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7768C063" w:rsidR="00A4781E" w:rsidRPr="00063E34" w:rsidRDefault="00A4781E" w:rsidP="00A4781E">
      <w:pPr>
        <w:jc w:val="right"/>
        <w:rPr>
          <w:rFonts w:cs="Arial"/>
          <w:szCs w:val="22"/>
        </w:rPr>
      </w:pPr>
      <w:r w:rsidRPr="00063E34">
        <w:rPr>
          <w:rFonts w:cs="Arial"/>
          <w:szCs w:val="22"/>
        </w:rPr>
        <w:t xml:space="preserve">Nr. </w:t>
      </w:r>
      <w:r w:rsidR="00621E4D">
        <w:rPr>
          <w:rFonts w:cs="Arial"/>
          <w:szCs w:val="22"/>
        </w:rPr>
        <w:t>119</w:t>
      </w:r>
      <w:r w:rsidRPr="00063E34">
        <w:rPr>
          <w:rFonts w:cs="Arial"/>
          <w:szCs w:val="22"/>
        </w:rPr>
        <w:t xml:space="preserve"> / </w:t>
      </w:r>
      <w:r w:rsidR="003B72B3">
        <w:rPr>
          <w:rFonts w:cs="Arial"/>
          <w:szCs w:val="22"/>
        </w:rPr>
        <w:t>7. Oktober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9361D6A" w14:textId="25107BE2" w:rsidR="0009550C" w:rsidRPr="002368AD" w:rsidRDefault="0009550C" w:rsidP="0009550C">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sidR="00BB45BC">
        <w:rPr>
          <w:rFonts w:cs="Arial"/>
          <w:b/>
          <w:sz w:val="28"/>
          <w:szCs w:val="28"/>
          <w:u w:val="single"/>
        </w:rPr>
        <w:t>Ottensheim</w:t>
      </w:r>
      <w:r>
        <w:rPr>
          <w:rFonts w:cs="Arial"/>
          <w:b/>
          <w:sz w:val="28"/>
          <w:szCs w:val="28"/>
          <w:u w:val="single"/>
        </w:rPr>
        <w:t xml:space="preserve"> als drittes von sieben Dekanaten</w:t>
      </w:r>
      <w:r w:rsidRPr="00151A5B">
        <w:rPr>
          <w:rFonts w:cs="Arial"/>
          <w:b/>
          <w:sz w:val="28"/>
          <w:szCs w:val="28"/>
          <w:u w:val="single"/>
        </w:rPr>
        <w:t xml:space="preserve"> in</w:t>
      </w:r>
      <w:r>
        <w:rPr>
          <w:rFonts w:cs="Arial"/>
          <w:b/>
          <w:sz w:val="28"/>
          <w:szCs w:val="28"/>
          <w:u w:val="single"/>
        </w:rPr>
        <w:t>s</w:t>
      </w:r>
      <w:r w:rsidRPr="00151A5B">
        <w:rPr>
          <w:rFonts w:cs="Arial"/>
          <w:b/>
          <w:sz w:val="28"/>
          <w:szCs w:val="28"/>
          <w:u w:val="single"/>
        </w:rPr>
        <w:t xml:space="preserve"> Vorbereitungsjahr </w:t>
      </w:r>
      <w:r>
        <w:rPr>
          <w:rFonts w:cs="Arial"/>
          <w:b/>
          <w:sz w:val="28"/>
          <w:szCs w:val="28"/>
          <w:u w:val="single"/>
        </w:rPr>
        <w:t>gestartet</w:t>
      </w:r>
    </w:p>
    <w:p w14:paraId="304CCD27" w14:textId="5C135C80" w:rsidR="575BB656" w:rsidRPr="00B95817" w:rsidRDefault="575BB656" w:rsidP="35FF0DA0">
      <w:pPr>
        <w:pStyle w:val="articleheader"/>
        <w:spacing w:before="0" w:beforeAutospacing="0" w:after="0" w:afterAutospacing="0"/>
        <w:rPr>
          <w:rFonts w:ascii="Arial" w:hAnsi="Arial" w:cs="Arial"/>
          <w:b/>
          <w:bCs/>
          <w:sz w:val="28"/>
          <w:szCs w:val="28"/>
          <w:u w:val="single"/>
        </w:rPr>
      </w:pPr>
    </w:p>
    <w:p w14:paraId="522BC039" w14:textId="77777777" w:rsidR="00A4781E" w:rsidRPr="006465B9" w:rsidRDefault="00A4781E" w:rsidP="00A4781E">
      <w:pPr>
        <w:pStyle w:val="articleheader"/>
        <w:spacing w:before="0" w:beforeAutospacing="0" w:after="0" w:afterAutospacing="0"/>
      </w:pPr>
    </w:p>
    <w:p w14:paraId="662FAF2D" w14:textId="2BE00192" w:rsidR="00400D69" w:rsidRDefault="00400D69" w:rsidP="00400D69">
      <w:pPr>
        <w:rPr>
          <w:b/>
        </w:rPr>
      </w:pPr>
      <w:r>
        <w:rPr>
          <w:b/>
        </w:rPr>
        <w:t>Im Herbst 202</w:t>
      </w:r>
      <w:r w:rsidR="00221736">
        <w:rPr>
          <w:b/>
        </w:rPr>
        <w:t>4</w:t>
      </w:r>
      <w:r>
        <w:rPr>
          <w:b/>
        </w:rPr>
        <w:t xml:space="preserve"> starten sieben weitere Dekanate als „</w:t>
      </w:r>
      <w:r w:rsidR="00D679A6">
        <w:rPr>
          <w:b/>
        </w:rPr>
        <w:t>vierte</w:t>
      </w:r>
      <w:r>
        <w:rPr>
          <w:b/>
        </w:rPr>
        <w:t xml:space="preserve"> Gruppe“ die</w:t>
      </w:r>
      <w:r w:rsidRPr="003C579F">
        <w:rPr>
          <w:b/>
          <w:color w:val="000000" w:themeColor="text1"/>
        </w:rPr>
        <w:t xml:space="preserve"> Vorbereitungsphase für </w:t>
      </w:r>
      <w:r>
        <w:rPr>
          <w:b/>
          <w:color w:val="000000" w:themeColor="text1"/>
        </w:rPr>
        <w:t>d</w:t>
      </w:r>
      <w:r>
        <w:rPr>
          <w:b/>
        </w:rPr>
        <w:t xml:space="preserve">ie Umsetzung der Pfarrstrukturreform der Katholischen Kirche in Oberösterreich. Am </w:t>
      </w:r>
      <w:r w:rsidR="00D679A6">
        <w:rPr>
          <w:b/>
        </w:rPr>
        <w:t>4</w:t>
      </w:r>
      <w:r>
        <w:rPr>
          <w:b/>
        </w:rPr>
        <w:t>. Oktober 202</w:t>
      </w:r>
      <w:r w:rsidR="00D679A6">
        <w:rPr>
          <w:b/>
        </w:rPr>
        <w:t>4</w:t>
      </w:r>
      <w:r>
        <w:rPr>
          <w:b/>
        </w:rPr>
        <w:t xml:space="preserve"> begann das Dekanat </w:t>
      </w:r>
      <w:r w:rsidR="00D679A6">
        <w:rPr>
          <w:b/>
        </w:rPr>
        <w:t>Ottensheim</w:t>
      </w:r>
      <w:r>
        <w:rPr>
          <w:b/>
        </w:rPr>
        <w:t xml:space="preserve"> den zweijährigen Prozess. </w:t>
      </w:r>
    </w:p>
    <w:p w14:paraId="64650D12" w14:textId="4E6048EF" w:rsidR="00A4781E" w:rsidRPr="00A4781E" w:rsidRDefault="00A4781E" w:rsidP="00A4781E">
      <w:pPr>
        <w:rPr>
          <w:rFonts w:cs="Arial"/>
          <w:b/>
          <w:bCs/>
        </w:rPr>
      </w:pPr>
    </w:p>
    <w:p w14:paraId="11B9C4D3" w14:textId="77777777" w:rsidR="00A4781E" w:rsidRPr="00A4781E" w:rsidRDefault="00A4781E" w:rsidP="00A4781E">
      <w:pPr>
        <w:rPr>
          <w:rFonts w:cs="Arial"/>
          <w:b/>
          <w:bCs/>
        </w:rPr>
      </w:pPr>
    </w:p>
    <w:p w14:paraId="3509B1E2" w14:textId="4393C080" w:rsidR="00BB4093" w:rsidRDefault="005470FA" w:rsidP="00BB4093">
      <w:pPr>
        <w:rPr>
          <w:rFonts w:cs="Arial"/>
        </w:rPr>
      </w:pPr>
      <w:r w:rsidRPr="005470FA">
        <w:rPr>
          <w:rFonts w:cs="Arial"/>
        </w:rPr>
        <w:t>Der Herbst ist für sieben Dekanate der Beginn eines ganz besonderen Arbeitsjahres: Sie werden als „vierte Gruppe“ die Umsetzung der Pfarrstrukturreform auf dem Zukunftsweg mit dem Vorbereitungsjahr beginnen. Die Dekanate Schwanenstadt, Pettenbach, Ottensheim, Gaspoltshofen, Mattighofen, Freistadt und Linz-Süd werden einen zweijährigen Prozess durchlaufen, an dessen Ende die neuen Pfarren als pastorale Räume mit Pfarrteilgemeinden stehen. Sie profitieren dabei von den Erfahrungen jener fünf „Pionierpfarren“, die seit 1. Jänner 2023 neu gegründet wurden, bzw. der „zweiten und dritten Gruppe“ bestehend aus jeweils sieben Dekanaten, die im Herbst 2022 und 2023 diesen Weg begonnen haben.</w:t>
      </w:r>
    </w:p>
    <w:p w14:paraId="70115CFB" w14:textId="59FCD419" w:rsidR="00945BA0" w:rsidRPr="00945BA0" w:rsidRDefault="00945BA0" w:rsidP="003D0000">
      <w:pPr>
        <w:pStyle w:val="berschrift1"/>
      </w:pPr>
      <w:r w:rsidRPr="00945BA0">
        <w:t xml:space="preserve">Dekanat </w:t>
      </w:r>
      <w:r>
        <w:t>Ottensheim</w:t>
      </w:r>
      <w:r w:rsidRPr="00945BA0">
        <w:t xml:space="preserve">: </w:t>
      </w:r>
      <w:r w:rsidR="007B331D" w:rsidRPr="007B331D">
        <w:t>Die Weite und den Schutzraum des Himmels</w:t>
      </w:r>
      <w:r w:rsidR="007B331D">
        <w:t xml:space="preserve"> spüren</w:t>
      </w:r>
    </w:p>
    <w:p w14:paraId="6DD592F4" w14:textId="23D21DCA" w:rsidR="005E1EA2" w:rsidRDefault="002E7776" w:rsidP="00945BA0">
      <w:pPr>
        <w:rPr>
          <w:rFonts w:cs="Arial"/>
        </w:rPr>
      </w:pPr>
      <w:r w:rsidRPr="002E7776">
        <w:rPr>
          <w:rFonts w:cs="Arial"/>
        </w:rPr>
        <w:t>Nach den Dekanaten Schwanenstadt und Pettenbach startete das Dekanat Ottensheim am 4. Oktober 2024 den Umsetzungsprozess. Zum Dekanat gehören die Pfarren St. Gotthard, Walding, Gramastetten, Eidenberg, Feldkirchen, Ottensheim, Goldwörth, Wilhering und Puchenau.</w:t>
      </w:r>
    </w:p>
    <w:p w14:paraId="3EE4834A" w14:textId="61C30954" w:rsidR="00F57394" w:rsidRDefault="009F4AEE" w:rsidP="00BB4093">
      <w:pPr>
        <w:rPr>
          <w:rFonts w:cs="Arial"/>
        </w:rPr>
      </w:pPr>
      <w:r w:rsidRPr="009F4AEE">
        <w:rPr>
          <w:rFonts w:cs="Arial"/>
        </w:rPr>
        <w:t>Um den Pfarrwerdungsprozess kümmert sich ein Kernteam, das von Mayella Gabmann, Robert Hofwimmer und Veronika Pernsteiner begleitet wird. Zum Kernteam, das den Prozess leitet, gehören Ferdinand Aichinger, Sandra Bötscher, Dechant Reinhold Dessl, Dekanatsassistent Matthäus Fellinger, Edith Fiedler, Johann Holzinger, Julian Kapeller, Anton Kimla, Maria Krone, Johanna Nösslböck, Michaela Pfeifer-Vogl, Siegfried Ransmayr und Klaus Sonnleitner.</w:t>
      </w:r>
    </w:p>
    <w:p w14:paraId="43E2CF00" w14:textId="77777777" w:rsidR="00366FFF" w:rsidRDefault="00366FFF" w:rsidP="00BB4093">
      <w:pPr>
        <w:rPr>
          <w:rFonts w:cs="Arial"/>
        </w:rPr>
      </w:pPr>
    </w:p>
    <w:p w14:paraId="5C6A18C7" w14:textId="58B9903D" w:rsidR="009F4AEE" w:rsidRDefault="007F061E" w:rsidP="00BB4093">
      <w:pPr>
        <w:rPr>
          <w:rFonts w:cs="Arial"/>
        </w:rPr>
      </w:pPr>
      <w:r w:rsidRPr="65EAE691">
        <w:rPr>
          <w:rFonts w:cs="Arial"/>
        </w:rPr>
        <w:t>“Der Himmel geht über allen auf</w:t>
      </w:r>
      <w:r w:rsidR="284DF11A" w:rsidRPr="65EAE691">
        <w:rPr>
          <w:rFonts w:cs="Arial"/>
        </w:rPr>
        <w:t>.</w:t>
      </w:r>
      <w:r w:rsidRPr="65EAE691">
        <w:rPr>
          <w:rFonts w:cs="Arial"/>
        </w:rPr>
        <w:t xml:space="preserve">” Mit diesem Kanon wurde </w:t>
      </w:r>
      <w:r w:rsidR="00F35F2B" w:rsidRPr="65EAE691">
        <w:rPr>
          <w:rFonts w:cs="Arial"/>
        </w:rPr>
        <w:t>im Pfarrs</w:t>
      </w:r>
      <w:r w:rsidR="006E6EF5" w:rsidRPr="65EAE691">
        <w:rPr>
          <w:rFonts w:cs="Arial"/>
        </w:rPr>
        <w:t xml:space="preserve">aal Feldkirchen </w:t>
      </w:r>
      <w:r w:rsidRPr="65EAE691">
        <w:rPr>
          <w:rFonts w:cs="Arial"/>
        </w:rPr>
        <w:t xml:space="preserve">der Start zur neuen Pfarre im Dekanat Ottensheim gesetzt. Er drückt zugleich das Grundmotto des Prozesses aus: Die Weite und den Schutzraum des Himmels, so </w:t>
      </w:r>
      <w:r w:rsidRPr="65EAE691">
        <w:rPr>
          <w:rFonts w:cs="Arial"/>
          <w:b/>
          <w:bCs/>
        </w:rPr>
        <w:t>Dechant Abt Reinhold Dessl</w:t>
      </w:r>
      <w:r w:rsidRPr="65EAE691">
        <w:rPr>
          <w:rFonts w:cs="Arial"/>
        </w:rPr>
        <w:t>, sollen die Menschen in der künftigen Pfarre spüren.</w:t>
      </w:r>
      <w:r w:rsidR="00EC4299" w:rsidRPr="65EAE691">
        <w:rPr>
          <w:rFonts w:cs="Arial"/>
        </w:rPr>
        <w:t xml:space="preserve"> </w:t>
      </w:r>
      <w:r w:rsidRPr="65EAE691">
        <w:rPr>
          <w:rFonts w:cs="Arial"/>
        </w:rPr>
        <w:t>"Wir denken nicht nur über den Tellerrand hinaus, wir gehen auch hinaus</w:t>
      </w:r>
      <w:r w:rsidR="0943CB44" w:rsidRPr="65EAE691">
        <w:rPr>
          <w:rFonts w:cs="Arial"/>
        </w:rPr>
        <w:t>.</w:t>
      </w:r>
      <w:r w:rsidRPr="65EAE691">
        <w:rPr>
          <w:rFonts w:cs="Arial"/>
        </w:rPr>
        <w:t>” Der Prozess – so der Dechant - startet in der Überzeugung, dass Kirche kein Auslaufmodell darstellt, sondern dass das Evangelium Zukunft hat.</w:t>
      </w:r>
    </w:p>
    <w:p w14:paraId="4B39846C" w14:textId="77777777" w:rsidR="003109F8" w:rsidRDefault="003109F8" w:rsidP="00BB4093">
      <w:pPr>
        <w:rPr>
          <w:rFonts w:cs="Arial"/>
        </w:rPr>
      </w:pPr>
    </w:p>
    <w:p w14:paraId="471E4D1C" w14:textId="7ABBF197" w:rsidR="003109F8" w:rsidRDefault="0075433B" w:rsidP="0FF83F68">
      <w:pPr>
        <w:rPr>
          <w:rFonts w:cs="Arial"/>
        </w:rPr>
      </w:pPr>
      <w:r w:rsidRPr="44D798CD">
        <w:rPr>
          <w:rFonts w:cs="Arial"/>
          <w:b/>
          <w:bCs/>
        </w:rPr>
        <w:t>Dekanatsassistent Matthäus Fellinger</w:t>
      </w:r>
      <w:r w:rsidR="00E939AD" w:rsidRPr="44D798CD">
        <w:rPr>
          <w:rFonts w:cs="Arial"/>
        </w:rPr>
        <w:t xml:space="preserve"> freute sich über das gut besuchte Starttreffen m</w:t>
      </w:r>
      <w:r w:rsidR="003109F8" w:rsidRPr="44D798CD">
        <w:rPr>
          <w:rFonts w:cs="Arial"/>
        </w:rPr>
        <w:t xml:space="preserve">it </w:t>
      </w:r>
      <w:r w:rsidR="00D31C3B" w:rsidRPr="44D798CD">
        <w:rPr>
          <w:rFonts w:cs="Arial"/>
        </w:rPr>
        <w:t xml:space="preserve">über </w:t>
      </w:r>
      <w:r w:rsidR="003109F8" w:rsidRPr="44D798CD">
        <w:rPr>
          <w:rFonts w:cs="Arial"/>
        </w:rPr>
        <w:t>90 Teilnehmer</w:t>
      </w:r>
      <w:r w:rsidR="00E939AD" w:rsidRPr="44D798CD">
        <w:rPr>
          <w:rFonts w:cs="Arial"/>
        </w:rPr>
        <w:t>:</w:t>
      </w:r>
      <w:r w:rsidR="003109F8" w:rsidRPr="44D798CD">
        <w:rPr>
          <w:rFonts w:cs="Arial"/>
        </w:rPr>
        <w:t>innen aus den neun Pfarren</w:t>
      </w:r>
      <w:r w:rsidR="00F05646" w:rsidRPr="44D798CD">
        <w:rPr>
          <w:rFonts w:cs="Arial"/>
        </w:rPr>
        <w:t xml:space="preserve"> und die</w:t>
      </w:r>
      <w:r w:rsidR="003109F8" w:rsidRPr="44D798CD">
        <w:rPr>
          <w:rFonts w:cs="Arial"/>
        </w:rPr>
        <w:t xml:space="preserve"> gute Grundstimmung.</w:t>
      </w:r>
      <w:r w:rsidR="002D7C26" w:rsidRPr="44D798CD">
        <w:rPr>
          <w:rFonts w:cs="Arial"/>
        </w:rPr>
        <w:t xml:space="preserve"> </w:t>
      </w:r>
      <w:r w:rsidR="003109F8" w:rsidRPr="44D798CD">
        <w:rPr>
          <w:rFonts w:cs="Arial"/>
        </w:rPr>
        <w:t xml:space="preserve">Das Dekanat wurde erst 2021 in der neuen Zusammensetzung gegründet. </w:t>
      </w:r>
      <w:r w:rsidR="00234C6D" w:rsidRPr="44D798CD">
        <w:rPr>
          <w:rFonts w:cs="Arial"/>
        </w:rPr>
        <w:t>In diesen drei Jahren habe es bereits eine ganze Reihe</w:t>
      </w:r>
      <w:r w:rsidR="003109F8" w:rsidRPr="44D798CD">
        <w:rPr>
          <w:rFonts w:cs="Arial"/>
        </w:rPr>
        <w:t xml:space="preserve"> von Begegnungstreffen gegeben, mit dem Ziel, einander </w:t>
      </w:r>
      <w:r w:rsidR="63AD0A8F" w:rsidRPr="44D798CD">
        <w:rPr>
          <w:rFonts w:cs="Arial"/>
        </w:rPr>
        <w:t>k</w:t>
      </w:r>
      <w:r w:rsidR="003109F8" w:rsidRPr="44D798CD">
        <w:rPr>
          <w:rFonts w:cs="Arial"/>
        </w:rPr>
        <w:t xml:space="preserve">ennenzulernen und </w:t>
      </w:r>
      <w:r w:rsidR="00B53FC2" w:rsidRPr="44D798CD">
        <w:rPr>
          <w:rFonts w:cs="Arial"/>
        </w:rPr>
        <w:t xml:space="preserve">eine </w:t>
      </w:r>
      <w:r w:rsidR="003109F8" w:rsidRPr="44D798CD">
        <w:rPr>
          <w:rFonts w:cs="Arial"/>
        </w:rPr>
        <w:t xml:space="preserve">sinnvolle Zusammenarbeit zu planen. Treffen </w:t>
      </w:r>
      <w:r w:rsidR="004E38CB" w:rsidRPr="44D798CD">
        <w:rPr>
          <w:rFonts w:cs="Arial"/>
        </w:rPr>
        <w:t xml:space="preserve">gab es </w:t>
      </w:r>
      <w:r w:rsidR="003109F8" w:rsidRPr="44D798CD">
        <w:rPr>
          <w:rFonts w:cs="Arial"/>
        </w:rPr>
        <w:t xml:space="preserve">von den Liturgieverantwortlichen in den Pfarrgemeinden, von den Teams für Firmvorbereitung und </w:t>
      </w:r>
      <w:r w:rsidR="6D7588BB" w:rsidRPr="44D798CD">
        <w:rPr>
          <w:rFonts w:cs="Arial"/>
        </w:rPr>
        <w:t xml:space="preserve">Kinderliturgie sowie </w:t>
      </w:r>
      <w:r w:rsidR="003109F8" w:rsidRPr="44D798CD">
        <w:rPr>
          <w:rFonts w:cs="Arial"/>
        </w:rPr>
        <w:t xml:space="preserve">für </w:t>
      </w:r>
      <w:r w:rsidR="004E38CB" w:rsidRPr="44D798CD">
        <w:rPr>
          <w:rFonts w:cs="Arial"/>
        </w:rPr>
        <w:t>die</w:t>
      </w:r>
      <w:r w:rsidR="009A4FEE" w:rsidRPr="44D798CD">
        <w:rPr>
          <w:rFonts w:cs="Arial"/>
        </w:rPr>
        <w:t xml:space="preserve"> </w:t>
      </w:r>
      <w:r w:rsidR="003109F8" w:rsidRPr="44D798CD">
        <w:rPr>
          <w:rFonts w:cs="Arial"/>
        </w:rPr>
        <w:t xml:space="preserve">Öffentlichkeitsarbeit. </w:t>
      </w:r>
      <w:r w:rsidR="00F53947" w:rsidRPr="44D798CD">
        <w:rPr>
          <w:rFonts w:cs="Arial"/>
        </w:rPr>
        <w:t>Auch die</w:t>
      </w:r>
      <w:r w:rsidR="003109F8" w:rsidRPr="44D798CD">
        <w:rPr>
          <w:rFonts w:cs="Arial"/>
        </w:rPr>
        <w:t xml:space="preserve"> Pfarrsekretär</w:t>
      </w:r>
      <w:r w:rsidR="009A4FEE" w:rsidRPr="44D798CD">
        <w:rPr>
          <w:rFonts w:cs="Arial"/>
        </w:rPr>
        <w:t>:</w:t>
      </w:r>
      <w:r w:rsidR="003109F8" w:rsidRPr="44D798CD">
        <w:rPr>
          <w:rFonts w:cs="Arial"/>
        </w:rPr>
        <w:t xml:space="preserve">innen </w:t>
      </w:r>
      <w:r w:rsidR="00F53947" w:rsidRPr="44D798CD">
        <w:rPr>
          <w:rFonts w:cs="Arial"/>
        </w:rPr>
        <w:t>hatten</w:t>
      </w:r>
      <w:r w:rsidR="003109F8" w:rsidRPr="44D798CD">
        <w:rPr>
          <w:rFonts w:cs="Arial"/>
        </w:rPr>
        <w:t xml:space="preserve"> bereits zwei Treffe</w:t>
      </w:r>
      <w:r w:rsidR="003D6C44" w:rsidRPr="44D798CD">
        <w:rPr>
          <w:rFonts w:cs="Arial"/>
        </w:rPr>
        <w:t>n</w:t>
      </w:r>
      <w:r w:rsidR="003109F8" w:rsidRPr="44D798CD">
        <w:rPr>
          <w:rFonts w:cs="Arial"/>
        </w:rPr>
        <w:t xml:space="preserve">. Die Kirchenmusikverantwortlichen haben sich bei einem Treffen im Stift Wilhering </w:t>
      </w:r>
      <w:r w:rsidR="009C4EDC" w:rsidRPr="44D798CD">
        <w:rPr>
          <w:rFonts w:cs="Arial"/>
        </w:rPr>
        <w:t>kennenlernt</w:t>
      </w:r>
      <w:r w:rsidR="003109F8" w:rsidRPr="44D798CD">
        <w:rPr>
          <w:rFonts w:cs="Arial"/>
        </w:rPr>
        <w:t xml:space="preserve">. Dort </w:t>
      </w:r>
      <w:r w:rsidR="48E19962" w:rsidRPr="44D798CD">
        <w:rPr>
          <w:rFonts w:cs="Arial"/>
        </w:rPr>
        <w:t>wird</w:t>
      </w:r>
      <w:r w:rsidR="48E19962" w:rsidRPr="44D798CD">
        <w:rPr>
          <w:rFonts w:cs="Arial"/>
          <w:b/>
          <w:bCs/>
        </w:rPr>
        <w:t xml:space="preserve"> </w:t>
      </w:r>
      <w:r w:rsidR="003109F8" w:rsidRPr="44D798CD">
        <w:rPr>
          <w:rFonts w:cs="Arial"/>
        </w:rPr>
        <w:t>jedes Jahr auch vor Ostern ein “Einkehrtag für alle” angeboten und von Menschen aus dem ganzen Dekanat genutzt</w:t>
      </w:r>
      <w:r w:rsidR="00855A7C" w:rsidRPr="44D798CD">
        <w:rPr>
          <w:rFonts w:cs="Arial"/>
        </w:rPr>
        <w:t>, so Fellinger</w:t>
      </w:r>
      <w:r w:rsidR="5D81102C" w:rsidRPr="44D798CD">
        <w:rPr>
          <w:rFonts w:cs="Arial"/>
        </w:rPr>
        <w:t>:</w:t>
      </w:r>
      <w:r w:rsidR="00855A7C" w:rsidRPr="44D798CD">
        <w:rPr>
          <w:rFonts w:cs="Arial"/>
        </w:rPr>
        <w:t xml:space="preserve"> </w:t>
      </w:r>
      <w:r w:rsidR="003D6C44" w:rsidRPr="44D798CD">
        <w:rPr>
          <w:rFonts w:cs="Arial"/>
        </w:rPr>
        <w:t>„</w:t>
      </w:r>
      <w:r w:rsidR="003109F8" w:rsidRPr="44D798CD">
        <w:rPr>
          <w:rFonts w:cs="Arial"/>
        </w:rPr>
        <w:t>Beim Starttreffen nahm ich große Offenheit der Zukunft gegenüber wahr, aber auch Nüchternheit. Leicht wird es nicht, aber im schrittweisen Gehen miteinander wird der Prozess gelingen</w:t>
      </w:r>
      <w:r w:rsidR="00937EF2" w:rsidRPr="44D798CD">
        <w:rPr>
          <w:rFonts w:cs="Arial"/>
        </w:rPr>
        <w:t>“, so das Fazit des Dekanatsassistenten</w:t>
      </w:r>
      <w:r w:rsidR="003109F8" w:rsidRPr="44D798CD">
        <w:rPr>
          <w:rFonts w:cs="Arial"/>
        </w:rPr>
        <w:t>.</w:t>
      </w:r>
    </w:p>
    <w:p w14:paraId="4749AD88" w14:textId="77777777" w:rsidR="00AE48B6" w:rsidRDefault="00AE48B6" w:rsidP="003109F8">
      <w:pPr>
        <w:rPr>
          <w:rFonts w:cs="Arial"/>
        </w:rPr>
      </w:pPr>
    </w:p>
    <w:p w14:paraId="57A46DBA" w14:textId="12C46086" w:rsidR="00AE48B6" w:rsidRDefault="00AE48B6" w:rsidP="003109F8">
      <w:pPr>
        <w:rPr>
          <w:rFonts w:cs="Arial"/>
        </w:rPr>
      </w:pPr>
      <w:r w:rsidRPr="65EAE691">
        <w:rPr>
          <w:rFonts w:cs="Arial"/>
          <w:b/>
          <w:bCs/>
        </w:rPr>
        <w:t>Martin Schachinger, Leiter der Stabsstelle Territorialreform der Diözese Linz</w:t>
      </w:r>
      <w:r w:rsidRPr="65EAE691">
        <w:rPr>
          <w:rFonts w:cs="Arial"/>
        </w:rPr>
        <w:t xml:space="preserve">, betonte, man wolle die Grundfunktionen von Kirche (Verkündigung, Liturgie, Caritas und Gemeinschaft) sicherstellen. Dazu brauche es die Solidarität über die bisherigen Pfarrgrenzen hinaus. Die Neustrukturierung wurde erforderlich durch die vielen gesellschaftlichen Veränderungen und durch die geänderten Rahmenbedingungen in und außerhalb der Kirche. Personelle, finanzielle und inhaltliche Faktoren bräuchten neue Strukturierungen, um in Zukunft den Auftrag der Kirche für diese Welt wahrzunehmen. Schachinger bedankte sich für all das, was bisher geleistet wurde, und für das vielfältige </w:t>
      </w:r>
      <w:r w:rsidR="61FC08B1" w:rsidRPr="65EAE691">
        <w:rPr>
          <w:rFonts w:cs="Arial"/>
        </w:rPr>
        <w:t>Engagement, vor</w:t>
      </w:r>
      <w:r w:rsidRPr="65EAE691">
        <w:rPr>
          <w:rFonts w:cs="Arial"/>
        </w:rPr>
        <w:t xml:space="preserve"> allem der unzähligen Ehrenamtlichen.</w:t>
      </w:r>
    </w:p>
    <w:p w14:paraId="062EECD5" w14:textId="77777777" w:rsidR="00F03101" w:rsidRDefault="00F03101" w:rsidP="003109F8">
      <w:pPr>
        <w:rPr>
          <w:rFonts w:cs="Arial"/>
        </w:rPr>
      </w:pPr>
    </w:p>
    <w:p w14:paraId="4C89BAD5" w14:textId="337BB1D3" w:rsidR="00EE3243" w:rsidRDefault="00F57394" w:rsidP="00BB4093">
      <w:pPr>
        <w:rPr>
          <w:rFonts w:cs="Arial"/>
        </w:rPr>
      </w:pPr>
      <w:r w:rsidRPr="65EAE691">
        <w:rPr>
          <w:rFonts w:cs="Arial"/>
          <w:b/>
          <w:bCs/>
        </w:rPr>
        <w:t>Monika Heilmann, Bereichsleiterin Pfarre&amp;Gemeinschaft in der</w:t>
      </w:r>
      <w:r w:rsidR="00292EB7" w:rsidRPr="65EAE691">
        <w:rPr>
          <w:rFonts w:cs="Arial"/>
          <w:b/>
          <w:bCs/>
        </w:rPr>
        <w:t xml:space="preserve"> Diözese</w:t>
      </w:r>
      <w:r w:rsidRPr="65EAE691">
        <w:rPr>
          <w:rFonts w:cs="Arial"/>
          <w:b/>
          <w:bCs/>
        </w:rPr>
        <w:t xml:space="preserve"> Linz</w:t>
      </w:r>
      <w:r w:rsidR="00666576" w:rsidRPr="65EAE691">
        <w:rPr>
          <w:rFonts w:cs="Arial"/>
        </w:rPr>
        <w:t xml:space="preserve"> ermutigte</w:t>
      </w:r>
      <w:r w:rsidR="00DD5F0A" w:rsidRPr="65EAE691">
        <w:rPr>
          <w:rFonts w:cs="Arial"/>
        </w:rPr>
        <w:t xml:space="preserve"> alle Anwesenden</w:t>
      </w:r>
      <w:r w:rsidR="00111947" w:rsidRPr="65EAE691">
        <w:rPr>
          <w:rFonts w:cs="Arial"/>
        </w:rPr>
        <w:t xml:space="preserve"> </w:t>
      </w:r>
      <w:r w:rsidR="001570DB" w:rsidRPr="65EAE691">
        <w:rPr>
          <w:rFonts w:cs="Arial"/>
        </w:rPr>
        <w:t xml:space="preserve">zu </w:t>
      </w:r>
      <w:r w:rsidR="00292EB7" w:rsidRPr="65EAE691">
        <w:rPr>
          <w:rFonts w:cs="Arial"/>
        </w:rPr>
        <w:t xml:space="preserve">einem </w:t>
      </w:r>
      <w:r w:rsidR="004309E8" w:rsidRPr="65EAE691">
        <w:rPr>
          <w:rFonts w:cs="Arial"/>
        </w:rPr>
        <w:t>optimistischen Blick in die Zukunft.</w:t>
      </w:r>
      <w:r w:rsidR="00D04324" w:rsidRPr="65EAE691">
        <w:rPr>
          <w:rFonts w:cs="Arial"/>
        </w:rPr>
        <w:t xml:space="preserve"> </w:t>
      </w:r>
      <w:r w:rsidR="00C269E8" w:rsidRPr="65EAE691">
        <w:rPr>
          <w:rFonts w:cs="Arial"/>
        </w:rPr>
        <w:t>Die neue Pfarre werde mehr sein als die Summe ihrer Pfarrgemeinden.</w:t>
      </w:r>
      <w:r w:rsidR="00F656FF" w:rsidRPr="65EAE691">
        <w:rPr>
          <w:rFonts w:cs="Arial"/>
        </w:rPr>
        <w:t xml:space="preserve"> </w:t>
      </w:r>
      <w:r w:rsidR="00093078" w:rsidRPr="65EAE691">
        <w:rPr>
          <w:rFonts w:cs="Arial"/>
        </w:rPr>
        <w:t xml:space="preserve">Viel </w:t>
      </w:r>
      <w:r w:rsidR="40F60161" w:rsidRPr="65EAE691">
        <w:rPr>
          <w:rFonts w:cs="Arial"/>
        </w:rPr>
        <w:t>N</w:t>
      </w:r>
      <w:r w:rsidR="00093078" w:rsidRPr="65EAE691">
        <w:rPr>
          <w:rFonts w:cs="Arial"/>
        </w:rPr>
        <w:t xml:space="preserve">eues sei bereits </w:t>
      </w:r>
      <w:r w:rsidR="00275C31" w:rsidRPr="65EAE691">
        <w:rPr>
          <w:rFonts w:cs="Arial"/>
        </w:rPr>
        <w:t xml:space="preserve">in der Struktur verankert. </w:t>
      </w:r>
      <w:r w:rsidR="00C23F4F" w:rsidRPr="65EAE691">
        <w:rPr>
          <w:rFonts w:cs="Arial"/>
        </w:rPr>
        <w:t>Manches Neue werde aber auch erst</w:t>
      </w:r>
      <w:r w:rsidR="00A81BB7" w:rsidRPr="65EAE691">
        <w:rPr>
          <w:rFonts w:cs="Arial"/>
        </w:rPr>
        <w:t xml:space="preserve"> durch Austausch und Solidarität</w:t>
      </w:r>
      <w:r w:rsidR="00C23F4F" w:rsidRPr="65EAE691">
        <w:rPr>
          <w:rFonts w:cs="Arial"/>
        </w:rPr>
        <w:t xml:space="preserve"> entstehen</w:t>
      </w:r>
      <w:r w:rsidR="00055BFE" w:rsidRPr="65EAE691">
        <w:rPr>
          <w:rFonts w:cs="Arial"/>
        </w:rPr>
        <w:t xml:space="preserve">. </w:t>
      </w:r>
      <w:r w:rsidR="002E2BB8" w:rsidRPr="65EAE691">
        <w:rPr>
          <w:rFonts w:cs="Arial"/>
        </w:rPr>
        <w:t>In vielen Situationen könne man nur Schritt für Schritt gehen. Die Wege ändern sich immer wieder einmal, weil sich die Gegebenheiten ändern.</w:t>
      </w:r>
      <w:r w:rsidR="0069612D" w:rsidRPr="65EAE691">
        <w:rPr>
          <w:rFonts w:cs="Arial"/>
        </w:rPr>
        <w:t xml:space="preserve"> Dies sei die Chance für den Heiligen Geist, wenn nicht alles minutiös durchgeplant und dur</w:t>
      </w:r>
      <w:r w:rsidR="00B535AC" w:rsidRPr="65EAE691">
        <w:rPr>
          <w:rFonts w:cs="Arial"/>
        </w:rPr>
        <w:t>chgetaktet ist, so Heilmann.</w:t>
      </w:r>
      <w:r w:rsidR="006E38D1" w:rsidRPr="65EAE691">
        <w:rPr>
          <w:rFonts w:cs="Arial"/>
        </w:rPr>
        <w:t xml:space="preserve"> </w:t>
      </w:r>
      <w:r w:rsidR="003179E9" w:rsidRPr="65EAE691">
        <w:rPr>
          <w:rFonts w:cs="Arial"/>
        </w:rPr>
        <w:t>Am Ende ihrer Ansprache bat Heilmann alle Verantwortlichen noch</w:t>
      </w:r>
      <w:r w:rsidR="00B530BD" w:rsidRPr="65EAE691">
        <w:rPr>
          <w:rFonts w:cs="Arial"/>
        </w:rPr>
        <w:t xml:space="preserve"> um Achtsamkeit</w:t>
      </w:r>
      <w:r w:rsidR="00A40D2D" w:rsidRPr="65EAE691">
        <w:rPr>
          <w:rFonts w:cs="Arial"/>
        </w:rPr>
        <w:t xml:space="preserve">: </w:t>
      </w:r>
      <w:r w:rsidR="00C82632" w:rsidRPr="65EAE691">
        <w:rPr>
          <w:rFonts w:cs="Arial"/>
        </w:rPr>
        <w:t>„Achtet darauf, dass ihr euch nicht überfordert</w:t>
      </w:r>
      <w:r w:rsidR="00872B52" w:rsidRPr="65EAE691">
        <w:rPr>
          <w:rFonts w:cs="Arial"/>
        </w:rPr>
        <w:t xml:space="preserve"> </w:t>
      </w:r>
      <w:r w:rsidR="00B70291" w:rsidRPr="65EAE691">
        <w:rPr>
          <w:rFonts w:cs="Arial"/>
        </w:rPr>
        <w:t xml:space="preserve">und macht </w:t>
      </w:r>
      <w:r w:rsidR="00B05F7F" w:rsidRPr="65EAE691">
        <w:rPr>
          <w:rFonts w:cs="Arial"/>
        </w:rPr>
        <w:t>P</w:t>
      </w:r>
      <w:r w:rsidR="00B70291" w:rsidRPr="65EAE691">
        <w:rPr>
          <w:rFonts w:cs="Arial"/>
        </w:rPr>
        <w:t>ausen, damit genug Zeit, Energie und Nerven da sind</w:t>
      </w:r>
      <w:r w:rsidR="44549432" w:rsidRPr="65EAE691">
        <w:rPr>
          <w:rFonts w:cs="Arial"/>
        </w:rPr>
        <w:t>.</w:t>
      </w:r>
      <w:r w:rsidR="00B70291" w:rsidRPr="65EAE691">
        <w:rPr>
          <w:rFonts w:cs="Arial"/>
        </w:rPr>
        <w:t xml:space="preserve">“ </w:t>
      </w:r>
      <w:r w:rsidR="007440AA" w:rsidRPr="65EAE691">
        <w:rPr>
          <w:rFonts w:cs="Arial"/>
        </w:rPr>
        <w:t xml:space="preserve">Für ein gelingendes Miteinander sei zudem </w:t>
      </w:r>
      <w:r w:rsidR="00472DCB" w:rsidRPr="65EAE691">
        <w:rPr>
          <w:rFonts w:cs="Arial"/>
        </w:rPr>
        <w:t>eine gute Kultur</w:t>
      </w:r>
      <w:r w:rsidR="00A4547C" w:rsidRPr="65EAE691">
        <w:rPr>
          <w:rFonts w:cs="Arial"/>
        </w:rPr>
        <w:t xml:space="preserve"> des Gespräches und der Diskussion wichtig, so Heilmann.</w:t>
      </w:r>
    </w:p>
    <w:p w14:paraId="677EED61" w14:textId="1E43D4B9" w:rsidR="00FF6BAC" w:rsidRPr="00FF6BAC" w:rsidRDefault="00FF6BAC" w:rsidP="00283B92">
      <w:pPr>
        <w:pStyle w:val="berschrift1"/>
      </w:pPr>
      <w:r w:rsidRPr="00283B92">
        <w:t>Zweijähriger begleiteter Übergangsprozess</w:t>
      </w:r>
    </w:p>
    <w:p w14:paraId="0B659B1A" w14:textId="77777777" w:rsidR="00FF6BAC" w:rsidRPr="00FF6BAC" w:rsidRDefault="00FF6BAC" w:rsidP="00FF6BAC">
      <w:pPr>
        <w:rPr>
          <w:rFonts w:cs="Arial"/>
        </w:rPr>
      </w:pPr>
      <w:r w:rsidRPr="00FF6BAC">
        <w:rPr>
          <w:rFonts w:cs="Arial"/>
        </w:rPr>
        <w:t>Wie kann man sich nun den Weg der sieben Dekanate vorstellen, die als „vierte Gruppe“ im Herbst in einen zweijährigen begleiteten Übergangsprozess starten?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3FBE765" w14:textId="77777777" w:rsidR="00FF6BAC" w:rsidRPr="00FF6BAC" w:rsidRDefault="00FF6BAC" w:rsidP="00FF6BAC">
      <w:pPr>
        <w:rPr>
          <w:rFonts w:cs="Arial"/>
        </w:rPr>
      </w:pPr>
    </w:p>
    <w:p w14:paraId="01E8FB51" w14:textId="77777777" w:rsidR="00FF6BAC" w:rsidRPr="00FF6BAC" w:rsidRDefault="00FF6BAC" w:rsidP="00FF6BAC">
      <w:pPr>
        <w:rPr>
          <w:rFonts w:cs="Arial"/>
        </w:rPr>
      </w:pPr>
    </w:p>
    <w:p w14:paraId="61FDFBEF" w14:textId="77777777" w:rsidR="00FF6BAC" w:rsidRPr="00FF6BAC" w:rsidRDefault="00FF6BAC" w:rsidP="00FF6BAC">
      <w:pPr>
        <w:rPr>
          <w:rFonts w:cs="Arial"/>
        </w:rPr>
      </w:pPr>
      <w:r w:rsidRPr="00FF6BAC">
        <w:rPr>
          <w:rFonts w:cs="Arial"/>
        </w:rPr>
        <w:t>In jeder Pfarre wird daher ein gemeinsames Pastoralkonzept erarbeitet, in dem Ziele und Schwerpunkte für das künftige seelsorgliche Handeln festgelegt werden. In dieser Zeit werden der Pfarrer sowie die Pastoral- und Verwaltungsvorständ:innen bestimmt. Diese arbeiten mit den vorhandenen Priestern, Diakonen, Seelsorger:innen, Sekretär:innen und Ehrenamtlichen zusammen. Außerdem werden Mitglieder für die Seelsorgeteams in den Pfarrteilgemeinden und für den Pfarrlichen Pastoralrat (aus den Pfarrgemeinderäten) gesucht.</w:t>
      </w:r>
    </w:p>
    <w:p w14:paraId="7066CDC9" w14:textId="77777777" w:rsidR="00FF6BAC" w:rsidRPr="00FF6BAC" w:rsidRDefault="00FF6BAC" w:rsidP="00FF6BAC">
      <w:pPr>
        <w:rPr>
          <w:rFonts w:cs="Arial"/>
        </w:rPr>
      </w:pPr>
    </w:p>
    <w:p w14:paraId="32F19E71" w14:textId="77777777" w:rsidR="00FF6BAC" w:rsidRPr="00FF6BAC" w:rsidRDefault="00FF6BAC" w:rsidP="00FF6BAC">
      <w:pPr>
        <w:rPr>
          <w:rFonts w:cs="Arial"/>
        </w:rPr>
      </w:pPr>
      <w:r w:rsidRPr="00FF6BAC">
        <w:rPr>
          <w:rFonts w:cs="Arial"/>
        </w:rPr>
        <w:t xml:space="preserve">Die Seelsorgeteams werden nach dem Vorbereitungsjahr mit Beginn des zweiten Jahres beauftragt, um in Begleitung und Zusammenarbeit die Verantwortung für ihren Bereich in der Pfarrgemeinde zu 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23483B4C" w14:textId="77777777" w:rsidR="00FF6BAC" w:rsidRPr="00FF6BAC" w:rsidRDefault="00FF6BAC" w:rsidP="00FF6BAC">
      <w:pPr>
        <w:rPr>
          <w:rFonts w:cs="Arial"/>
        </w:rPr>
      </w:pPr>
    </w:p>
    <w:p w14:paraId="71D5A8D9" w14:textId="46C634B4" w:rsidR="00FF6BAC" w:rsidRPr="00FF6BAC" w:rsidRDefault="00FF6BAC" w:rsidP="00FF6BAC">
      <w:pPr>
        <w:rPr>
          <w:rFonts w:cs="Arial"/>
        </w:rPr>
      </w:pPr>
      <w:r w:rsidRPr="00FF6BAC">
        <w:rPr>
          <w:rFonts w:cs="Arial"/>
        </w:rPr>
        <w:t xml:space="preserve">Mit diesem Weg sollen in den kommenden Jahren jeweils im Herbst 6 bzw. 7 Dekanate beginnen, sodass bis 2028 alle Dekanate bzw. Pfarren den Umstellungsprozess durchlaufen haben. </w:t>
      </w:r>
    </w:p>
    <w:p w14:paraId="37D40D6A" w14:textId="21C1451A" w:rsidR="00FF6BAC" w:rsidRDefault="00FF6BAC" w:rsidP="009A3097">
      <w:pPr>
        <w:pStyle w:val="berschrift1"/>
      </w:pPr>
      <w:r w:rsidRPr="00FF6BAC">
        <w:t>Die sieben Dekanate, die im Herbst 2024 den Umsetzungsprozess starten, sind:</w:t>
      </w:r>
    </w:p>
    <w:p w14:paraId="46926939" w14:textId="77777777" w:rsidR="00EE3243" w:rsidRPr="00EE3243" w:rsidRDefault="00EE3243" w:rsidP="00EE3243"/>
    <w:p w14:paraId="4CCC1D0D" w14:textId="6A448CBA" w:rsidR="00FF6BAC" w:rsidRPr="00EE3243" w:rsidRDefault="00FF6BAC" w:rsidP="00EE3243">
      <w:pPr>
        <w:pStyle w:val="Listenabsatz"/>
        <w:numPr>
          <w:ilvl w:val="0"/>
          <w:numId w:val="4"/>
        </w:numPr>
        <w:rPr>
          <w:rFonts w:cs="Arial"/>
        </w:rPr>
      </w:pPr>
      <w:r w:rsidRPr="00EE3243">
        <w:rPr>
          <w:rFonts w:cs="Arial"/>
          <w:b/>
          <w:bCs/>
        </w:rPr>
        <w:t>Dekanat Schwanenstadt</w:t>
      </w:r>
      <w:r w:rsidR="00EE3243" w:rsidRPr="00EE3243">
        <w:rPr>
          <w:rFonts w:cs="Arial"/>
          <w:b/>
          <w:bCs/>
        </w:rPr>
        <w:br/>
      </w:r>
      <w:r w:rsidRPr="00EE3243">
        <w:rPr>
          <w:rFonts w:cs="Arial"/>
        </w:rPr>
        <w:t>mit den Pfarren Ampflwang, Attnang, Atzbach, Bach, Bruckmühl, Desselbrunn, Maria Puchheim, Niederthalheim, Ottnang, Puchkirchen, Regau, Rüstorf, Schwanenstadt, Ungenach, Vöcklabruck, Wolfsegg und Zell am Pettenfirst.</w:t>
      </w:r>
    </w:p>
    <w:p w14:paraId="4D8347B3" w14:textId="22EA5334" w:rsidR="00FF6BAC" w:rsidRPr="00FF6BAC" w:rsidRDefault="00FF6BAC" w:rsidP="009A3097">
      <w:pPr>
        <w:ind w:firstLine="60"/>
        <w:rPr>
          <w:rFonts w:cs="Arial"/>
        </w:rPr>
      </w:pPr>
    </w:p>
    <w:p w14:paraId="1DAB852B" w14:textId="059776C6" w:rsidR="00FF6BAC" w:rsidRPr="00EE3243" w:rsidRDefault="00FF6BAC" w:rsidP="00EE3243">
      <w:pPr>
        <w:pStyle w:val="Listenabsatz"/>
        <w:numPr>
          <w:ilvl w:val="0"/>
          <w:numId w:val="4"/>
        </w:numPr>
        <w:rPr>
          <w:rFonts w:cs="Arial"/>
        </w:rPr>
      </w:pPr>
      <w:r w:rsidRPr="00EE3243">
        <w:rPr>
          <w:rFonts w:cs="Arial"/>
          <w:b/>
          <w:bCs/>
        </w:rPr>
        <w:t>Dekanat Pettenbach</w:t>
      </w:r>
      <w:r w:rsidR="00EE3243" w:rsidRPr="00EE3243">
        <w:rPr>
          <w:rFonts w:cs="Arial"/>
          <w:b/>
          <w:bCs/>
        </w:rPr>
        <w:br/>
      </w:r>
      <w:r w:rsidRPr="00EE3243">
        <w:rPr>
          <w:rFonts w:cs="Arial"/>
        </w:rPr>
        <w:t>mit den Pfarren Allerheiligen, Fischlham, Steinerkirchen an der Traun, Eberstallzell, Vorchdorf, Pettenbach, Kirchham, Magdalenaberg, St. Konrad, Viechtwang, Scharnstein und Grünau im Almtal.</w:t>
      </w:r>
    </w:p>
    <w:p w14:paraId="582071E6" w14:textId="3D2D20F0" w:rsidR="00FF6BAC" w:rsidRPr="00FF6BAC" w:rsidRDefault="00FF6BAC" w:rsidP="009A3097">
      <w:pPr>
        <w:ind w:firstLine="60"/>
        <w:rPr>
          <w:rFonts w:cs="Arial"/>
        </w:rPr>
      </w:pPr>
    </w:p>
    <w:p w14:paraId="6FBE75FE" w14:textId="77777777" w:rsidR="00FF6BAC" w:rsidRPr="00EE3243" w:rsidRDefault="00FF6BAC" w:rsidP="009A3097">
      <w:pPr>
        <w:pStyle w:val="Listenabsatz"/>
        <w:numPr>
          <w:ilvl w:val="0"/>
          <w:numId w:val="4"/>
        </w:numPr>
        <w:rPr>
          <w:rFonts w:cs="Arial"/>
          <w:b/>
          <w:bCs/>
        </w:rPr>
      </w:pPr>
      <w:r w:rsidRPr="00EE3243">
        <w:rPr>
          <w:rFonts w:cs="Arial"/>
          <w:b/>
          <w:bCs/>
        </w:rPr>
        <w:t>Dekanat Ottensheim</w:t>
      </w:r>
    </w:p>
    <w:p w14:paraId="78C1919F" w14:textId="77777777" w:rsidR="00FF6BAC" w:rsidRPr="009A3097" w:rsidRDefault="00FF6BAC" w:rsidP="00EE3243">
      <w:pPr>
        <w:pStyle w:val="Listenabsatz"/>
        <w:rPr>
          <w:rFonts w:cs="Arial"/>
        </w:rPr>
      </w:pPr>
      <w:r w:rsidRPr="009A3097">
        <w:rPr>
          <w:rFonts w:cs="Arial"/>
        </w:rPr>
        <w:t>mit den Pfarren Eidenberg, Feldkirchen an der Donau, Goldwörth, Gramastetten, Ottensheim, Puchenau, St. Gotthard, Walding und Wilhering.</w:t>
      </w:r>
    </w:p>
    <w:p w14:paraId="34FC86CF" w14:textId="5FF3EBAC" w:rsidR="00FF6BAC" w:rsidRPr="00FF6BAC" w:rsidRDefault="00FF6BAC" w:rsidP="009A3097">
      <w:pPr>
        <w:ind w:firstLine="60"/>
        <w:rPr>
          <w:rFonts w:cs="Arial"/>
        </w:rPr>
      </w:pPr>
    </w:p>
    <w:p w14:paraId="56CC8B64" w14:textId="77777777" w:rsidR="00FF6BAC" w:rsidRPr="00EE3243" w:rsidRDefault="00FF6BAC" w:rsidP="009A3097">
      <w:pPr>
        <w:pStyle w:val="Listenabsatz"/>
        <w:numPr>
          <w:ilvl w:val="0"/>
          <w:numId w:val="4"/>
        </w:numPr>
        <w:rPr>
          <w:rFonts w:cs="Arial"/>
          <w:b/>
          <w:bCs/>
        </w:rPr>
      </w:pPr>
      <w:r w:rsidRPr="00EE3243">
        <w:rPr>
          <w:rFonts w:cs="Arial"/>
          <w:b/>
          <w:bCs/>
        </w:rPr>
        <w:t>Dekanat Gaspoltshofen</w:t>
      </w:r>
    </w:p>
    <w:p w14:paraId="000C4D27" w14:textId="77777777" w:rsidR="00FF6BAC" w:rsidRPr="009A3097" w:rsidRDefault="00FF6BAC" w:rsidP="00EE3243">
      <w:pPr>
        <w:pStyle w:val="Listenabsatz"/>
        <w:rPr>
          <w:rFonts w:cs="Arial"/>
        </w:rPr>
      </w:pPr>
      <w:r w:rsidRPr="009A3097">
        <w:rPr>
          <w:rFonts w:cs="Arial"/>
        </w:rPr>
        <w:t>mit den Pfarren Aichkirchen, Aistersheim, Altenhof im Hausruck, Bachmanning, Gaspoltshofen, Geboltskirchen, Haag am Hausruck, Lambach, Meggenhofen, Neukirchen bei Lambach, Offenhausen, Pennewang, Stadl-Paura, Steinerkirchen am Innbach und Weibern.</w:t>
      </w:r>
    </w:p>
    <w:p w14:paraId="72F89221" w14:textId="6467FD21" w:rsidR="00FF6BAC" w:rsidRPr="00FF6BAC" w:rsidRDefault="00FF6BAC" w:rsidP="009A3097">
      <w:pPr>
        <w:ind w:firstLine="60"/>
        <w:rPr>
          <w:rFonts w:cs="Arial"/>
        </w:rPr>
      </w:pPr>
    </w:p>
    <w:p w14:paraId="450AE856" w14:textId="77777777" w:rsidR="00FF6BAC" w:rsidRPr="00EE3243" w:rsidRDefault="00FF6BAC" w:rsidP="009A3097">
      <w:pPr>
        <w:pStyle w:val="Listenabsatz"/>
        <w:numPr>
          <w:ilvl w:val="0"/>
          <w:numId w:val="4"/>
        </w:numPr>
        <w:rPr>
          <w:rFonts w:cs="Arial"/>
          <w:b/>
          <w:bCs/>
        </w:rPr>
      </w:pPr>
      <w:r w:rsidRPr="00EE3243">
        <w:rPr>
          <w:rFonts w:cs="Arial"/>
          <w:b/>
          <w:bCs/>
        </w:rPr>
        <w:t>Mattighofen</w:t>
      </w:r>
    </w:p>
    <w:p w14:paraId="4E800588" w14:textId="77777777" w:rsidR="00FF6BAC" w:rsidRPr="009A3097" w:rsidRDefault="00FF6BAC" w:rsidP="00EE3243">
      <w:pPr>
        <w:pStyle w:val="Listenabsatz"/>
        <w:rPr>
          <w:rFonts w:cs="Arial"/>
        </w:rPr>
      </w:pPr>
      <w:r w:rsidRPr="009A3097">
        <w:rPr>
          <w:rFonts w:cs="Arial"/>
        </w:rPr>
        <w:t>mit den Pfarren Auerbach, Feldkirchen bei Mattighofen, Friedburg, Jeging, Kirchberg bei Mattighofen, Lengau, Lochen, Mattighofen, Munderfing, Palting, Perwang, Pfaffstätt, Pischelsdorf, Schalchen, Schneegattern und Uttendorf-Helpfau.</w:t>
      </w:r>
    </w:p>
    <w:p w14:paraId="20610787" w14:textId="6C8069A6" w:rsidR="00FF6BAC" w:rsidRPr="00FF6BAC" w:rsidRDefault="00FF6BAC" w:rsidP="009A3097">
      <w:pPr>
        <w:ind w:firstLine="60"/>
        <w:rPr>
          <w:rFonts w:cs="Arial"/>
        </w:rPr>
      </w:pPr>
    </w:p>
    <w:p w14:paraId="456A86B5" w14:textId="77777777" w:rsidR="00FF6BAC" w:rsidRPr="00EE3243" w:rsidRDefault="00FF6BAC" w:rsidP="009A3097">
      <w:pPr>
        <w:pStyle w:val="Listenabsatz"/>
        <w:numPr>
          <w:ilvl w:val="0"/>
          <w:numId w:val="4"/>
        </w:numPr>
        <w:rPr>
          <w:rFonts w:cs="Arial"/>
          <w:b/>
          <w:bCs/>
        </w:rPr>
      </w:pPr>
      <w:r w:rsidRPr="00EE3243">
        <w:rPr>
          <w:rFonts w:cs="Arial"/>
          <w:b/>
          <w:bCs/>
        </w:rPr>
        <w:t>Dekanat Freistadt</w:t>
      </w:r>
    </w:p>
    <w:p w14:paraId="22BE9E3B" w14:textId="77777777" w:rsidR="00FF6BAC" w:rsidRPr="009A3097" w:rsidRDefault="00FF6BAC" w:rsidP="00EE3243">
      <w:pPr>
        <w:pStyle w:val="Listenabsatz"/>
        <w:rPr>
          <w:rFonts w:cs="Arial"/>
        </w:rPr>
      </w:pPr>
      <w:r w:rsidRPr="009A3097">
        <w:rPr>
          <w:rFonts w:cs="Arial"/>
        </w:rPr>
        <w:t>mit den Pfarren Freistadt, Grünbach, Gutau, Hirschbach, Kefermarkt, Lasberg, Leopoldschlag, Neumarkt im Mühlkreis, Rainbach im Mühlkreis, Reichenthal, St. Oswald bei Freistadt, Sandl, Schenkenfelden, Waldburg und Windhaag bei Freistadt.</w:t>
      </w:r>
    </w:p>
    <w:p w14:paraId="0947A6E3" w14:textId="77777777" w:rsidR="00FF6BAC" w:rsidRPr="00FF6BAC" w:rsidRDefault="00FF6BAC" w:rsidP="00FF6BAC">
      <w:pPr>
        <w:rPr>
          <w:rFonts w:cs="Arial"/>
        </w:rPr>
      </w:pPr>
    </w:p>
    <w:p w14:paraId="1CDA183A" w14:textId="77777777" w:rsidR="00FF6BAC" w:rsidRPr="00EE3243" w:rsidRDefault="00FF6BAC" w:rsidP="009A3097">
      <w:pPr>
        <w:pStyle w:val="Listenabsatz"/>
        <w:numPr>
          <w:ilvl w:val="0"/>
          <w:numId w:val="4"/>
        </w:numPr>
        <w:rPr>
          <w:rFonts w:cs="Arial"/>
          <w:b/>
          <w:bCs/>
        </w:rPr>
      </w:pPr>
      <w:r w:rsidRPr="00EE3243">
        <w:rPr>
          <w:rFonts w:cs="Arial"/>
          <w:b/>
          <w:bCs/>
        </w:rPr>
        <w:t>Dekanat Linz-Süd</w:t>
      </w:r>
    </w:p>
    <w:p w14:paraId="117312DC" w14:textId="7A839EF2" w:rsidR="00FF6BAC" w:rsidRDefault="00FF6BAC" w:rsidP="00EE3243">
      <w:pPr>
        <w:pStyle w:val="Listenabsatz"/>
        <w:rPr>
          <w:rFonts w:cs="Arial"/>
        </w:rPr>
      </w:pPr>
      <w:r w:rsidRPr="009A3097">
        <w:rPr>
          <w:rFonts w:cs="Arial"/>
        </w:rPr>
        <w:t>mit den Pfarren Linz -Ebelsberg, Linz-Guter Hirte, Linz-Heiligste Dreifaltigkeit, Linz-Herz Jesu, Linz-Marcel Callo (Auwiesen), Linz-St. Antonius, Linz-St. Franziskus, Linz-St. Michael, Linz-St. Paul zu Pichling, Linz-St. Peter, Linz-St. Quirinus, Linz-St. Theresia und Linz-Solarcity.</w:t>
      </w:r>
    </w:p>
    <w:p w14:paraId="083684A8" w14:textId="77777777" w:rsidR="004D0062" w:rsidRPr="004D0062" w:rsidRDefault="004D0062" w:rsidP="004D0062">
      <w:pPr>
        <w:rPr>
          <w:rFonts w:cs="Arial"/>
        </w:rPr>
      </w:pPr>
    </w:p>
    <w:p w14:paraId="773B99EE" w14:textId="183200C1" w:rsidR="004D0062" w:rsidRDefault="004D0062" w:rsidP="004D0062">
      <w:pPr>
        <w:rPr>
          <w:color w:val="FF0000"/>
        </w:rPr>
      </w:pPr>
      <w:r>
        <w:rPr>
          <w:color w:val="FF0000"/>
        </w:rPr>
        <w:t xml:space="preserve">Hinweis: </w:t>
      </w:r>
      <w:r w:rsidRPr="009866F9">
        <w:rPr>
          <w:color w:val="FF0000"/>
        </w:rPr>
        <w:t>Die Auftaktveranstaltungen in den sieben Dekanaten finden im Zeitraum September / Oktober 202</w:t>
      </w:r>
      <w:r w:rsidR="005B642F">
        <w:rPr>
          <w:color w:val="FF0000"/>
        </w:rPr>
        <w:t>4</w:t>
      </w:r>
      <w:r w:rsidRPr="009866F9">
        <w:rPr>
          <w:color w:val="FF0000"/>
        </w:rPr>
        <w:t xml:space="preserve"> statt. Nach jeder Auftaktveranstaltung wird von uns eine Pressemitteilung mit Fotos und Informationen an die Medien ausgeschickt.</w:t>
      </w:r>
    </w:p>
    <w:p w14:paraId="46BA6182" w14:textId="77777777" w:rsidR="004D0062" w:rsidRPr="00FF6BAC" w:rsidRDefault="004D0062" w:rsidP="00EE3243">
      <w:pPr>
        <w:pStyle w:val="Listenabsatz"/>
        <w:rPr>
          <w:rFonts w:cs="Arial"/>
        </w:rPr>
      </w:pPr>
    </w:p>
    <w:p w14:paraId="06A7455C" w14:textId="77777777" w:rsidR="00FF6BAC" w:rsidRPr="00FF6BAC" w:rsidRDefault="00FF6BAC" w:rsidP="00EE3243">
      <w:pPr>
        <w:pStyle w:val="berschrift1"/>
      </w:pPr>
      <w:r w:rsidRPr="00FF6BAC">
        <w:t>Die Pfarrstrukturreform</w:t>
      </w:r>
    </w:p>
    <w:p w14:paraId="5A1CA02E" w14:textId="77777777" w:rsidR="00FF6BAC" w:rsidRPr="00FF6BAC" w:rsidRDefault="00FF6BAC" w:rsidP="00FF6BAC">
      <w:pPr>
        <w:rPr>
          <w:rFonts w:cs="Arial"/>
        </w:rPr>
      </w:pPr>
    </w:p>
    <w:p w14:paraId="1739E2AD" w14:textId="77777777" w:rsidR="00FF6BAC" w:rsidRPr="00FF6BAC" w:rsidRDefault="00FF6BAC" w:rsidP="00FF6BAC">
      <w:pPr>
        <w:rPr>
          <w:rFonts w:cs="Arial"/>
        </w:rPr>
      </w:pPr>
      <w:r w:rsidRPr="00FF6BAC">
        <w:rPr>
          <w:rFonts w:cs="Arial"/>
        </w:rPr>
        <w:t>Zur Erinnerung: Das Umsetzungskonzept der Pfarrstrukturreform sieht 39 „Pfarren“ vor, die aus mehreren Pfarrteilgemeinden (kurz „Pfarrgemeinden“)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Pfarrgemeinden werden daher zwar eine weitgehende Selbstständigkeit (auch finanzieller Art) für ihren Bereich bewahren können, zugleich profitieren sie vom größeren Ganzen der Pfarre und der Zusammenarbeit der Seelsorgeverantwortlichen. Zu diesem Beziehungsnetz gehören auch alle vorhandenen pastoralen Orte, speziell jene der kategorialen Pastoral, wie zum Beispiel im Krankenhaus, in Bildungs- oder Jugendzentren und in der Betriebsseelsorge. Innovative Projekte und pastorale Initiativen sollen fixer Bestandteil des gemeinsamen Pfarrlebens sein. Geleitet werden die Pfarren von jeweils einem Pfarrer in Zusammenarbeit mit zwei Vorständen für pastorale und wirtschaftliche Angelegenheiten.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22B9B1C9" w14:textId="77777777" w:rsidR="00FF6BAC" w:rsidRPr="00FF6BAC" w:rsidRDefault="00FF6BAC" w:rsidP="00FF6BAC">
      <w:pPr>
        <w:rPr>
          <w:rFonts w:cs="Arial"/>
        </w:rPr>
      </w:pPr>
    </w:p>
    <w:p w14:paraId="48E62291" w14:textId="77777777" w:rsidR="00FF6BAC" w:rsidRPr="00FF6BAC" w:rsidRDefault="00FF6BAC" w:rsidP="00FF6BAC">
      <w:pPr>
        <w:rPr>
          <w:rFonts w:cs="Arial"/>
        </w:rPr>
      </w:pPr>
    </w:p>
    <w:p w14:paraId="44A25971" w14:textId="3FC8F782" w:rsidR="00FF6BAC" w:rsidRDefault="00FF6BAC" w:rsidP="00FF6BAC">
      <w:pPr>
        <w:rPr>
          <w:rFonts w:cs="Arial"/>
        </w:rPr>
      </w:pPr>
      <w:r w:rsidRPr="00FF6BAC">
        <w:rPr>
          <w:rFonts w:cs="Arial"/>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336D458F" w14:textId="77777777" w:rsidR="005739A8" w:rsidRDefault="005739A8" w:rsidP="00FF6BAC">
      <w:pPr>
        <w:rPr>
          <w:rFonts w:cs="Arial"/>
        </w:rPr>
      </w:pPr>
    </w:p>
    <w:p w14:paraId="73D02ED4" w14:textId="77777777" w:rsidR="005739A8" w:rsidRDefault="005739A8" w:rsidP="005739A8">
      <w:pPr>
        <w:rPr>
          <w:rStyle w:val="Hyperlink"/>
          <w:rFonts w:cs="Arial"/>
          <w:b/>
          <w:szCs w:val="22"/>
        </w:rPr>
      </w:pPr>
      <w:hyperlink r:id="rId11" w:history="1">
        <w:r w:rsidRPr="0099120F">
          <w:rPr>
            <w:rStyle w:val="Hyperlink"/>
            <w:rFonts w:cs="Arial"/>
            <w:b/>
            <w:szCs w:val="22"/>
          </w:rPr>
          <w:t>www.dioezese-linz.at/zukunftsweg</w:t>
        </w:r>
      </w:hyperlink>
    </w:p>
    <w:p w14:paraId="14A16AA9" w14:textId="77777777" w:rsidR="005739A8" w:rsidRDefault="005739A8" w:rsidP="005739A8">
      <w:pPr>
        <w:rPr>
          <w:rFonts w:cs="Arial"/>
          <w:b/>
          <w:color w:val="000000" w:themeColor="text1"/>
          <w:szCs w:val="22"/>
        </w:rPr>
      </w:pPr>
    </w:p>
    <w:p w14:paraId="0F85A1C0" w14:textId="77777777" w:rsidR="005739A8" w:rsidRDefault="005739A8" w:rsidP="005739A8">
      <w:pPr>
        <w:rPr>
          <w:rFonts w:cs="Arial"/>
          <w:b/>
          <w:color w:val="000000" w:themeColor="text1"/>
          <w:szCs w:val="22"/>
        </w:rPr>
      </w:pPr>
      <w:r>
        <w:rPr>
          <w:rFonts w:cs="Arial"/>
          <w:b/>
          <w:color w:val="000000" w:themeColor="text1"/>
          <w:szCs w:val="22"/>
        </w:rPr>
        <w:t>Dekanatskarte mit den 5 Pionierpfarren, den Dekanaten der „zweiten und dritten Gruppe“ sowie den 7 Dekanaten, die jetzt im Herbst starten:</w:t>
      </w:r>
    </w:p>
    <w:p w14:paraId="149AF9C0" w14:textId="77777777" w:rsidR="005739A8" w:rsidRDefault="005739A8" w:rsidP="005739A8">
      <w:pPr>
        <w:rPr>
          <w:rFonts w:cs="Arial"/>
          <w:b/>
          <w:color w:val="000000" w:themeColor="text1"/>
          <w:szCs w:val="22"/>
        </w:rPr>
      </w:pPr>
      <w:hyperlink r:id="rId12" w:history="1">
        <w:r w:rsidRPr="00E74574">
          <w:rPr>
            <w:rStyle w:val="Hyperlink"/>
            <w:rFonts w:cs="Arial"/>
            <w:b/>
            <w:szCs w:val="22"/>
          </w:rPr>
          <w:t>https://www.dioezese-linz.at/zukunftsweg/downloads</w:t>
        </w:r>
      </w:hyperlink>
    </w:p>
    <w:p w14:paraId="186BFAAB" w14:textId="77777777" w:rsidR="005739A8" w:rsidRPr="0099120F" w:rsidRDefault="005739A8" w:rsidP="005739A8">
      <w:pPr>
        <w:rPr>
          <w:rFonts w:cs="Arial"/>
          <w:b/>
          <w:color w:val="000000" w:themeColor="text1"/>
          <w:szCs w:val="22"/>
        </w:rPr>
      </w:pPr>
    </w:p>
    <w:p w14:paraId="017C2347" w14:textId="77777777" w:rsidR="005739A8" w:rsidRPr="009D1364" w:rsidRDefault="005739A8" w:rsidP="005739A8">
      <w:pPr>
        <w:spacing w:after="120"/>
        <w:rPr>
          <w:b/>
        </w:rPr>
      </w:pPr>
      <w:r w:rsidRPr="00D0061F">
        <w:rPr>
          <w:rFonts w:cs="Arial"/>
          <w:b/>
          <w:szCs w:val="22"/>
        </w:rPr>
        <w:t>Karten der einzelnen Dekanate zum Download:</w:t>
      </w:r>
      <w:r w:rsidRPr="00D0061F">
        <w:rPr>
          <w:rFonts w:cs="Arial"/>
          <w:b/>
          <w:szCs w:val="22"/>
        </w:rPr>
        <w:br/>
      </w:r>
      <w:hyperlink r:id="rId13" w:history="1">
        <w:r w:rsidRPr="00D0061F">
          <w:rPr>
            <w:rStyle w:val="Hyperlink"/>
            <w:b/>
          </w:rPr>
          <w:t>https://www.dioezese-linz.at/zukunftsweg/dekanatsgrenzen</w:t>
        </w:r>
      </w:hyperlink>
    </w:p>
    <w:p w14:paraId="12E845F3" w14:textId="77777777" w:rsidR="005739A8" w:rsidRDefault="005739A8" w:rsidP="00FF6BAC">
      <w:pPr>
        <w:rPr>
          <w:rFonts w:cs="Arial"/>
        </w:rPr>
      </w:pPr>
    </w:p>
    <w:p w14:paraId="623B0A4A" w14:textId="77777777" w:rsidR="0041582D" w:rsidRDefault="0041582D" w:rsidP="00FF6BAC">
      <w:pPr>
        <w:rPr>
          <w:rFonts w:cs="Arial"/>
        </w:rPr>
      </w:pPr>
    </w:p>
    <w:p w14:paraId="572A112A" w14:textId="47402D9B" w:rsidR="004C5086" w:rsidRPr="004C5086" w:rsidRDefault="004C5086" w:rsidP="00FF6BAC">
      <w:pPr>
        <w:rPr>
          <w:rFonts w:cs="Arial"/>
          <w:b/>
          <w:bCs/>
          <w:sz w:val="24"/>
          <w:szCs w:val="22"/>
        </w:rPr>
      </w:pPr>
      <w:hyperlink r:id="rId14" w:history="1">
        <w:r w:rsidRPr="004C5086">
          <w:rPr>
            <w:rStyle w:val="Hyperlink"/>
            <w:rFonts w:cs="Arial"/>
            <w:b/>
            <w:bCs/>
            <w:sz w:val="24"/>
            <w:szCs w:val="22"/>
          </w:rPr>
          <w:t>Fotos der Auftaktveranstaltung zum Download</w:t>
        </w:r>
      </w:hyperlink>
    </w:p>
    <w:sectPr w:rsidR="004C5086" w:rsidRPr="004C5086">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E7ADC" w14:textId="77777777" w:rsidR="00AB0A36" w:rsidRDefault="00AB0A36">
      <w:r>
        <w:separator/>
      </w:r>
    </w:p>
  </w:endnote>
  <w:endnote w:type="continuationSeparator" w:id="0">
    <w:p w14:paraId="2DDD8AE3" w14:textId="77777777" w:rsidR="00AB0A36" w:rsidRDefault="00AB0A36">
      <w:r>
        <w:continuationSeparator/>
      </w:r>
    </w:p>
  </w:endnote>
  <w:endnote w:type="continuationNotice" w:id="1">
    <w:p w14:paraId="73B6523E" w14:textId="77777777" w:rsidR="00AB0A36" w:rsidRDefault="00AB0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15E02"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15E02"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7CD62" w14:textId="77777777" w:rsidR="00AB0A36" w:rsidRDefault="00AB0A36">
      <w:r>
        <w:separator/>
      </w:r>
    </w:p>
  </w:footnote>
  <w:footnote w:type="continuationSeparator" w:id="0">
    <w:p w14:paraId="7A2E07A7" w14:textId="77777777" w:rsidR="00AB0A36" w:rsidRDefault="00AB0A36">
      <w:r>
        <w:continuationSeparator/>
      </w:r>
    </w:p>
  </w:footnote>
  <w:footnote w:type="continuationNotice" w:id="1">
    <w:p w14:paraId="3DA43B9B" w14:textId="77777777" w:rsidR="00AB0A36" w:rsidRDefault="00AB0A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A7995"/>
    <w:multiLevelType w:val="hybridMultilevel"/>
    <w:tmpl w:val="4F04A14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1034965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1D8"/>
    <w:rsid w:val="00013E4F"/>
    <w:rsid w:val="0003280A"/>
    <w:rsid w:val="00050E20"/>
    <w:rsid w:val="00055BFE"/>
    <w:rsid w:val="00063E34"/>
    <w:rsid w:val="00067D77"/>
    <w:rsid w:val="00093078"/>
    <w:rsid w:val="0009550C"/>
    <w:rsid w:val="000C6830"/>
    <w:rsid w:val="00111947"/>
    <w:rsid w:val="001570DB"/>
    <w:rsid w:val="001B4D16"/>
    <w:rsid w:val="00215526"/>
    <w:rsid w:val="00221736"/>
    <w:rsid w:val="00225EFC"/>
    <w:rsid w:val="00234C6D"/>
    <w:rsid w:val="00244666"/>
    <w:rsid w:val="0024753F"/>
    <w:rsid w:val="00275C31"/>
    <w:rsid w:val="00283B92"/>
    <w:rsid w:val="00292EB7"/>
    <w:rsid w:val="002B3AC8"/>
    <w:rsid w:val="002D7C26"/>
    <w:rsid w:val="002E2BB8"/>
    <w:rsid w:val="002E7776"/>
    <w:rsid w:val="003109F8"/>
    <w:rsid w:val="003154A9"/>
    <w:rsid w:val="003179E9"/>
    <w:rsid w:val="00345494"/>
    <w:rsid w:val="0035139A"/>
    <w:rsid w:val="00366FFF"/>
    <w:rsid w:val="003B6C49"/>
    <w:rsid w:val="003B72B3"/>
    <w:rsid w:val="003C069C"/>
    <w:rsid w:val="003D0000"/>
    <w:rsid w:val="003D49DC"/>
    <w:rsid w:val="003D6C44"/>
    <w:rsid w:val="00400D69"/>
    <w:rsid w:val="00402923"/>
    <w:rsid w:val="0041582D"/>
    <w:rsid w:val="004309E8"/>
    <w:rsid w:val="00434145"/>
    <w:rsid w:val="0044639F"/>
    <w:rsid w:val="004627F4"/>
    <w:rsid w:val="00472DCB"/>
    <w:rsid w:val="004C5086"/>
    <w:rsid w:val="004C7A6A"/>
    <w:rsid w:val="004D0062"/>
    <w:rsid w:val="004D11C9"/>
    <w:rsid w:val="004E38CB"/>
    <w:rsid w:val="005407F3"/>
    <w:rsid w:val="005470FA"/>
    <w:rsid w:val="005739A8"/>
    <w:rsid w:val="00575B4B"/>
    <w:rsid w:val="0058330E"/>
    <w:rsid w:val="005B642F"/>
    <w:rsid w:val="005C4497"/>
    <w:rsid w:val="005D0D46"/>
    <w:rsid w:val="005D3F2C"/>
    <w:rsid w:val="005E1EA2"/>
    <w:rsid w:val="005F447E"/>
    <w:rsid w:val="00621E4D"/>
    <w:rsid w:val="0066287C"/>
    <w:rsid w:val="00666576"/>
    <w:rsid w:val="00683B7A"/>
    <w:rsid w:val="00693CCA"/>
    <w:rsid w:val="00694C6C"/>
    <w:rsid w:val="0069612D"/>
    <w:rsid w:val="006A3AF3"/>
    <w:rsid w:val="006A5CCD"/>
    <w:rsid w:val="006B6BB6"/>
    <w:rsid w:val="006E38D1"/>
    <w:rsid w:val="006E3DEE"/>
    <w:rsid w:val="006E6EF5"/>
    <w:rsid w:val="006F07F7"/>
    <w:rsid w:val="007440AA"/>
    <w:rsid w:val="0075433B"/>
    <w:rsid w:val="00763F59"/>
    <w:rsid w:val="00782AC8"/>
    <w:rsid w:val="007861C5"/>
    <w:rsid w:val="00787A1D"/>
    <w:rsid w:val="00797372"/>
    <w:rsid w:val="007A2B5C"/>
    <w:rsid w:val="007A3C15"/>
    <w:rsid w:val="007B331D"/>
    <w:rsid w:val="007C788B"/>
    <w:rsid w:val="007D69F5"/>
    <w:rsid w:val="007F061E"/>
    <w:rsid w:val="0082064F"/>
    <w:rsid w:val="00855A7C"/>
    <w:rsid w:val="00862697"/>
    <w:rsid w:val="00872B52"/>
    <w:rsid w:val="008A30FA"/>
    <w:rsid w:val="008E1883"/>
    <w:rsid w:val="008E3E23"/>
    <w:rsid w:val="00935386"/>
    <w:rsid w:val="00937EF2"/>
    <w:rsid w:val="00945BA0"/>
    <w:rsid w:val="009A3097"/>
    <w:rsid w:val="009A4FEE"/>
    <w:rsid w:val="009C4EDC"/>
    <w:rsid w:val="009C5434"/>
    <w:rsid w:val="009C7850"/>
    <w:rsid w:val="009D324F"/>
    <w:rsid w:val="009E2CC8"/>
    <w:rsid w:val="009F4AEE"/>
    <w:rsid w:val="009F4E06"/>
    <w:rsid w:val="00A15E02"/>
    <w:rsid w:val="00A40D2D"/>
    <w:rsid w:val="00A4547C"/>
    <w:rsid w:val="00A45CA8"/>
    <w:rsid w:val="00A4781E"/>
    <w:rsid w:val="00A81BB7"/>
    <w:rsid w:val="00A860ED"/>
    <w:rsid w:val="00A86D9B"/>
    <w:rsid w:val="00A873A6"/>
    <w:rsid w:val="00AB0A36"/>
    <w:rsid w:val="00AE48B6"/>
    <w:rsid w:val="00AE5402"/>
    <w:rsid w:val="00B028AD"/>
    <w:rsid w:val="00B05F7F"/>
    <w:rsid w:val="00B25787"/>
    <w:rsid w:val="00B530BD"/>
    <w:rsid w:val="00B535AC"/>
    <w:rsid w:val="00B53FC2"/>
    <w:rsid w:val="00B70291"/>
    <w:rsid w:val="00B737D5"/>
    <w:rsid w:val="00B82C4B"/>
    <w:rsid w:val="00B909EA"/>
    <w:rsid w:val="00B95817"/>
    <w:rsid w:val="00BA1FB4"/>
    <w:rsid w:val="00BB4093"/>
    <w:rsid w:val="00BB45BC"/>
    <w:rsid w:val="00BE461E"/>
    <w:rsid w:val="00BE70D1"/>
    <w:rsid w:val="00C0017B"/>
    <w:rsid w:val="00C23F4F"/>
    <w:rsid w:val="00C269E8"/>
    <w:rsid w:val="00C47843"/>
    <w:rsid w:val="00C67669"/>
    <w:rsid w:val="00C82632"/>
    <w:rsid w:val="00C8519F"/>
    <w:rsid w:val="00CD5C5B"/>
    <w:rsid w:val="00CE47D3"/>
    <w:rsid w:val="00D04324"/>
    <w:rsid w:val="00D2571C"/>
    <w:rsid w:val="00D27036"/>
    <w:rsid w:val="00D31C3B"/>
    <w:rsid w:val="00D679A6"/>
    <w:rsid w:val="00DB6027"/>
    <w:rsid w:val="00DD5F0A"/>
    <w:rsid w:val="00E016D4"/>
    <w:rsid w:val="00E23FB3"/>
    <w:rsid w:val="00E40A37"/>
    <w:rsid w:val="00E56E0B"/>
    <w:rsid w:val="00E939AD"/>
    <w:rsid w:val="00EC4299"/>
    <w:rsid w:val="00EC6E6C"/>
    <w:rsid w:val="00ED0F5D"/>
    <w:rsid w:val="00ED5FCA"/>
    <w:rsid w:val="00EE3243"/>
    <w:rsid w:val="00F03101"/>
    <w:rsid w:val="00F04F30"/>
    <w:rsid w:val="00F05646"/>
    <w:rsid w:val="00F061DF"/>
    <w:rsid w:val="00F11E3B"/>
    <w:rsid w:val="00F35F2B"/>
    <w:rsid w:val="00F50A09"/>
    <w:rsid w:val="00F53947"/>
    <w:rsid w:val="00F57394"/>
    <w:rsid w:val="00F62F90"/>
    <w:rsid w:val="00F656FF"/>
    <w:rsid w:val="00F83D31"/>
    <w:rsid w:val="00F9728B"/>
    <w:rsid w:val="00FA09A9"/>
    <w:rsid w:val="00FC0A63"/>
    <w:rsid w:val="00FF6BAC"/>
    <w:rsid w:val="05CF2F43"/>
    <w:rsid w:val="0943CB44"/>
    <w:rsid w:val="09928337"/>
    <w:rsid w:val="09B674EE"/>
    <w:rsid w:val="0FF83F68"/>
    <w:rsid w:val="11CA9D28"/>
    <w:rsid w:val="19817D66"/>
    <w:rsid w:val="1BE2FFCA"/>
    <w:rsid w:val="1D91B85A"/>
    <w:rsid w:val="1E5DC3F5"/>
    <w:rsid w:val="1EDECC42"/>
    <w:rsid w:val="201FD60B"/>
    <w:rsid w:val="2130055D"/>
    <w:rsid w:val="22193401"/>
    <w:rsid w:val="26FCE7BC"/>
    <w:rsid w:val="27207E43"/>
    <w:rsid w:val="2811BF93"/>
    <w:rsid w:val="284DF11A"/>
    <w:rsid w:val="2EAD4FBA"/>
    <w:rsid w:val="314E8A62"/>
    <w:rsid w:val="31E894B3"/>
    <w:rsid w:val="3380C0DD"/>
    <w:rsid w:val="351C913E"/>
    <w:rsid w:val="35FF0DA0"/>
    <w:rsid w:val="37A8828E"/>
    <w:rsid w:val="3998AE7F"/>
    <w:rsid w:val="40C1CA31"/>
    <w:rsid w:val="40F60161"/>
    <w:rsid w:val="4147E5CF"/>
    <w:rsid w:val="41B8929E"/>
    <w:rsid w:val="420301CC"/>
    <w:rsid w:val="4365F3FC"/>
    <w:rsid w:val="43FE1B6C"/>
    <w:rsid w:val="44549432"/>
    <w:rsid w:val="44D798CD"/>
    <w:rsid w:val="44F52B8E"/>
    <w:rsid w:val="480EABC5"/>
    <w:rsid w:val="48E19962"/>
    <w:rsid w:val="4A3B5D43"/>
    <w:rsid w:val="5131A44E"/>
    <w:rsid w:val="52B64B5D"/>
    <w:rsid w:val="5625E3FB"/>
    <w:rsid w:val="575BB656"/>
    <w:rsid w:val="5AD2836E"/>
    <w:rsid w:val="5B8EDCD2"/>
    <w:rsid w:val="5D81102C"/>
    <w:rsid w:val="5E3672D3"/>
    <w:rsid w:val="5E9BFE99"/>
    <w:rsid w:val="5F2E61AD"/>
    <w:rsid w:val="5FD24334"/>
    <w:rsid w:val="61FC08B1"/>
    <w:rsid w:val="63AD0A8F"/>
    <w:rsid w:val="63B2E654"/>
    <w:rsid w:val="65EAE691"/>
    <w:rsid w:val="665B190E"/>
    <w:rsid w:val="6BC04917"/>
    <w:rsid w:val="6CABA4C7"/>
    <w:rsid w:val="6D5F122F"/>
    <w:rsid w:val="6D7588BB"/>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E542C73-4B0C-4F02-9DDE-7C8AE84D7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283B92"/>
    <w:pPr>
      <w:spacing w:before="240" w:after="120"/>
      <w:outlineLvl w:val="0"/>
    </w:pPr>
    <w:rPr>
      <w:rFonts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1Zchn">
    <w:name w:val="Überschrift 1 Zchn"/>
    <w:basedOn w:val="Absatz-Standardschriftart"/>
    <w:link w:val="berschrift1"/>
    <w:uiPriority w:val="9"/>
    <w:rsid w:val="00283B92"/>
    <w:rPr>
      <w:rFonts w:ascii="Arial" w:eastAsia="Times New Roman" w:hAnsi="Arial" w:cs="Arial"/>
      <w:b/>
      <w:bCs/>
      <w:szCs w:val="20"/>
      <w:lang w:eastAsia="de-DE"/>
    </w:rPr>
  </w:style>
  <w:style w:type="paragraph" w:styleId="Listenabsatz">
    <w:name w:val="List Paragraph"/>
    <w:basedOn w:val="Standard"/>
    <w:uiPriority w:val="34"/>
    <w:qFormat/>
    <w:rsid w:val="009A3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15175">
      <w:bodyDiv w:val="1"/>
      <w:marLeft w:val="0"/>
      <w:marRight w:val="0"/>
      <w:marTop w:val="0"/>
      <w:marBottom w:val="0"/>
      <w:divBdr>
        <w:top w:val="none" w:sz="0" w:space="0" w:color="auto"/>
        <w:left w:val="none" w:sz="0" w:space="0" w:color="auto"/>
        <w:bottom w:val="none" w:sz="0" w:space="0" w:color="auto"/>
        <w:right w:val="none" w:sz="0" w:space="0" w:color="auto"/>
      </w:divBdr>
    </w:div>
    <w:div w:id="155747632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9940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oezese-linz.at/zukunftsweg/dekanatsgrenzen"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oezese-linz.at/zukunftsweg/download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zukunftswe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1c162a7b-be45-41cf-81c9-72d45efa228c?collection=95423491-db9f-44f5-8cef-c851df453d4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KOMM-122218441-35137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https://dlinz.sharepoint.com/sites/Team-Kommunikationsbro/_layouts/15/DocIdRedir.aspx?ID=KOMM-122218441-35137</Url>
      <Description>KOMM-122218441-35137</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21A876D2-7F1A-4427-9E70-EDA9A978D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1614</Words>
  <Characters>10169</Characters>
  <Application>Microsoft Office Word</Application>
  <DocSecurity>4</DocSecurity>
  <Lines>84</Lines>
  <Paragraphs>23</Paragraphs>
  <ScaleCrop>false</ScaleCrop>
  <Company>Dioezese Linz</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2024_10_07_Pfarrstrukturreform_Start Ottensheim - PA - PA.docx</dc:title>
  <dc:subject/>
  <dc:creator>Ursula Waselmayr</dc:creator>
  <cp:keywords/>
  <dc:description/>
  <cp:lastModifiedBy>Renate Enöckl</cp:lastModifiedBy>
  <cp:revision>138</cp:revision>
  <cp:lastPrinted>2024-05-10T01:52:00Z</cp:lastPrinted>
  <dcterms:created xsi:type="dcterms:W3CDTF">2024-05-14T23:34:00Z</dcterms:created>
  <dcterms:modified xsi:type="dcterms:W3CDTF">2024-10-07T00:17:00Z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da59340a-d120-4c01-9c86-296d70f0ef2d</vt:lpwstr>
  </property>
  <property fmtid="{D5CDD505-2E9C-101B-9397-08002B2CF9AE}" pid="4" name="MediaServiceImageTags">
    <vt:lpwstr/>
  </property>
  <property fmtid="{D5CDD505-2E9C-101B-9397-08002B2CF9AE}" pid="5" name="_docset_NoMedatataSyncRequired">
    <vt:lpwstr>False</vt:lpwstr>
  </property>
</Properties>
</file>