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14D8" w14:textId="5A85F3FA" w:rsidR="00430D75" w:rsidRDefault="00430D75" w:rsidP="00430D75">
      <w:pPr>
        <w:jc w:val="right"/>
        <w:rPr>
          <w:rFonts w:cs="Arial"/>
          <w:szCs w:val="22"/>
        </w:rPr>
      </w:pPr>
      <w:r>
        <w:rPr>
          <w:rFonts w:cs="Arial"/>
          <w:szCs w:val="22"/>
        </w:rPr>
        <w:t>Nr</w:t>
      </w:r>
      <w:r w:rsidRPr="00A91042">
        <w:rPr>
          <w:rFonts w:cs="Arial"/>
          <w:szCs w:val="22"/>
        </w:rPr>
        <w:t>.</w:t>
      </w:r>
      <w:r w:rsidR="0065775F">
        <w:rPr>
          <w:rFonts w:cs="Arial"/>
          <w:szCs w:val="22"/>
        </w:rPr>
        <w:t>112</w:t>
      </w:r>
      <w:r w:rsidR="00E22958">
        <w:rPr>
          <w:rFonts w:cs="Arial"/>
          <w:color w:val="000000" w:themeColor="text1"/>
          <w:szCs w:val="22"/>
        </w:rPr>
        <w:t xml:space="preserve"> </w:t>
      </w:r>
      <w:r w:rsidR="00415864" w:rsidRPr="00A91042">
        <w:rPr>
          <w:rFonts w:cs="Arial"/>
          <w:szCs w:val="22"/>
        </w:rPr>
        <w:t xml:space="preserve">/ </w:t>
      </w:r>
      <w:r w:rsidR="00E22958">
        <w:rPr>
          <w:rFonts w:cs="Arial"/>
          <w:szCs w:val="22"/>
        </w:rPr>
        <w:t>2</w:t>
      </w:r>
      <w:r w:rsidR="00471AB0">
        <w:rPr>
          <w:rFonts w:cs="Arial"/>
          <w:szCs w:val="22"/>
        </w:rPr>
        <w:t>5</w:t>
      </w:r>
      <w:r w:rsidR="00864556">
        <w:rPr>
          <w:rFonts w:cs="Arial"/>
          <w:szCs w:val="22"/>
        </w:rPr>
        <w:t>. September</w:t>
      </w:r>
      <w:r w:rsidR="00E22958">
        <w:rPr>
          <w:rFonts w:cs="Arial"/>
          <w:szCs w:val="22"/>
        </w:rPr>
        <w:t xml:space="preserve"> 202</w:t>
      </w:r>
      <w:r w:rsidR="00063633">
        <w:rPr>
          <w:rFonts w:cs="Arial"/>
          <w:szCs w:val="22"/>
        </w:rPr>
        <w:t>3</w:t>
      </w:r>
    </w:p>
    <w:p w14:paraId="27A55439" w14:textId="77777777" w:rsidR="00430D75" w:rsidRDefault="00430D75" w:rsidP="00430D75">
      <w:pPr>
        <w:rPr>
          <w:rFonts w:cs="Arial"/>
          <w:szCs w:val="22"/>
        </w:rPr>
      </w:pPr>
    </w:p>
    <w:p w14:paraId="007FE45B" w14:textId="77777777" w:rsidR="00DC62A9" w:rsidRDefault="00DC62A9" w:rsidP="00AC31F4">
      <w:pPr>
        <w:rPr>
          <w:rFonts w:cs="Arial"/>
          <w:b/>
          <w:sz w:val="28"/>
          <w:szCs w:val="28"/>
          <w:u w:val="single"/>
        </w:rPr>
      </w:pPr>
    </w:p>
    <w:p w14:paraId="78532E65" w14:textId="506CFF08" w:rsidR="00AC31F4" w:rsidRPr="002368AD" w:rsidRDefault="00B93407" w:rsidP="00AC31F4">
      <w:pPr>
        <w:rPr>
          <w:rFonts w:cs="Arial"/>
          <w:b/>
          <w:sz w:val="28"/>
          <w:szCs w:val="28"/>
          <w:u w:val="single"/>
        </w:rPr>
      </w:pPr>
      <w:r>
        <w:rPr>
          <w:rFonts w:cs="Arial"/>
          <w:b/>
          <w:sz w:val="28"/>
          <w:szCs w:val="28"/>
          <w:u w:val="single"/>
        </w:rPr>
        <w:t>Pfarrstruktur</w:t>
      </w:r>
      <w:r w:rsidR="00573733">
        <w:rPr>
          <w:rFonts w:cs="Arial"/>
          <w:b/>
          <w:sz w:val="28"/>
          <w:szCs w:val="28"/>
          <w:u w:val="single"/>
        </w:rPr>
        <w:t>reform</w:t>
      </w:r>
      <w:r w:rsidR="00157B54" w:rsidRPr="00556226">
        <w:rPr>
          <w:rFonts w:cs="Arial"/>
          <w:b/>
          <w:sz w:val="28"/>
          <w:szCs w:val="28"/>
          <w:u w:val="single"/>
        </w:rPr>
        <w:t xml:space="preserve">: </w:t>
      </w:r>
      <w:r w:rsidR="00063633">
        <w:rPr>
          <w:rFonts w:cs="Arial"/>
          <w:b/>
          <w:sz w:val="28"/>
          <w:szCs w:val="28"/>
          <w:u w:val="single"/>
        </w:rPr>
        <w:t>Schörfling</w:t>
      </w:r>
      <w:r w:rsidR="000F1F8D">
        <w:rPr>
          <w:rFonts w:cs="Arial"/>
          <w:b/>
          <w:sz w:val="28"/>
          <w:szCs w:val="28"/>
          <w:u w:val="single"/>
        </w:rPr>
        <w:t xml:space="preserve"> als erstes von sieben </w:t>
      </w:r>
      <w:r w:rsidR="00E22958">
        <w:rPr>
          <w:rFonts w:cs="Arial"/>
          <w:b/>
          <w:sz w:val="28"/>
          <w:szCs w:val="28"/>
          <w:u w:val="single"/>
        </w:rPr>
        <w:t>Dekanate</w:t>
      </w:r>
      <w:r w:rsidR="000F1F8D">
        <w:rPr>
          <w:rFonts w:cs="Arial"/>
          <w:b/>
          <w:sz w:val="28"/>
          <w:szCs w:val="28"/>
          <w:u w:val="single"/>
        </w:rPr>
        <w:t>n</w:t>
      </w:r>
      <w:r w:rsidR="00E22958" w:rsidRPr="00151A5B">
        <w:rPr>
          <w:rFonts w:cs="Arial"/>
          <w:b/>
          <w:sz w:val="28"/>
          <w:szCs w:val="28"/>
          <w:u w:val="single"/>
        </w:rPr>
        <w:t xml:space="preserve"> </w:t>
      </w:r>
      <w:r w:rsidR="00EC43F5" w:rsidRPr="00151A5B">
        <w:rPr>
          <w:rFonts w:cs="Arial"/>
          <w:b/>
          <w:sz w:val="28"/>
          <w:szCs w:val="28"/>
          <w:u w:val="single"/>
        </w:rPr>
        <w:t>in</w:t>
      </w:r>
      <w:r w:rsidR="00D76B24">
        <w:rPr>
          <w:rFonts w:cs="Arial"/>
          <w:b/>
          <w:sz w:val="28"/>
          <w:szCs w:val="28"/>
          <w:u w:val="single"/>
        </w:rPr>
        <w:t>s</w:t>
      </w:r>
      <w:r w:rsidR="00EC43F5" w:rsidRPr="00151A5B">
        <w:rPr>
          <w:rFonts w:cs="Arial"/>
          <w:b/>
          <w:sz w:val="28"/>
          <w:szCs w:val="28"/>
          <w:u w:val="single"/>
        </w:rPr>
        <w:t xml:space="preserve"> Vorbereitungsjahr </w:t>
      </w:r>
      <w:r w:rsidR="000F1F8D">
        <w:rPr>
          <w:rFonts w:cs="Arial"/>
          <w:b/>
          <w:sz w:val="28"/>
          <w:szCs w:val="28"/>
          <w:u w:val="single"/>
        </w:rPr>
        <w:t>gestartet</w:t>
      </w:r>
    </w:p>
    <w:p w14:paraId="2A27C4AA" w14:textId="77777777" w:rsidR="00AC31F4" w:rsidRDefault="00AC31F4" w:rsidP="00AC31F4">
      <w:pPr>
        <w:rPr>
          <w:rFonts w:cs="Arial"/>
        </w:rPr>
      </w:pPr>
    </w:p>
    <w:p w14:paraId="13A40797" w14:textId="01B5621B" w:rsidR="00E22958" w:rsidRDefault="00157B54" w:rsidP="00B275A8">
      <w:pPr>
        <w:rPr>
          <w:b/>
        </w:rPr>
      </w:pPr>
      <w:r>
        <w:rPr>
          <w:b/>
        </w:rPr>
        <w:t>Im September 202</w:t>
      </w:r>
      <w:r w:rsidR="00063633">
        <w:rPr>
          <w:b/>
        </w:rPr>
        <w:t>3</w:t>
      </w:r>
      <w:r w:rsidR="00E22958">
        <w:rPr>
          <w:b/>
        </w:rPr>
        <w:t xml:space="preserve"> starten sieben weitere Dekanate die</w:t>
      </w:r>
      <w:r w:rsidR="00DC5D0C" w:rsidRPr="003C579F">
        <w:rPr>
          <w:b/>
          <w:color w:val="000000" w:themeColor="text1"/>
        </w:rPr>
        <w:t xml:space="preserve"> Vorbereitungsphase für </w:t>
      </w:r>
      <w:r w:rsidR="00E22958">
        <w:rPr>
          <w:b/>
          <w:color w:val="000000" w:themeColor="text1"/>
        </w:rPr>
        <w:t>d</w:t>
      </w:r>
      <w:r>
        <w:rPr>
          <w:b/>
        </w:rPr>
        <w:t>ie Umsetzung der Pfarrstrukturreform der Katholischen Kirche in Oberösterreich</w:t>
      </w:r>
      <w:r w:rsidR="000F1F8D">
        <w:rPr>
          <w:b/>
        </w:rPr>
        <w:t xml:space="preserve">. </w:t>
      </w:r>
      <w:r w:rsidR="00063633">
        <w:rPr>
          <w:b/>
        </w:rPr>
        <w:t xml:space="preserve">Schörfling, Perg, Peuerbach, Linz-Mitte, Wels, Steyrtal und Ostermiething </w:t>
      </w:r>
      <w:r w:rsidR="00E22958">
        <w:rPr>
          <w:b/>
        </w:rPr>
        <w:t xml:space="preserve">beginnen </w:t>
      </w:r>
      <w:r w:rsidR="00063633">
        <w:rPr>
          <w:b/>
        </w:rPr>
        <w:t xml:space="preserve">als „dritte Gruppe“ </w:t>
      </w:r>
      <w:r w:rsidR="00E22958">
        <w:rPr>
          <w:b/>
        </w:rPr>
        <w:t xml:space="preserve">im Herbst den zweijährigen </w:t>
      </w:r>
      <w:r w:rsidR="00DC62A9">
        <w:rPr>
          <w:b/>
        </w:rPr>
        <w:t>Prozess</w:t>
      </w:r>
      <w:r w:rsidR="00E22958">
        <w:rPr>
          <w:b/>
        </w:rPr>
        <w:t>.</w:t>
      </w:r>
      <w:r w:rsidR="000F1F8D">
        <w:rPr>
          <w:b/>
        </w:rPr>
        <w:t xml:space="preserve"> Den Auftakt machte </w:t>
      </w:r>
      <w:r w:rsidR="001D2804">
        <w:rPr>
          <w:b/>
        </w:rPr>
        <w:t>am 2</w:t>
      </w:r>
      <w:r w:rsidR="00063633">
        <w:rPr>
          <w:b/>
        </w:rPr>
        <w:t>2</w:t>
      </w:r>
      <w:r w:rsidR="001D2804">
        <w:rPr>
          <w:b/>
        </w:rPr>
        <w:t>. September 202</w:t>
      </w:r>
      <w:r w:rsidR="00063633">
        <w:rPr>
          <w:b/>
        </w:rPr>
        <w:t>3</w:t>
      </w:r>
      <w:r w:rsidR="001D2804">
        <w:rPr>
          <w:b/>
        </w:rPr>
        <w:t xml:space="preserve"> das Dekanat </w:t>
      </w:r>
      <w:r w:rsidR="00063633">
        <w:rPr>
          <w:b/>
        </w:rPr>
        <w:t>Schörfling</w:t>
      </w:r>
      <w:r w:rsidR="001D2804">
        <w:rPr>
          <w:b/>
        </w:rPr>
        <w:t>.</w:t>
      </w:r>
    </w:p>
    <w:p w14:paraId="57D91B11" w14:textId="0CEF3595" w:rsidR="00B93407" w:rsidRDefault="00B93407" w:rsidP="00B275A8"/>
    <w:p w14:paraId="4FE74B14" w14:textId="3591D45C" w:rsidR="00E22958" w:rsidRDefault="00E22958" w:rsidP="00DC62A9">
      <w:pPr>
        <w:spacing w:after="120"/>
      </w:pPr>
      <w:r>
        <w:t>Der Herbst ist für sieben Dekanate der Beginn eines ganz besonderen Arbeitsjahres: Sie werden als „</w:t>
      </w:r>
      <w:r w:rsidR="00063633">
        <w:t>dritte</w:t>
      </w:r>
      <w:r>
        <w:t xml:space="preserve"> Gruppe“ die Umsetzung der Pfarrstrukturreform auf dem Zukunftsweg mit dem Vorbereitungsjahr beginnen. Die Dekanate </w:t>
      </w:r>
      <w:r w:rsidR="00063633" w:rsidRPr="00063633">
        <w:rPr>
          <w:bCs/>
        </w:rPr>
        <w:t xml:space="preserve">Schörfling, Perg, Peuerbach, Linz-Mitte, Wels, Steyrtal und Ostermiething </w:t>
      </w:r>
      <w:r w:rsidRPr="00063633">
        <w:rPr>
          <w:bCs/>
        </w:rPr>
        <w:t>werden</w:t>
      </w:r>
      <w:r>
        <w:t xml:space="preserve"> einen zweijährigen Prozess durchlaufen, an dessen Ende die neuen Pfarren als pastorale Räume mit Pfarrteilgemeinden stehen. Sie profitieren dabei von den Erfahrungen </w:t>
      </w:r>
      <w:r w:rsidR="003F703E">
        <w:t xml:space="preserve">jener </w:t>
      </w:r>
      <w:r w:rsidR="00063633">
        <w:t xml:space="preserve">fünf </w:t>
      </w:r>
      <w:r>
        <w:t>„Pionierpfarren</w:t>
      </w:r>
      <w:r w:rsidRPr="00602B13">
        <w:t>“</w:t>
      </w:r>
      <w:r w:rsidR="003F703E">
        <w:t xml:space="preserve">, die seit 1. Jänner 2023 neu gegründet wurden, bzw. der „zweiten Gruppe“ </w:t>
      </w:r>
      <w:r w:rsidR="00063633">
        <w:t>bestehend aus sieben Dekanaten, die</w:t>
      </w:r>
      <w:r w:rsidR="001D2804">
        <w:t xml:space="preserve"> </w:t>
      </w:r>
      <w:r>
        <w:t>im Herbst 202</w:t>
      </w:r>
      <w:r w:rsidR="00063633">
        <w:t>2</w:t>
      </w:r>
      <w:r>
        <w:t xml:space="preserve"> diesen Weg begonnen haben. </w:t>
      </w:r>
    </w:p>
    <w:p w14:paraId="25725F68" w14:textId="4E03DF76" w:rsidR="00DC62A9" w:rsidRPr="003C579F" w:rsidRDefault="00DC62A9" w:rsidP="003F703E">
      <w:pPr>
        <w:rPr>
          <w:rFonts w:cs="Arial"/>
          <w:color w:val="000000" w:themeColor="text1"/>
          <w:szCs w:val="22"/>
          <w:shd w:val="clear" w:color="auto" w:fill="FFFFFF"/>
        </w:rPr>
      </w:pPr>
      <w:r>
        <w:rPr>
          <w:rFonts w:cs="Arial"/>
          <w:color w:val="000000" w:themeColor="text1"/>
          <w:szCs w:val="22"/>
          <w:shd w:val="clear" w:color="auto" w:fill="FFFFFF"/>
        </w:rPr>
        <w:t xml:space="preserve">Die sieben Dekanate </w:t>
      </w:r>
      <w:r w:rsidR="003F703E">
        <w:rPr>
          <w:rFonts w:cs="Arial"/>
          <w:color w:val="000000" w:themeColor="text1"/>
          <w:szCs w:val="22"/>
          <w:shd w:val="clear" w:color="auto" w:fill="FFFFFF"/>
        </w:rPr>
        <w:t xml:space="preserve">der „dritten Gruppe“ </w:t>
      </w:r>
      <w:r>
        <w:rPr>
          <w:rFonts w:cs="Arial"/>
          <w:color w:val="000000" w:themeColor="text1"/>
          <w:szCs w:val="22"/>
          <w:shd w:val="clear" w:color="auto" w:fill="FFFFFF"/>
        </w:rPr>
        <w:t>starten im September</w:t>
      </w:r>
      <w:r w:rsidR="00051125">
        <w:rPr>
          <w:rFonts w:cs="Arial"/>
          <w:color w:val="000000" w:themeColor="text1"/>
          <w:szCs w:val="22"/>
          <w:shd w:val="clear" w:color="auto" w:fill="FFFFFF"/>
        </w:rPr>
        <w:t xml:space="preserve"> </w:t>
      </w:r>
      <w:r>
        <w:rPr>
          <w:rFonts w:cs="Arial"/>
          <w:color w:val="000000" w:themeColor="text1"/>
          <w:szCs w:val="22"/>
          <w:shd w:val="clear" w:color="auto" w:fill="FFFFFF"/>
        </w:rPr>
        <w:t>202</w:t>
      </w:r>
      <w:r w:rsidR="00063633">
        <w:rPr>
          <w:rFonts w:cs="Arial"/>
          <w:color w:val="000000" w:themeColor="text1"/>
          <w:szCs w:val="22"/>
          <w:shd w:val="clear" w:color="auto" w:fill="FFFFFF"/>
        </w:rPr>
        <w:t>3</w:t>
      </w:r>
      <w:r>
        <w:rPr>
          <w:rFonts w:cs="Arial"/>
          <w:color w:val="000000" w:themeColor="text1"/>
          <w:szCs w:val="22"/>
          <w:shd w:val="clear" w:color="auto" w:fill="FFFFFF"/>
        </w:rPr>
        <w:t xml:space="preserve"> in einen zweijährigen begleiteten Übergangsprozess. Im ersten Jahr geht es im Wesentlichen darum, dass die Pfarrteilgemeinden innerhalb einer Pfarre Kirche weit denken, ein Wir-Gefühl entwickeln und als pastoraler Raum zusammen</w:t>
      </w:r>
      <w:r w:rsidR="00151A5B">
        <w:rPr>
          <w:rFonts w:cs="Arial"/>
          <w:color w:val="000000" w:themeColor="text1"/>
          <w:szCs w:val="22"/>
          <w:shd w:val="clear" w:color="auto" w:fill="FFFFFF"/>
        </w:rPr>
        <w:t>arbeiten</w:t>
      </w:r>
      <w:r>
        <w:rPr>
          <w:rFonts w:cs="Arial"/>
          <w:color w:val="000000" w:themeColor="text1"/>
          <w:szCs w:val="22"/>
          <w:shd w:val="clear" w:color="auto" w:fill="FFFFFF"/>
        </w:rPr>
        <w:t xml:space="preserve">. In jeder der Pfarren wird ein </w:t>
      </w:r>
      <w:r w:rsidR="00EC43F5" w:rsidRPr="00151A5B">
        <w:rPr>
          <w:rFonts w:cs="Arial"/>
          <w:color w:val="000000" w:themeColor="text1"/>
          <w:szCs w:val="22"/>
          <w:shd w:val="clear" w:color="auto" w:fill="FFFFFF"/>
        </w:rPr>
        <w:t xml:space="preserve">Grobkonzept für ein </w:t>
      </w:r>
      <w:r w:rsidRPr="00151A5B">
        <w:rPr>
          <w:rFonts w:cs="Arial"/>
          <w:color w:val="000000" w:themeColor="text1"/>
          <w:szCs w:val="22"/>
          <w:shd w:val="clear" w:color="auto" w:fill="FFFFFF"/>
        </w:rPr>
        <w:t>gemeinsames</w:t>
      </w:r>
      <w:r w:rsidRPr="003C579F">
        <w:rPr>
          <w:rFonts w:cs="Arial"/>
          <w:color w:val="000000" w:themeColor="text1"/>
          <w:szCs w:val="22"/>
          <w:shd w:val="clear" w:color="auto" w:fill="FFFFFF"/>
        </w:rPr>
        <w:t xml:space="preserve"> Pastoralkonzept </w:t>
      </w:r>
      <w:r>
        <w:rPr>
          <w:rFonts w:cs="Arial"/>
          <w:color w:val="000000" w:themeColor="text1"/>
          <w:szCs w:val="22"/>
          <w:shd w:val="clear" w:color="auto" w:fill="FFFFFF"/>
        </w:rPr>
        <w:t xml:space="preserve">erarbeitet, in dem Ziele und Schwerpunkte für das künftige seelsorgliche Handeln festgelegt </w:t>
      </w:r>
      <w:r w:rsidRPr="003C579F">
        <w:rPr>
          <w:rFonts w:cs="Arial"/>
          <w:color w:val="000000" w:themeColor="text1"/>
          <w:szCs w:val="22"/>
          <w:shd w:val="clear" w:color="auto" w:fill="FFFFFF"/>
        </w:rPr>
        <w:t xml:space="preserve">werden. </w:t>
      </w:r>
      <w:r>
        <w:rPr>
          <w:rFonts w:cs="Arial"/>
          <w:color w:val="000000" w:themeColor="text1"/>
          <w:szCs w:val="22"/>
          <w:shd w:val="clear" w:color="auto" w:fill="FFFFFF"/>
        </w:rPr>
        <w:t>Gleichzeitig soll</w:t>
      </w:r>
      <w:r w:rsidR="00151A5B">
        <w:rPr>
          <w:rFonts w:cs="Arial"/>
          <w:color w:val="000000" w:themeColor="text1"/>
          <w:szCs w:val="22"/>
          <w:shd w:val="clear" w:color="auto" w:fill="FFFFFF"/>
        </w:rPr>
        <w:t xml:space="preserve">en die Leitungsämter von </w:t>
      </w:r>
      <w:r>
        <w:rPr>
          <w:rFonts w:cs="Arial"/>
          <w:color w:val="000000" w:themeColor="text1"/>
          <w:szCs w:val="22"/>
          <w:shd w:val="clear" w:color="auto" w:fill="FFFFFF"/>
        </w:rPr>
        <w:t xml:space="preserve">Pfarrer </w:t>
      </w:r>
      <w:r w:rsidRPr="003C579F">
        <w:rPr>
          <w:rFonts w:cs="Arial"/>
          <w:color w:val="000000" w:themeColor="text1"/>
          <w:szCs w:val="22"/>
          <w:shd w:val="clear" w:color="auto" w:fill="FFFFFF"/>
        </w:rPr>
        <w:t>sowie Pastoral- und Verwaltungsvorstand</w:t>
      </w:r>
      <w:r w:rsidR="001D2804">
        <w:rPr>
          <w:rFonts w:cs="Arial"/>
          <w:color w:val="000000" w:themeColor="text1"/>
          <w:szCs w:val="22"/>
          <w:shd w:val="clear" w:color="auto" w:fill="FFFFFF"/>
        </w:rPr>
        <w:t xml:space="preserve"> bzw. </w:t>
      </w:r>
      <w:r w:rsidR="00C114E7" w:rsidRPr="0046565B">
        <w:rPr>
          <w:rFonts w:cs="Arial"/>
          <w:color w:val="000000" w:themeColor="text1"/>
          <w:szCs w:val="22"/>
          <w:shd w:val="clear" w:color="auto" w:fill="FFFFFF"/>
        </w:rPr>
        <w:t>-</w:t>
      </w:r>
      <w:r w:rsidR="001D2804" w:rsidRPr="0046565B">
        <w:rPr>
          <w:rFonts w:cs="Arial"/>
          <w:color w:val="000000" w:themeColor="text1"/>
          <w:szCs w:val="22"/>
          <w:shd w:val="clear" w:color="auto" w:fill="FFFFFF"/>
        </w:rPr>
        <w:t>vorständin</w:t>
      </w:r>
      <w:r w:rsidRPr="0046565B">
        <w:rPr>
          <w:rFonts w:cs="Arial"/>
          <w:color w:val="000000" w:themeColor="text1"/>
          <w:szCs w:val="22"/>
          <w:shd w:val="clear" w:color="auto" w:fill="FFFFFF"/>
        </w:rPr>
        <w:t xml:space="preserve"> besetzt</w:t>
      </w:r>
      <w:r w:rsidRPr="003C579F">
        <w:rPr>
          <w:rFonts w:cs="Arial"/>
          <w:color w:val="000000" w:themeColor="text1"/>
          <w:szCs w:val="22"/>
          <w:shd w:val="clear" w:color="auto" w:fill="FFFFFF"/>
        </w:rPr>
        <w:t xml:space="preserve"> werden. Diese arbeiten mit den vorhandenen Priestern, Diakonen, Seelsorger</w:t>
      </w:r>
      <w:r w:rsidR="001D2804">
        <w:rPr>
          <w:rFonts w:cs="Arial"/>
          <w:color w:val="000000" w:themeColor="text1"/>
          <w:szCs w:val="22"/>
          <w:shd w:val="clear" w:color="auto" w:fill="FFFFFF"/>
        </w:rPr>
        <w:t>:innen</w:t>
      </w:r>
      <w:r w:rsidRPr="003C579F">
        <w:rPr>
          <w:rFonts w:cs="Arial"/>
          <w:color w:val="000000" w:themeColor="text1"/>
          <w:szCs w:val="22"/>
          <w:shd w:val="clear" w:color="auto" w:fill="FFFFFF"/>
        </w:rPr>
        <w:t xml:space="preserve"> und Ehrenamtlichen zusammen. Außerdem werden Mitglieder für die Seelsorgeteams in den Pfarrteilgemeinden und für den Pfarrlichen Pastoralrat gesucht. </w:t>
      </w:r>
      <w:r w:rsidR="00A176BB">
        <w:rPr>
          <w:rFonts w:cs="Arial"/>
          <w:color w:val="000000" w:themeColor="text1"/>
          <w:szCs w:val="22"/>
          <w:shd w:val="clear" w:color="auto" w:fill="FFFFFF"/>
        </w:rPr>
        <w:t>Im Herbst 202</w:t>
      </w:r>
      <w:r w:rsidR="00063633">
        <w:rPr>
          <w:rFonts w:cs="Arial"/>
          <w:color w:val="000000" w:themeColor="text1"/>
          <w:szCs w:val="22"/>
          <w:shd w:val="clear" w:color="auto" w:fill="FFFFFF"/>
        </w:rPr>
        <w:t>4</w:t>
      </w:r>
      <w:r w:rsidR="00A176BB">
        <w:rPr>
          <w:rFonts w:cs="Arial"/>
          <w:color w:val="000000" w:themeColor="text1"/>
          <w:szCs w:val="22"/>
          <w:shd w:val="clear" w:color="auto" w:fill="FFFFFF"/>
        </w:rPr>
        <w:t xml:space="preserve"> beginnen die sieben Dekanate, unterstützt durch Bildungs- und Begleitprozesse, in der neuen Struktur zu arbeiten. Die rechtliche Gründung als Pfarre wird mit 1. Jänner 202</w:t>
      </w:r>
      <w:r w:rsidR="00063633">
        <w:rPr>
          <w:rFonts w:cs="Arial"/>
          <w:color w:val="000000" w:themeColor="text1"/>
          <w:szCs w:val="22"/>
          <w:shd w:val="clear" w:color="auto" w:fill="FFFFFF"/>
        </w:rPr>
        <w:t>5</w:t>
      </w:r>
      <w:r w:rsidR="00A176BB">
        <w:rPr>
          <w:rFonts w:cs="Arial"/>
          <w:color w:val="000000" w:themeColor="text1"/>
          <w:szCs w:val="22"/>
          <w:shd w:val="clear" w:color="auto" w:fill="FFFFFF"/>
        </w:rPr>
        <w:t xml:space="preserve"> erfolgen. </w:t>
      </w:r>
      <w:r w:rsidRPr="00151A5B">
        <w:rPr>
          <w:rFonts w:cs="Arial"/>
          <w:color w:val="000000" w:themeColor="text1"/>
          <w:szCs w:val="22"/>
          <w:shd w:val="clear" w:color="auto" w:fill="FFFFFF"/>
        </w:rPr>
        <w:t xml:space="preserve">Diesen Umstellungsprozess sollen </w:t>
      </w:r>
      <w:r w:rsidR="00AB2054" w:rsidRPr="007A197E">
        <w:rPr>
          <w:rFonts w:cs="Arial"/>
          <w:color w:val="000000" w:themeColor="text1"/>
          <w:szCs w:val="22"/>
          <w:shd w:val="clear" w:color="auto" w:fill="FFFFFF"/>
        </w:rPr>
        <w:t>bis 2028</w:t>
      </w:r>
      <w:r w:rsidRPr="007A197E">
        <w:rPr>
          <w:rFonts w:cs="Arial"/>
          <w:color w:val="000000" w:themeColor="text1"/>
          <w:szCs w:val="22"/>
          <w:shd w:val="clear" w:color="auto" w:fill="FFFFFF"/>
        </w:rPr>
        <w:t xml:space="preserve"> alle</w:t>
      </w:r>
      <w:r w:rsidRPr="003C579F">
        <w:rPr>
          <w:rFonts w:cs="Arial"/>
          <w:color w:val="000000" w:themeColor="text1"/>
          <w:szCs w:val="22"/>
          <w:shd w:val="clear" w:color="auto" w:fill="FFFFFF"/>
        </w:rPr>
        <w:t xml:space="preserve"> Dekanate bzw. Pfarren durchlaufen haben.</w:t>
      </w:r>
      <w:r w:rsidR="00F8694E">
        <w:rPr>
          <w:rFonts w:cs="Arial"/>
          <w:color w:val="000000" w:themeColor="text1"/>
          <w:szCs w:val="22"/>
          <w:shd w:val="clear" w:color="auto" w:fill="FFFFFF"/>
        </w:rPr>
        <w:t xml:space="preserve"> </w:t>
      </w:r>
      <w:r w:rsidR="00F8694E" w:rsidRPr="00526390">
        <w:rPr>
          <w:rFonts w:cs="Arial"/>
          <w:color w:val="000000" w:themeColor="text1"/>
          <w:szCs w:val="22"/>
        </w:rPr>
        <w:t xml:space="preserve">Die Umsetzung wird durch die Stabsstelle Pfarrstruktur unter der Leitung </w:t>
      </w:r>
      <w:r w:rsidR="00F8694E" w:rsidRPr="00973943">
        <w:rPr>
          <w:rFonts w:cs="Arial"/>
          <w:color w:val="000000" w:themeColor="text1"/>
          <w:szCs w:val="22"/>
        </w:rPr>
        <w:t>von</w:t>
      </w:r>
      <w:r w:rsidR="00C114E7">
        <w:rPr>
          <w:rFonts w:cs="Arial"/>
          <w:color w:val="000000" w:themeColor="text1"/>
          <w:szCs w:val="22"/>
        </w:rPr>
        <w:t xml:space="preserve"> </w:t>
      </w:r>
      <w:r w:rsidR="00F8694E" w:rsidRPr="00973943">
        <w:rPr>
          <w:rFonts w:cs="Arial"/>
          <w:color w:val="000000" w:themeColor="text1"/>
          <w:szCs w:val="22"/>
        </w:rPr>
        <w:t>M</w:t>
      </w:r>
      <w:r w:rsidR="00F8694E" w:rsidRPr="00526390">
        <w:rPr>
          <w:rFonts w:cs="Arial"/>
          <w:color w:val="000000" w:themeColor="text1"/>
          <w:szCs w:val="22"/>
        </w:rPr>
        <w:t>artin Schachinger koordiniert.</w:t>
      </w:r>
    </w:p>
    <w:p w14:paraId="7DBBB742" w14:textId="563BE865" w:rsidR="00DC62A9" w:rsidRDefault="00DC62A9" w:rsidP="00B275A8"/>
    <w:p w14:paraId="534F5F5B" w14:textId="6269E469" w:rsidR="00D76B24" w:rsidRPr="00D76B24" w:rsidRDefault="00D76B24" w:rsidP="00D76B24">
      <w:pPr>
        <w:spacing w:after="120"/>
        <w:rPr>
          <w:b/>
          <w:bCs/>
        </w:rPr>
      </w:pPr>
      <w:r w:rsidRPr="00D76B24">
        <w:rPr>
          <w:b/>
          <w:bCs/>
        </w:rPr>
        <w:t xml:space="preserve">Dekanat </w:t>
      </w:r>
      <w:r w:rsidR="00063633">
        <w:rPr>
          <w:b/>
          <w:bCs/>
        </w:rPr>
        <w:t>Schörfling</w:t>
      </w:r>
      <w:r w:rsidRPr="00D76B24">
        <w:rPr>
          <w:b/>
          <w:bCs/>
        </w:rPr>
        <w:t xml:space="preserve">: </w:t>
      </w:r>
      <w:r w:rsidR="00E61D13">
        <w:rPr>
          <w:b/>
          <w:bCs/>
        </w:rPr>
        <w:t>Start mit Zuversicht und ohne Pathos</w:t>
      </w:r>
    </w:p>
    <w:p w14:paraId="5898D98F" w14:textId="40DAA3D8" w:rsidR="003A1BBE" w:rsidRDefault="00D76B24" w:rsidP="009817B7">
      <w:pPr>
        <w:spacing w:after="120"/>
      </w:pPr>
      <w:r>
        <w:t>Den Auftakt der „</w:t>
      </w:r>
      <w:r w:rsidR="00063633">
        <w:t>dritten</w:t>
      </w:r>
      <w:r>
        <w:t xml:space="preserve"> Gruppe“ von Dekanaten, die den Umsetzungsprozess starten, machte am 2</w:t>
      </w:r>
      <w:r w:rsidR="00063633">
        <w:t>2</w:t>
      </w:r>
      <w:r>
        <w:t>. September 202</w:t>
      </w:r>
      <w:r w:rsidR="00063633">
        <w:t>3</w:t>
      </w:r>
      <w:r>
        <w:t xml:space="preserve"> das Dekanat </w:t>
      </w:r>
      <w:r w:rsidR="00063633">
        <w:t>Schörfling</w:t>
      </w:r>
      <w:r>
        <w:t xml:space="preserve">. Zum Dekanat gehören die Pfarren </w:t>
      </w:r>
      <w:r w:rsidR="00543EC1" w:rsidRPr="00687899">
        <w:t>Abtsdorf, Attersee, Aurach am Hongar, Gampern, Lenzing, Nußdorf am Attersee, Schörfling, Seewalchen, Steinbach am Attersee, Timelkam, Unterach am Attersee und Weyregg am Attersee</w:t>
      </w:r>
      <w:r w:rsidR="00543EC1">
        <w:t xml:space="preserve">. </w:t>
      </w:r>
    </w:p>
    <w:p w14:paraId="657DE00E" w14:textId="26A08B29" w:rsidR="00D76B24" w:rsidRDefault="00D76B24" w:rsidP="00D76B24">
      <w:pPr>
        <w:spacing w:after="120"/>
      </w:pPr>
      <w:r>
        <w:t xml:space="preserve">An der Startveranstaltung im </w:t>
      </w:r>
      <w:r w:rsidR="00063633">
        <w:t>Pfarrheim Lenzing</w:t>
      </w:r>
      <w:r w:rsidR="00183B62">
        <w:t xml:space="preserve"> </w:t>
      </w:r>
      <w:r>
        <w:t xml:space="preserve">nahmen </w:t>
      </w:r>
      <w:r w:rsidR="00183B62" w:rsidRPr="00735691">
        <w:t>1</w:t>
      </w:r>
      <w:r w:rsidR="00735691" w:rsidRPr="00735691">
        <w:t>35</w:t>
      </w:r>
      <w:r w:rsidR="00183B62" w:rsidRPr="00735691">
        <w:t xml:space="preserve"> Personen</w:t>
      </w:r>
      <w:r w:rsidR="00183B62">
        <w:t xml:space="preserve"> </w:t>
      </w:r>
      <w:r w:rsidR="00735691">
        <w:t>aus allen Pfarren des Dekanats teil, unter ihnen zahlreiche Bürgermeister</w:t>
      </w:r>
      <w:r w:rsidR="007A197E">
        <w:t>:innen</w:t>
      </w:r>
      <w:r w:rsidR="00735691">
        <w:t xml:space="preserve">. </w:t>
      </w:r>
      <w:r>
        <w:t xml:space="preserve">Zum Kernteam, das den Prozess leitet, gehören </w:t>
      </w:r>
      <w:r w:rsidR="003F703E">
        <w:t xml:space="preserve">Dekanatsassistent Markus Himmelbauer, Dechant Reinhold Stangl, Dekanatssekretärin Cornelia Eberl, Diakon Karl Höllwerth, Pfarrassistentin Sabine Kranzinger, Maria Schmidjell, Paul Ringer, Maria Voglauer, Anna Zopf und Christian Gaigg. </w:t>
      </w:r>
      <w:r>
        <w:t xml:space="preserve">Die Begleitung des Dekanats übernehmen </w:t>
      </w:r>
      <w:r>
        <w:lastRenderedPageBreak/>
        <w:t xml:space="preserve">in den kommenden beiden Jahren </w:t>
      </w:r>
      <w:r w:rsidR="003F703E">
        <w:t>Christoph Burgstaller und Petra Gstöttner-Hofer</w:t>
      </w:r>
      <w:r>
        <w:t xml:space="preserve"> (Prozessbegleitung) sowie </w:t>
      </w:r>
      <w:r w:rsidR="003F703E">
        <w:t>Franz Landerl</w:t>
      </w:r>
      <w:r>
        <w:t xml:space="preserve"> (inhaltliche Begleitung). </w:t>
      </w:r>
    </w:p>
    <w:p w14:paraId="0D14098E" w14:textId="17C72546" w:rsidR="00E61D13" w:rsidRDefault="009817B7" w:rsidP="00E61D13">
      <w:pPr>
        <w:rPr>
          <w:szCs w:val="22"/>
        </w:rPr>
      </w:pPr>
      <w:r w:rsidRPr="009817B7">
        <w:rPr>
          <w:b/>
          <w:bCs/>
          <w:szCs w:val="22"/>
        </w:rPr>
        <w:t>Dechant Reinhold Stangl</w:t>
      </w:r>
      <w:r>
        <w:rPr>
          <w:szCs w:val="22"/>
        </w:rPr>
        <w:t xml:space="preserve"> lud in seinen einleitenden Worten die Anwesenden dazu ein, neu aufzubrechen für eine lebendige, freundliche und einladende Kirche rund um den Attersee. </w:t>
      </w:r>
      <w:r w:rsidR="00E61D13" w:rsidRPr="00E61D13">
        <w:rPr>
          <w:szCs w:val="22"/>
        </w:rPr>
        <w:t>„Unsere äußere Reform möge die Kräfte stärken, das Wesentliche von Kirche und Christsein auch unter geänderten gesellschaftlichen Rahmenbedingungen sichtbar und wirksam zu erhalten“</w:t>
      </w:r>
      <w:r>
        <w:rPr>
          <w:szCs w:val="22"/>
        </w:rPr>
        <w:t xml:space="preserve">, so Stangls Wunsch. </w:t>
      </w:r>
      <w:r w:rsidR="00E61D13" w:rsidRPr="00E61D13">
        <w:rPr>
          <w:szCs w:val="22"/>
        </w:rPr>
        <w:t>Vertieft wurden seine Worte durch den Text aus dem Matthäus-Evangelium mit der Zusage Jesu: „Ich bin mit euch alle Tage bis zum Ende der Welt.“ Die Bereitschaft zum Aufbruch kam auch musikalisch zum Ausdruck: im Lied von den Mutigen, die manches zurücklassen können und die bereit sind, Gottes Ruf immer wieder neu zu hören.</w:t>
      </w:r>
    </w:p>
    <w:p w14:paraId="09F2BA0E" w14:textId="77777777" w:rsidR="009817B7" w:rsidRPr="00684E55" w:rsidRDefault="009817B7" w:rsidP="00E61D13">
      <w:pPr>
        <w:rPr>
          <w:szCs w:val="22"/>
        </w:rPr>
      </w:pPr>
    </w:p>
    <w:p w14:paraId="71820A04" w14:textId="77777777" w:rsidR="00684E55" w:rsidRPr="00684E55" w:rsidRDefault="00684E55" w:rsidP="00684E55">
      <w:pPr>
        <w:rPr>
          <w:rFonts w:cs="Arial"/>
        </w:rPr>
      </w:pPr>
      <w:r w:rsidRPr="00684E55">
        <w:rPr>
          <w:b/>
          <w:bCs/>
        </w:rPr>
        <w:t>Monika Heilmann, Leiterin des Bereichs „Pfarre &amp; Gemeinschaft“ der Diözesanen Dienste</w:t>
      </w:r>
      <w:r w:rsidRPr="00684E55">
        <w:t>, nahm als Vertreterin der Diözesanleitung teil. Sie berichtete über die Beweggründe des Reformprozesses: Die derzeitige Kirchenstruktur bringe Menschen und das System an seine Grenzen. Die Strukturen müssten „umgebaut“ und pastorale Themen neu gedacht werden, damit Kirche auch in Zukunft ihren Zweck erfüllen könne. Was die Umsetzung der neuen Struktur betreffe, gebe es schon Erfahrungswerte von den vorangegangenen Dekanaten. „Das Lied ist von Bischof Scheuer und der Diözesanleitung vorgegeben; wie Sie es in Vielstimmigkeit interpretieren – als Choral, mit Gitarre, im Chor oder mit Blasmusik – das soll nun bei Ihnen vor Ort konkret werden. Je nach Vorlieben, je nach Tradition und gemäß den Ressourcen, die zur Verfügung stehen“, betonte Heilmann.</w:t>
      </w:r>
    </w:p>
    <w:p w14:paraId="548DAE98" w14:textId="77777777" w:rsidR="00684E55" w:rsidRDefault="00684E55" w:rsidP="00E61D13">
      <w:pPr>
        <w:rPr>
          <w:szCs w:val="22"/>
        </w:rPr>
      </w:pPr>
    </w:p>
    <w:p w14:paraId="72C77166" w14:textId="7FA3A974" w:rsidR="00E61D13" w:rsidRDefault="00E61D13" w:rsidP="009817B7">
      <w:pPr>
        <w:rPr>
          <w:szCs w:val="22"/>
        </w:rPr>
      </w:pPr>
      <w:r w:rsidRPr="00E61D13">
        <w:rPr>
          <w:b/>
          <w:bCs/>
        </w:rPr>
        <w:t xml:space="preserve">Martin Schachinger, </w:t>
      </w:r>
      <w:r w:rsidR="007A197E">
        <w:rPr>
          <w:b/>
          <w:bCs/>
        </w:rPr>
        <w:t xml:space="preserve">der </w:t>
      </w:r>
      <w:r w:rsidRPr="00E61D13">
        <w:rPr>
          <w:b/>
          <w:bCs/>
        </w:rPr>
        <w:t xml:space="preserve">Leiter der </w:t>
      </w:r>
      <w:r>
        <w:rPr>
          <w:b/>
          <w:bCs/>
        </w:rPr>
        <w:t>diözesanen „</w:t>
      </w:r>
      <w:r w:rsidRPr="00E61D13">
        <w:rPr>
          <w:b/>
          <w:bCs/>
        </w:rPr>
        <w:t>Stabsstelle Pfarrstruktur</w:t>
      </w:r>
      <w:r>
        <w:rPr>
          <w:b/>
          <w:bCs/>
        </w:rPr>
        <w:t>“</w:t>
      </w:r>
      <w:r>
        <w:t xml:space="preserve">, </w:t>
      </w:r>
      <w:r w:rsidR="007A197E">
        <w:t xml:space="preserve">und Paul Ringer vom Kernteam </w:t>
      </w:r>
      <w:r w:rsidRPr="00E61D13">
        <w:rPr>
          <w:szCs w:val="22"/>
        </w:rPr>
        <w:t>informierte</w:t>
      </w:r>
      <w:r w:rsidR="007A197E">
        <w:rPr>
          <w:szCs w:val="22"/>
        </w:rPr>
        <w:t>n</w:t>
      </w:r>
      <w:r w:rsidRPr="00E61D13">
        <w:rPr>
          <w:szCs w:val="22"/>
        </w:rPr>
        <w:t xml:space="preserve"> über Abläufe, Zeitpläne und die nächsten Schritte auf dem Weg. Schachinger </w:t>
      </w:r>
      <w:r>
        <w:rPr>
          <w:szCs w:val="22"/>
        </w:rPr>
        <w:t>bezeichnete die</w:t>
      </w:r>
      <w:r w:rsidRPr="00E61D13">
        <w:rPr>
          <w:szCs w:val="22"/>
        </w:rPr>
        <w:t xml:space="preserve"> Seelsorgeteam</w:t>
      </w:r>
      <w:r>
        <w:rPr>
          <w:szCs w:val="22"/>
        </w:rPr>
        <w:t>s</w:t>
      </w:r>
      <w:r w:rsidRPr="00E61D13">
        <w:rPr>
          <w:szCs w:val="22"/>
        </w:rPr>
        <w:t xml:space="preserve"> als Kernstück einer neuen Lebensform von Kirche: „Drei bis sieben Personen übernehmen ehrenamtlich konkret die Verantwortung und Leitung für ihre Pfarrgemeinde vor Ort. Sie werden begleitet und unterstützt von hauptamtlichen </w:t>
      </w:r>
      <w:r w:rsidR="007A197E">
        <w:rPr>
          <w:szCs w:val="22"/>
        </w:rPr>
        <w:t>Seelsorger:innen</w:t>
      </w:r>
      <w:r w:rsidRPr="00E61D13">
        <w:rPr>
          <w:szCs w:val="22"/>
        </w:rPr>
        <w:t xml:space="preserve"> der Kirche. Für </w:t>
      </w:r>
      <w:r w:rsidR="007A197E">
        <w:rPr>
          <w:szCs w:val="22"/>
        </w:rPr>
        <w:t>priesterliche Dienste</w:t>
      </w:r>
      <w:r w:rsidRPr="00E61D13">
        <w:rPr>
          <w:szCs w:val="22"/>
        </w:rPr>
        <w:t xml:space="preserve"> wird </w:t>
      </w:r>
      <w:r w:rsidR="007A197E">
        <w:rPr>
          <w:szCs w:val="22"/>
        </w:rPr>
        <w:t>für jede Pfarrg</w:t>
      </w:r>
      <w:r w:rsidRPr="00E61D13">
        <w:rPr>
          <w:szCs w:val="22"/>
        </w:rPr>
        <w:t xml:space="preserve">emeinde </w:t>
      </w:r>
      <w:r w:rsidR="007A197E">
        <w:rPr>
          <w:szCs w:val="22"/>
        </w:rPr>
        <w:t>ein Priester benannt</w:t>
      </w:r>
      <w:r w:rsidRPr="00E61D13">
        <w:rPr>
          <w:szCs w:val="22"/>
        </w:rPr>
        <w:t xml:space="preserve">.“ </w:t>
      </w:r>
    </w:p>
    <w:p w14:paraId="6AFE287E" w14:textId="336446FC" w:rsidR="009817B7" w:rsidRDefault="009817B7" w:rsidP="009817B7">
      <w:pPr>
        <w:rPr>
          <w:szCs w:val="22"/>
        </w:rPr>
      </w:pPr>
    </w:p>
    <w:p w14:paraId="260F2711" w14:textId="45455E98" w:rsidR="009817B7" w:rsidRPr="009817B7" w:rsidRDefault="009817B7" w:rsidP="009817B7">
      <w:pPr>
        <w:spacing w:after="120"/>
        <w:rPr>
          <w:b/>
          <w:bCs/>
          <w:szCs w:val="22"/>
        </w:rPr>
      </w:pPr>
      <w:r w:rsidRPr="009817B7">
        <w:rPr>
          <w:b/>
          <w:bCs/>
          <w:szCs w:val="22"/>
        </w:rPr>
        <w:t>Kirche als Kraftquelle für die Gemeinde</w:t>
      </w:r>
    </w:p>
    <w:p w14:paraId="2E5A81BB" w14:textId="21F9C034" w:rsidR="009817B7" w:rsidRPr="009817B7" w:rsidRDefault="009817B7" w:rsidP="009817B7">
      <w:pPr>
        <w:spacing w:after="120"/>
        <w:rPr>
          <w:szCs w:val="22"/>
        </w:rPr>
      </w:pPr>
      <w:r w:rsidRPr="009817B7">
        <w:rPr>
          <w:szCs w:val="22"/>
        </w:rPr>
        <w:t>Im Lauf der Startveranstaltung hatten die Pfarrgemeinden Gelegenheit, ihr</w:t>
      </w:r>
      <w:r w:rsidR="007A197E">
        <w:rPr>
          <w:szCs w:val="22"/>
        </w:rPr>
        <w:t xml:space="preserve">e Besonderheit und Einzigartigkeit zu beschreiben. </w:t>
      </w:r>
      <w:r w:rsidRPr="009817B7">
        <w:rPr>
          <w:szCs w:val="22"/>
        </w:rPr>
        <w:t>Vielfach nannten sie dabei ihre gesellschaftliche Ausstrahlung sowie Zusammenhalt und Gemeinschaft am Ort als ihr Markenzeichen – für alle Menschen unabhängig von religiösem oder politischem Bekenntnis. Dass dies auch von Seiten der Politik wahrgenommen und geschätzt wird, machte die Anwesenheit mehrerer Bürgermeister</w:t>
      </w:r>
      <w:r w:rsidR="007A197E">
        <w:rPr>
          <w:szCs w:val="22"/>
        </w:rPr>
        <w:t>:innen</w:t>
      </w:r>
      <w:r w:rsidRPr="009817B7">
        <w:rPr>
          <w:szCs w:val="22"/>
        </w:rPr>
        <w:t xml:space="preserve"> deutlich. </w:t>
      </w:r>
    </w:p>
    <w:p w14:paraId="57CAEF51" w14:textId="405BA270" w:rsidR="00735691" w:rsidRDefault="009817B7" w:rsidP="000067F9">
      <w:pPr>
        <w:spacing w:after="120"/>
        <w:rPr>
          <w:szCs w:val="22"/>
        </w:rPr>
      </w:pPr>
      <w:r w:rsidRPr="009817B7">
        <w:rPr>
          <w:szCs w:val="22"/>
        </w:rPr>
        <w:t xml:space="preserve">Die Fragen aus den Pfarrgemeinden drehten sich vielfach um die Sorge, genügend ehrenamtliche Mitarbeiterinnen und Mitarbeiter zu finden, die im Seelsorgeteam dauerhaft Verantwortung für die Leitung übernehmen. Die Erfahrungen aus den bisherigen neuen Pfarren zeige, dass dies durchaus ein Erfolgsmodell sei, so Monika Heilmann. Außerdem </w:t>
      </w:r>
      <w:r w:rsidR="000067F9">
        <w:rPr>
          <w:szCs w:val="22"/>
        </w:rPr>
        <w:t>werden die</w:t>
      </w:r>
      <w:r w:rsidRPr="009817B7">
        <w:rPr>
          <w:szCs w:val="22"/>
        </w:rPr>
        <w:t xml:space="preserve"> Pfarrgemeinderäte bei der Findung der Seelsorgeteams </w:t>
      </w:r>
      <w:r w:rsidR="000067F9">
        <w:rPr>
          <w:szCs w:val="22"/>
        </w:rPr>
        <w:t>begleitet und unterstützt</w:t>
      </w:r>
      <w:r w:rsidRPr="009817B7">
        <w:rPr>
          <w:szCs w:val="22"/>
        </w:rPr>
        <w:t xml:space="preserve">. Ein wichtiges Thema waren auch </w:t>
      </w:r>
      <w:r w:rsidR="002541F0">
        <w:rPr>
          <w:szCs w:val="22"/>
        </w:rPr>
        <w:t>Finanz- und Verwaltungsfragen, die von Martin Schachinger ausführlich beantwortet wurden</w:t>
      </w:r>
      <w:r w:rsidR="002541F0" w:rsidRPr="00735691">
        <w:rPr>
          <w:szCs w:val="22"/>
        </w:rPr>
        <w:t xml:space="preserve">. </w:t>
      </w:r>
      <w:r w:rsidR="00735691" w:rsidRPr="007A197E">
        <w:rPr>
          <w:szCs w:val="22"/>
        </w:rPr>
        <w:t>„Die Entlastung durch die neue Pfarr</w:t>
      </w:r>
      <w:r w:rsidR="007A197E" w:rsidRPr="007A197E">
        <w:rPr>
          <w:szCs w:val="22"/>
        </w:rPr>
        <w:t>struktur</w:t>
      </w:r>
      <w:r w:rsidR="00735691" w:rsidRPr="007A197E">
        <w:rPr>
          <w:szCs w:val="22"/>
        </w:rPr>
        <w:t xml:space="preserve"> schafft die Möglichkeit, </w:t>
      </w:r>
      <w:r w:rsidR="007A197E" w:rsidRPr="007A197E">
        <w:rPr>
          <w:szCs w:val="22"/>
        </w:rPr>
        <w:t xml:space="preserve">Synergien zu nutzen und Schwerpunkte zu setzen. Dadurch kann es besser gelingen, sich in den Pfarrgemeinden auf die seelsorglichen Aufgaben </w:t>
      </w:r>
      <w:r w:rsidR="00735691" w:rsidRPr="007A197E">
        <w:rPr>
          <w:szCs w:val="22"/>
        </w:rPr>
        <w:t>zu konzentrieren“, so Schachinger.</w:t>
      </w:r>
      <w:r w:rsidR="000067F9">
        <w:rPr>
          <w:szCs w:val="22"/>
        </w:rPr>
        <w:t xml:space="preserve"> </w:t>
      </w:r>
    </w:p>
    <w:p w14:paraId="13EA4DD1" w14:textId="3A06EAD3" w:rsidR="00AE0814" w:rsidRPr="00AE0814" w:rsidRDefault="00AE0814" w:rsidP="00AE0814">
      <w:pPr>
        <w:rPr>
          <w:szCs w:val="22"/>
        </w:rPr>
      </w:pPr>
      <w:r w:rsidRPr="007A197E">
        <w:rPr>
          <w:szCs w:val="22"/>
        </w:rPr>
        <w:t>Die Präsentation</w:t>
      </w:r>
      <w:r w:rsidR="007A197E" w:rsidRPr="007A197E">
        <w:rPr>
          <w:szCs w:val="22"/>
        </w:rPr>
        <w:t xml:space="preserve"> des Ablaufs </w:t>
      </w:r>
      <w:r w:rsidR="007A197E">
        <w:rPr>
          <w:szCs w:val="22"/>
        </w:rPr>
        <w:t>war</w:t>
      </w:r>
      <w:r w:rsidRPr="00AE0814">
        <w:rPr>
          <w:szCs w:val="22"/>
        </w:rPr>
        <w:t xml:space="preserve"> mit Bildern von Segelbooten auf dem Attersee in unterschiedlichsten Situationen</w:t>
      </w:r>
      <w:r>
        <w:rPr>
          <w:szCs w:val="22"/>
        </w:rPr>
        <w:t xml:space="preserve"> </w:t>
      </w:r>
      <w:r w:rsidRPr="00AE0814">
        <w:rPr>
          <w:szCs w:val="22"/>
        </w:rPr>
        <w:t xml:space="preserve">gestaltet: bei gutem Wind, bei Flaute, im Hafen, gemeinsam unterwegs, einsam am Morgen oder gegen Sonnenuntergang. </w:t>
      </w:r>
      <w:r>
        <w:rPr>
          <w:szCs w:val="22"/>
        </w:rPr>
        <w:t xml:space="preserve">Erfahrungen, die die </w:t>
      </w:r>
      <w:r w:rsidRPr="00AE0814">
        <w:rPr>
          <w:szCs w:val="22"/>
        </w:rPr>
        <w:t xml:space="preserve">Menschen rund um den See </w:t>
      </w:r>
      <w:r>
        <w:rPr>
          <w:szCs w:val="22"/>
        </w:rPr>
        <w:t xml:space="preserve">gut kennen: Die </w:t>
      </w:r>
      <w:r w:rsidRPr="00AE0814">
        <w:rPr>
          <w:szCs w:val="22"/>
        </w:rPr>
        <w:t xml:space="preserve">Bedingungen können vielfältig sein und wechseln. </w:t>
      </w:r>
      <w:r>
        <w:rPr>
          <w:szCs w:val="22"/>
        </w:rPr>
        <w:t xml:space="preserve">Auch Regen und Nebel gibt es dann und wann – und genauso verlässlich können die Boote irgendwann wieder hinaus auf den See fahren. </w:t>
      </w:r>
    </w:p>
    <w:p w14:paraId="3A20B5C6" w14:textId="77777777" w:rsidR="00AE0814" w:rsidRDefault="00AE0814" w:rsidP="00735691">
      <w:pPr>
        <w:spacing w:after="120"/>
        <w:rPr>
          <w:szCs w:val="22"/>
        </w:rPr>
      </w:pPr>
    </w:p>
    <w:p w14:paraId="7EEB4349" w14:textId="353828D5" w:rsidR="009817B7" w:rsidRPr="009817B7" w:rsidRDefault="009817B7" w:rsidP="009817B7">
      <w:pPr>
        <w:rPr>
          <w:szCs w:val="22"/>
        </w:rPr>
      </w:pPr>
      <w:r w:rsidRPr="009817B7">
        <w:rPr>
          <w:szCs w:val="22"/>
        </w:rPr>
        <w:lastRenderedPageBreak/>
        <w:t xml:space="preserve">Sichtlich bewegt über den Willen zur Zusammenarbeit dankte </w:t>
      </w:r>
      <w:r w:rsidRPr="009817B7">
        <w:rPr>
          <w:b/>
          <w:bCs/>
          <w:szCs w:val="22"/>
        </w:rPr>
        <w:t>Dechant Reinhold Stangl</w:t>
      </w:r>
      <w:r w:rsidRPr="009817B7">
        <w:rPr>
          <w:szCs w:val="22"/>
        </w:rPr>
        <w:t xml:space="preserve"> am Ende der Veranstaltung für diesen Abend. „Es werden wohl im Lauf des Prozesses Konflikte auftreten, doch ich spüre den Willen, diese im Sinne des Zusammenhalts und des gemeinsamen Wegs zu lösen“, so Stangl. Diese Zuversicht kam auch im gemeinsamen Schlusslied zum Ausdruck: „Voll Vertrauen gehen wir den Weg mit Gott, getragen von dem Traum, der Leben heißt.“ </w:t>
      </w:r>
    </w:p>
    <w:p w14:paraId="69EB9CA3" w14:textId="77777777" w:rsidR="002541F0" w:rsidRPr="009817B7" w:rsidRDefault="002541F0" w:rsidP="00E61D13">
      <w:pPr>
        <w:spacing w:after="120"/>
        <w:rPr>
          <w:szCs w:val="22"/>
        </w:rPr>
      </w:pPr>
    </w:p>
    <w:p w14:paraId="00E87E8D" w14:textId="77777777" w:rsidR="00C146D4" w:rsidRPr="00ED0C31" w:rsidRDefault="00C146D4" w:rsidP="00C146D4">
      <w:pPr>
        <w:spacing w:after="120"/>
        <w:rPr>
          <w:rFonts w:cs="Arial"/>
          <w:b/>
          <w:color w:val="000000" w:themeColor="text1"/>
          <w:szCs w:val="22"/>
          <w:shd w:val="clear" w:color="auto" w:fill="FFFFFF"/>
        </w:rPr>
      </w:pPr>
      <w:r>
        <w:rPr>
          <w:rFonts w:cs="Arial"/>
          <w:b/>
          <w:color w:val="000000" w:themeColor="text1"/>
          <w:szCs w:val="22"/>
          <w:shd w:val="clear" w:color="auto" w:fill="FFFFFF"/>
        </w:rPr>
        <w:t>Zweijähriger begleiteter Übergangsprozess</w:t>
      </w:r>
    </w:p>
    <w:p w14:paraId="724B9467" w14:textId="1485DCA9" w:rsidR="00C146D4"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Wie kann man sich nun den Weg der sieben Dekanate vorstellen, die als „</w:t>
      </w:r>
      <w:r w:rsidR="00063633">
        <w:rPr>
          <w:rFonts w:cs="Arial"/>
          <w:color w:val="000000" w:themeColor="text1"/>
          <w:szCs w:val="22"/>
          <w:shd w:val="clear" w:color="auto" w:fill="FFFFFF"/>
        </w:rPr>
        <w:t>dritte</w:t>
      </w:r>
      <w:r>
        <w:rPr>
          <w:rFonts w:cs="Arial"/>
          <w:color w:val="000000" w:themeColor="text1"/>
          <w:szCs w:val="22"/>
          <w:shd w:val="clear" w:color="auto" w:fill="FFFFFF"/>
        </w:rPr>
        <w:t xml:space="preserve"> Gruppe“ im Herbst in einen zweijährigen begleiteten Übergangsprozess starten? Im ersten Jahr geht es im Wesentlichen darum, dass die Pfarrteilgemeinden innerhalb einer Pfarre „Kirche weit denken“, dass alle Gläubigen ein motivierendes „Wir-Gefühl“ im kirchlichen Miteinander entwickeln und zusammen vereinbarte Ziele unter Beachtung der örtlichen Vielfalt und Gegebenheiten im pastoralen Raum angehen.</w:t>
      </w:r>
    </w:p>
    <w:p w14:paraId="58892190" w14:textId="168052E8" w:rsidR="00C146D4"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 xml:space="preserve">In jeder Pfarre wird daher ein gemeinsames Pastoralkonzept erarbeitet, in dem Ziele und Schwerpunkte für das künftige seelsorgliche Handeln festgelegt werden. In dieser Zeit sollen der Pfarrer sowie die Pastoral- und Verwaltungsvorstände bestimmt werden. Diese arbeiten mit den vorhandenen Priestern, Diakonen, Seelsorger:innen, Sekretär:innen und Ehrenamtlichen zusammen. Außerdem werden Mitglieder für die Seelsorgeteams in den Pfarrteilgemeinden und für den Pfarrlichen Pastoralrat (aus den Pfarrgemeinderäten) gesucht. </w:t>
      </w:r>
    </w:p>
    <w:p w14:paraId="1FD97724" w14:textId="1DD160CE" w:rsidR="00C146D4"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 xml:space="preserve">Die </w:t>
      </w:r>
      <w:r w:rsidRPr="00A21573">
        <w:rPr>
          <w:rFonts w:cs="Arial"/>
          <w:color w:val="000000" w:themeColor="text1"/>
          <w:szCs w:val="22"/>
          <w:shd w:val="clear" w:color="auto" w:fill="FFFFFF"/>
        </w:rPr>
        <w:t>Seelsorgeteams</w:t>
      </w:r>
      <w:r>
        <w:rPr>
          <w:rFonts w:cs="Arial"/>
          <w:color w:val="000000" w:themeColor="text1"/>
          <w:szCs w:val="22"/>
          <w:shd w:val="clear" w:color="auto" w:fill="FFFFFF"/>
        </w:rPr>
        <w:t xml:space="preserve"> werden nach dem Vorbereitungsjahr mit Beginn des </w:t>
      </w:r>
      <w:r w:rsidR="00602B13">
        <w:rPr>
          <w:rFonts w:cs="Arial"/>
          <w:color w:val="000000" w:themeColor="text1"/>
          <w:szCs w:val="22"/>
          <w:shd w:val="clear" w:color="auto" w:fill="FFFFFF"/>
        </w:rPr>
        <w:t>zweiten</w:t>
      </w:r>
      <w:r>
        <w:rPr>
          <w:rFonts w:cs="Arial"/>
          <w:color w:val="000000" w:themeColor="text1"/>
          <w:szCs w:val="22"/>
          <w:shd w:val="clear" w:color="auto" w:fill="FFFFFF"/>
        </w:rPr>
        <w:t xml:space="preserve"> Jahres beauftragt, um in Begleitung und Zusammenarbei</w:t>
      </w:r>
      <w:r w:rsidR="00602B13">
        <w:rPr>
          <w:rFonts w:cs="Arial"/>
          <w:color w:val="000000" w:themeColor="text1"/>
          <w:szCs w:val="22"/>
          <w:shd w:val="clear" w:color="auto" w:fill="FFFFFF"/>
        </w:rPr>
        <w:t>t</w:t>
      </w:r>
      <w:r>
        <w:rPr>
          <w:rFonts w:cs="Arial"/>
          <w:color w:val="000000" w:themeColor="text1"/>
          <w:szCs w:val="22"/>
          <w:shd w:val="clear" w:color="auto" w:fill="FFFFFF"/>
        </w:rPr>
        <w:t xml:space="preserve"> die Verantwortung für ihren Bereich in der Pfarrgemeinde zu übernehmen. Die Grundfunktionen der Kirche (Liturgie, Verkündigung, Diakonie und Gemeinschaft) sind allen Getauften aufgetragen, es braucht dazu aber auch Verantwortliche für Koordination, Organisation, Umsetzung und Initiativen. Geplant ist, dass etwa ein Jahr später die Dekanate rechtlich als neue Pfarren errichtet werden und – soweit nötig mit Unterstützung – in der neuen Struktur zu arbeiten beginnen. </w:t>
      </w:r>
    </w:p>
    <w:p w14:paraId="74BC7425" w14:textId="77777777" w:rsidR="00C146D4" w:rsidRPr="003C579F"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 xml:space="preserve">Mit diesem Weg sollen in den kommenden Jahren jeweils im Herbst 5 bis 7 Dekanate beginnen, sodass in </w:t>
      </w:r>
      <w:r w:rsidRPr="003C579F">
        <w:rPr>
          <w:rFonts w:cs="Arial"/>
          <w:color w:val="000000" w:themeColor="text1"/>
          <w:szCs w:val="22"/>
          <w:shd w:val="clear" w:color="auto" w:fill="FFFFFF"/>
        </w:rPr>
        <w:t xml:space="preserve">fünf bis sechs Jahren alle Dekanate bzw. Pfarren </w:t>
      </w:r>
      <w:r>
        <w:rPr>
          <w:rFonts w:cs="Arial"/>
          <w:color w:val="000000" w:themeColor="text1"/>
          <w:szCs w:val="22"/>
          <w:shd w:val="clear" w:color="auto" w:fill="FFFFFF"/>
        </w:rPr>
        <w:t xml:space="preserve">den Umstellungsprozess </w:t>
      </w:r>
      <w:r w:rsidRPr="003C579F">
        <w:rPr>
          <w:rFonts w:cs="Arial"/>
          <w:color w:val="000000" w:themeColor="text1"/>
          <w:szCs w:val="22"/>
          <w:shd w:val="clear" w:color="auto" w:fill="FFFFFF"/>
        </w:rPr>
        <w:t xml:space="preserve">durchlaufen haben. </w:t>
      </w:r>
    </w:p>
    <w:p w14:paraId="7992698F" w14:textId="77777777" w:rsidR="00C146D4" w:rsidRDefault="00C146D4" w:rsidP="00B275A8"/>
    <w:p w14:paraId="3AFD8F40" w14:textId="76C90A2E" w:rsidR="00E22958" w:rsidRPr="00D5236B" w:rsidRDefault="00D5236B" w:rsidP="00B275A8">
      <w:pPr>
        <w:rPr>
          <w:b/>
          <w:bCs/>
        </w:rPr>
      </w:pPr>
      <w:r w:rsidRPr="00D5236B">
        <w:rPr>
          <w:b/>
          <w:bCs/>
        </w:rPr>
        <w:t>Die</w:t>
      </w:r>
      <w:r w:rsidR="001C1C5C">
        <w:rPr>
          <w:b/>
          <w:bCs/>
        </w:rPr>
        <w:t xml:space="preserve"> </w:t>
      </w:r>
      <w:r w:rsidR="00C146D4">
        <w:rPr>
          <w:b/>
          <w:bCs/>
        </w:rPr>
        <w:t xml:space="preserve">sieben </w:t>
      </w:r>
      <w:r w:rsidRPr="00D5236B">
        <w:rPr>
          <w:b/>
          <w:bCs/>
        </w:rPr>
        <w:t>Dekanate</w:t>
      </w:r>
      <w:r w:rsidR="00C146D4">
        <w:rPr>
          <w:b/>
          <w:bCs/>
        </w:rPr>
        <w:t>, die im Herbst 202</w:t>
      </w:r>
      <w:r w:rsidR="00687899">
        <w:rPr>
          <w:b/>
          <w:bCs/>
        </w:rPr>
        <w:t>3</w:t>
      </w:r>
      <w:r w:rsidR="00C146D4">
        <w:rPr>
          <w:b/>
          <w:bCs/>
        </w:rPr>
        <w:t xml:space="preserve"> </w:t>
      </w:r>
      <w:r w:rsidR="001C1C5C">
        <w:rPr>
          <w:b/>
          <w:bCs/>
        </w:rPr>
        <w:t>den Umsetzungsprozess</w:t>
      </w:r>
      <w:r w:rsidR="00C146D4">
        <w:rPr>
          <w:b/>
          <w:bCs/>
        </w:rPr>
        <w:t xml:space="preserve"> starten, sind</w:t>
      </w:r>
      <w:r w:rsidR="0045635F">
        <w:rPr>
          <w:b/>
          <w:bCs/>
        </w:rPr>
        <w:t>:</w:t>
      </w:r>
    </w:p>
    <w:p w14:paraId="01322C5B" w14:textId="64FBA6A1" w:rsidR="00D5236B" w:rsidRDefault="00D5236B" w:rsidP="00B275A8"/>
    <w:p w14:paraId="29EFD39C" w14:textId="57042FD5" w:rsidR="00D5236B" w:rsidRPr="00687899" w:rsidRDefault="0045635F" w:rsidP="002541F0">
      <w:pPr>
        <w:pStyle w:val="Listenabsatz"/>
        <w:numPr>
          <w:ilvl w:val="0"/>
          <w:numId w:val="2"/>
        </w:numPr>
        <w:contextualSpacing w:val="0"/>
      </w:pPr>
      <w:r w:rsidRPr="00687899">
        <w:rPr>
          <w:b/>
          <w:bCs/>
          <w:i/>
          <w:iCs/>
        </w:rPr>
        <w:t xml:space="preserve">Dekanat </w:t>
      </w:r>
      <w:r w:rsidR="00687899" w:rsidRPr="00687899">
        <w:rPr>
          <w:b/>
          <w:bCs/>
          <w:i/>
          <w:iCs/>
        </w:rPr>
        <w:t>Schörfling</w:t>
      </w:r>
      <w:r w:rsidR="00C146D4" w:rsidRPr="00687899">
        <w:rPr>
          <w:b/>
          <w:bCs/>
          <w:i/>
          <w:iCs/>
        </w:rPr>
        <w:br/>
      </w:r>
      <w:r w:rsidR="00C146D4" w:rsidRPr="00687899">
        <w:t>mit den</w:t>
      </w:r>
      <w:r w:rsidR="00D5236B" w:rsidRPr="00687899">
        <w:t xml:space="preserve"> Pfarren </w:t>
      </w:r>
      <w:r w:rsidR="00687899" w:rsidRPr="00687899">
        <w:t xml:space="preserve">Abtsdorf, Attersee, Aurach am Hongar, Gampern, Lenzing, Nußdorf am Attersee, Schörfling, Seewalchen, Steinbach am Attersee, Timelkam, Unterach am Attersee und Weyregg am Attersee. </w:t>
      </w:r>
    </w:p>
    <w:p w14:paraId="792D347A" w14:textId="19077CF3" w:rsidR="00E22958" w:rsidRDefault="00E22958" w:rsidP="002541F0"/>
    <w:p w14:paraId="4F513870" w14:textId="2B724AAF" w:rsidR="00D5236B" w:rsidRDefault="0045635F" w:rsidP="00A9169A">
      <w:pPr>
        <w:pStyle w:val="Listenabsatz"/>
        <w:numPr>
          <w:ilvl w:val="0"/>
          <w:numId w:val="2"/>
        </w:numPr>
        <w:spacing w:after="120"/>
      </w:pPr>
      <w:r w:rsidRPr="00C146D4">
        <w:rPr>
          <w:b/>
          <w:bCs/>
          <w:i/>
          <w:iCs/>
        </w:rPr>
        <w:t xml:space="preserve">Dekanat </w:t>
      </w:r>
      <w:r w:rsidR="00687899">
        <w:rPr>
          <w:b/>
          <w:bCs/>
          <w:i/>
          <w:iCs/>
        </w:rPr>
        <w:t>Perg</w:t>
      </w:r>
      <w:r w:rsidR="00C146D4">
        <w:rPr>
          <w:b/>
          <w:bCs/>
          <w:i/>
          <w:iCs/>
        </w:rPr>
        <w:br/>
      </w:r>
      <w:r w:rsidR="00C146D4">
        <w:t>mit den</w:t>
      </w:r>
      <w:r w:rsidR="00D5236B">
        <w:t xml:space="preserve"> Pfarren</w:t>
      </w:r>
      <w:r w:rsidR="001C1C5C">
        <w:t xml:space="preserve"> </w:t>
      </w:r>
      <w:r w:rsidR="00687899">
        <w:t>Allerheiligen, Arbing, Baumgartenberg, Mauthausen, Mitterkirchen, Münzbach, Naarn, Perg, Pergkirchen, Rechberg, Ried in der Riedmark, St. Georgen an der Gusen, Schwertberg und Windhaag bei Perg.</w:t>
      </w:r>
    </w:p>
    <w:p w14:paraId="29A5A88C" w14:textId="77777777" w:rsidR="00C146D4" w:rsidRDefault="00C146D4" w:rsidP="00C146D4">
      <w:pPr>
        <w:pStyle w:val="Listenabsatz"/>
      </w:pPr>
    </w:p>
    <w:p w14:paraId="29A2C771" w14:textId="402AE9EE" w:rsidR="00D5236B" w:rsidRDefault="0045635F" w:rsidP="002541F0">
      <w:pPr>
        <w:pStyle w:val="Listenabsatz"/>
        <w:numPr>
          <w:ilvl w:val="0"/>
          <w:numId w:val="2"/>
        </w:numPr>
        <w:contextualSpacing w:val="0"/>
      </w:pPr>
      <w:r w:rsidRPr="00C146D4">
        <w:rPr>
          <w:b/>
          <w:bCs/>
          <w:i/>
          <w:iCs/>
        </w:rPr>
        <w:t xml:space="preserve">Dekanat </w:t>
      </w:r>
      <w:r w:rsidR="00687899">
        <w:rPr>
          <w:b/>
          <w:bCs/>
          <w:i/>
          <w:iCs/>
        </w:rPr>
        <w:t>Peuerbach</w:t>
      </w:r>
      <w:r w:rsidR="00C146D4">
        <w:rPr>
          <w:b/>
          <w:bCs/>
          <w:i/>
          <w:iCs/>
        </w:rPr>
        <w:br/>
      </w:r>
      <w:r w:rsidR="00C146D4" w:rsidRPr="00C146D4">
        <w:t xml:space="preserve">mit den </w:t>
      </w:r>
      <w:r w:rsidR="00687899">
        <w:t xml:space="preserve">Pfarren Engelhartszell, Heiligenberg, Michaelnbach, Natternbach, Neukirchen am Walde, Peuerbach, Pötting, St. Aegidi, St. Agatha, St. Thomas bei Waizenkirchen, Stadl-Kicking, Waizenkirchen, Waldkirchen am Wesen und Wesenufer. </w:t>
      </w:r>
    </w:p>
    <w:p w14:paraId="3A629F26" w14:textId="13624B68" w:rsidR="00F724D1" w:rsidRDefault="00F724D1" w:rsidP="002541F0">
      <w:pPr>
        <w:rPr>
          <w:rFonts w:cs="Arial"/>
        </w:rPr>
      </w:pPr>
    </w:p>
    <w:p w14:paraId="4711D8EC" w14:textId="0D181562" w:rsidR="00D5236B" w:rsidRDefault="0045635F" w:rsidP="002541F0">
      <w:pPr>
        <w:pStyle w:val="Listenabsatz"/>
        <w:numPr>
          <w:ilvl w:val="0"/>
          <w:numId w:val="2"/>
        </w:numPr>
        <w:contextualSpacing w:val="0"/>
      </w:pPr>
      <w:r w:rsidRPr="00C146D4">
        <w:rPr>
          <w:rFonts w:cs="Arial"/>
          <w:b/>
          <w:bCs/>
          <w:i/>
          <w:iCs/>
        </w:rPr>
        <w:t xml:space="preserve">Dekanat </w:t>
      </w:r>
      <w:r w:rsidR="00687899">
        <w:rPr>
          <w:rFonts w:cs="Arial"/>
          <w:b/>
          <w:bCs/>
          <w:i/>
          <w:iCs/>
        </w:rPr>
        <w:t>Linz-Mitte</w:t>
      </w:r>
      <w:r w:rsidR="00C146D4">
        <w:rPr>
          <w:rFonts w:cs="Arial"/>
          <w:b/>
          <w:bCs/>
          <w:i/>
          <w:iCs/>
        </w:rPr>
        <w:br/>
      </w:r>
      <w:r w:rsidR="00C146D4">
        <w:t>mit den</w:t>
      </w:r>
      <w:r w:rsidR="00D5236B">
        <w:t xml:space="preserve"> Pfarren</w:t>
      </w:r>
      <w:r w:rsidR="001C1C5C">
        <w:t xml:space="preserve"> </w:t>
      </w:r>
      <w:r w:rsidR="00687899">
        <w:t>Linz-Dompfarre, Linz-Don Bosco, Linz-Heilige Familie, Linz-St. Konrad, Linz-St. Margarethen, Linz-St. Martin am Römerberg, Linz-St. Severin und Linz-Stadtpfarre.</w:t>
      </w:r>
      <w:r w:rsidR="001C1C5C">
        <w:t xml:space="preserve"> </w:t>
      </w:r>
    </w:p>
    <w:p w14:paraId="6892F05F" w14:textId="4C19C18E" w:rsidR="00D612DC" w:rsidRDefault="00D612DC" w:rsidP="002541F0"/>
    <w:p w14:paraId="741D3C63" w14:textId="58F5DB5A" w:rsidR="00D5236B" w:rsidRDefault="00687899" w:rsidP="002541F0">
      <w:pPr>
        <w:pStyle w:val="Listenabsatz"/>
        <w:numPr>
          <w:ilvl w:val="0"/>
          <w:numId w:val="2"/>
        </w:numPr>
        <w:contextualSpacing w:val="0"/>
      </w:pPr>
      <w:r>
        <w:rPr>
          <w:b/>
          <w:bCs/>
          <w:i/>
          <w:iCs/>
        </w:rPr>
        <w:lastRenderedPageBreak/>
        <w:t>Dekanat Wels</w:t>
      </w:r>
      <w:r w:rsidR="00C146D4">
        <w:rPr>
          <w:b/>
          <w:bCs/>
          <w:i/>
          <w:iCs/>
        </w:rPr>
        <w:br/>
      </w:r>
      <w:r w:rsidR="00C146D4">
        <w:t xml:space="preserve">mit den </w:t>
      </w:r>
      <w:r w:rsidR="00D5236B">
        <w:t>Pfarren</w:t>
      </w:r>
      <w:r w:rsidR="001C1C5C">
        <w:t xml:space="preserve"> </w:t>
      </w:r>
      <w:r>
        <w:t>Bad Schallerbach, Buchkirchen bei Wels, Gunskirchen, Holzhausen, Krenglbach, Marchtrenk, Pichl bei Wels, Wallern an der Trattnach, Wels-H</w:t>
      </w:r>
      <w:r w:rsidR="003F703E">
        <w:t>eilige</w:t>
      </w:r>
      <w:r>
        <w:t xml:space="preserve"> Familie, Wels-Herz Jesu, Wels-St. Franziskus, Wels-St. Josef, Wels-St. Stephan und Wels-Stadtpfarre.</w:t>
      </w:r>
    </w:p>
    <w:p w14:paraId="1496CCB5" w14:textId="77777777" w:rsidR="00F8694E" w:rsidRDefault="00F8694E" w:rsidP="00F8694E">
      <w:pPr>
        <w:rPr>
          <w:lang w:val="de-AT"/>
        </w:rPr>
      </w:pPr>
    </w:p>
    <w:p w14:paraId="6DC525E7" w14:textId="7B9F3E57" w:rsidR="00D5236B" w:rsidRDefault="00687899" w:rsidP="002541F0">
      <w:pPr>
        <w:pStyle w:val="Listenabsatz"/>
        <w:numPr>
          <w:ilvl w:val="0"/>
          <w:numId w:val="2"/>
        </w:numPr>
        <w:contextualSpacing w:val="0"/>
      </w:pPr>
      <w:r>
        <w:rPr>
          <w:b/>
          <w:bCs/>
          <w:i/>
          <w:iCs/>
        </w:rPr>
        <w:t>Dekanat Steyrtal</w:t>
      </w:r>
      <w:r w:rsidR="00C146D4" w:rsidRPr="00C146D4">
        <w:rPr>
          <w:b/>
          <w:bCs/>
          <w:i/>
          <w:iCs/>
        </w:rPr>
        <w:br/>
      </w:r>
      <w:r w:rsidR="00C146D4">
        <w:t>mit den</w:t>
      </w:r>
      <w:r w:rsidR="00D5236B">
        <w:t xml:space="preserve"> Pfarren</w:t>
      </w:r>
      <w:r w:rsidR="001C1C5C">
        <w:t xml:space="preserve"> </w:t>
      </w:r>
      <w:r>
        <w:t xml:space="preserve">Aschach an der Steyr, Frauenstein, Grünburg, Leonstein, </w:t>
      </w:r>
      <w:r w:rsidR="003F703E">
        <w:t xml:space="preserve">Molln, </w:t>
      </w:r>
      <w:r>
        <w:t>Schiedlberg, Sierning, Sierninghofen-Neuzeug, Steinbach an der Steyr und Waldneukirchen.</w:t>
      </w:r>
      <w:r w:rsidR="001C1C5C">
        <w:t xml:space="preserve"> </w:t>
      </w:r>
    </w:p>
    <w:p w14:paraId="4079CC22" w14:textId="3EB1B6B7" w:rsidR="006018B2" w:rsidRDefault="006018B2" w:rsidP="002541F0"/>
    <w:p w14:paraId="6D09118A" w14:textId="01C68A1B" w:rsidR="00F61F3B" w:rsidRDefault="00687899" w:rsidP="002541F0">
      <w:pPr>
        <w:pStyle w:val="Listenabsatz"/>
        <w:numPr>
          <w:ilvl w:val="0"/>
          <w:numId w:val="2"/>
        </w:numPr>
        <w:contextualSpacing w:val="0"/>
      </w:pPr>
      <w:r>
        <w:rPr>
          <w:b/>
          <w:bCs/>
          <w:i/>
          <w:iCs/>
        </w:rPr>
        <w:t>Dekanat Ostermiething</w:t>
      </w:r>
      <w:r w:rsidR="00C146D4" w:rsidRPr="00C146D4">
        <w:rPr>
          <w:b/>
          <w:bCs/>
          <w:i/>
          <w:iCs/>
        </w:rPr>
        <w:br/>
      </w:r>
      <w:r w:rsidR="00C146D4">
        <w:t>mit den Pfarren</w:t>
      </w:r>
      <w:r w:rsidR="00D5236B">
        <w:t xml:space="preserve"> </w:t>
      </w:r>
      <w:r>
        <w:t>Eggelsberg, Franking, Geretsberg, Haigermoos, Hochburg, Maria Ach an der Salzach, Moosdorf, Ostermiething, Riedersbach, St. Pantaleon, St. Radegund und Tarsdorf.</w:t>
      </w:r>
    </w:p>
    <w:p w14:paraId="30B22D31" w14:textId="563E5696" w:rsidR="00DA4B6F" w:rsidRDefault="00DA4B6F" w:rsidP="00B275A8"/>
    <w:p w14:paraId="308CAC08" w14:textId="77777777" w:rsidR="005D21FE" w:rsidRDefault="005D21FE" w:rsidP="00B275A8"/>
    <w:p w14:paraId="1B2C0CF1" w14:textId="6FD2577F" w:rsidR="00D5236B" w:rsidRPr="00D5236B" w:rsidRDefault="00D5236B" w:rsidP="00D5236B">
      <w:pPr>
        <w:spacing w:after="120"/>
        <w:rPr>
          <w:b/>
          <w:bCs/>
        </w:rPr>
      </w:pPr>
      <w:r>
        <w:rPr>
          <w:b/>
          <w:bCs/>
        </w:rPr>
        <w:t xml:space="preserve">Die </w:t>
      </w:r>
      <w:r w:rsidRPr="00D5236B">
        <w:rPr>
          <w:b/>
          <w:bCs/>
        </w:rPr>
        <w:t>Pfarrstrukturreform</w:t>
      </w:r>
    </w:p>
    <w:p w14:paraId="3EF03338" w14:textId="28746C2F" w:rsidR="00B92334" w:rsidRPr="003C579F" w:rsidRDefault="00B92334" w:rsidP="00784C56">
      <w:pPr>
        <w:spacing w:after="120"/>
        <w:rPr>
          <w:color w:val="000000" w:themeColor="text1"/>
        </w:rPr>
      </w:pPr>
      <w:r>
        <w:rPr>
          <w:rFonts w:cs="Arial"/>
          <w:color w:val="000000" w:themeColor="text1"/>
          <w:szCs w:val="22"/>
          <w:shd w:val="clear" w:color="auto" w:fill="FFFFFF"/>
        </w:rPr>
        <w:t xml:space="preserve">Zur </w:t>
      </w:r>
      <w:r w:rsidRPr="00892483">
        <w:rPr>
          <w:rFonts w:cs="Arial"/>
          <w:color w:val="000000" w:themeColor="text1"/>
          <w:szCs w:val="22"/>
          <w:shd w:val="clear" w:color="auto" w:fill="FFFFFF"/>
        </w:rPr>
        <w:t xml:space="preserve">Erinnerung: Das Umsetzungskonzept der Pfarrstrukturreform sieht </w:t>
      </w:r>
      <w:r w:rsidR="00EC43F5" w:rsidRPr="00892483">
        <w:rPr>
          <w:rFonts w:cs="Arial"/>
          <w:color w:val="000000" w:themeColor="text1"/>
          <w:szCs w:val="22"/>
          <w:shd w:val="clear" w:color="auto" w:fill="FFFFFF"/>
        </w:rPr>
        <w:t>39</w:t>
      </w:r>
      <w:r w:rsidRPr="00892483">
        <w:rPr>
          <w:rFonts w:cs="Arial"/>
          <w:color w:val="000000" w:themeColor="text1"/>
          <w:szCs w:val="22"/>
          <w:shd w:val="clear" w:color="auto" w:fill="FFFFFF"/>
        </w:rPr>
        <w:t xml:space="preserve"> „Pfarren“ vor, die aus mehreren Pfarrteilgemeinden (kurz „Pfarrgemeinden“</w:t>
      </w:r>
      <w:r w:rsidR="00556226" w:rsidRPr="00892483">
        <w:rPr>
          <w:rFonts w:cs="Arial"/>
          <w:color w:val="000000" w:themeColor="text1"/>
          <w:szCs w:val="22"/>
          <w:shd w:val="clear" w:color="auto" w:fill="FFFFFF"/>
        </w:rPr>
        <w:t>)</w:t>
      </w:r>
      <w:r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mit ihren historischen lokalen Rechtsträgern „Pfarrkirche“ und „Pfarrpfründe</w:t>
      </w:r>
      <w:r w:rsidR="00CB20CF" w:rsidRPr="00892483">
        <w:rPr>
          <w:rFonts w:cs="Arial"/>
          <w:color w:val="000000" w:themeColor="text1"/>
          <w:szCs w:val="22"/>
          <w:shd w:val="clear" w:color="auto" w:fill="FFFFFF"/>
        </w:rPr>
        <w:t>“</w:t>
      </w:r>
      <w:r w:rsidR="000E6A8B" w:rsidRPr="00892483">
        <w:rPr>
          <w:rFonts w:cs="Arial"/>
          <w:color w:val="000000" w:themeColor="text1"/>
          <w:szCs w:val="22"/>
          <w:shd w:val="clear" w:color="auto" w:fill="FFFFFF"/>
        </w:rPr>
        <w:t xml:space="preserve"> </w:t>
      </w:r>
      <w:r w:rsidRPr="00892483">
        <w:rPr>
          <w:rFonts w:cs="Arial"/>
          <w:color w:val="000000" w:themeColor="text1"/>
          <w:szCs w:val="22"/>
          <w:shd w:val="clear" w:color="auto" w:fill="FFFFFF"/>
        </w:rPr>
        <w:t>bestehen</w:t>
      </w:r>
      <w:r w:rsidR="00DC5D0C"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Damit soll s</w:t>
      </w:r>
      <w:r w:rsidR="000E6A8B" w:rsidRPr="00892483">
        <w:rPr>
          <w:color w:val="000000" w:themeColor="text1"/>
        </w:rPr>
        <w:t>owohl die Zusammengehörigkeit innerhalb des pastoralen Raumes einer Pfarre bewusst gemacht als auch die konkrete Beheimatung und Verantwortung in einer konkreten Gemeinschaft vor Ort zum Ausdruck gebracht werden. Die Pfarrgemeinden</w:t>
      </w:r>
      <w:r w:rsidRPr="00892483">
        <w:rPr>
          <w:rFonts w:cs="Arial"/>
          <w:color w:val="000000" w:themeColor="text1"/>
          <w:szCs w:val="22"/>
          <w:shd w:val="clear" w:color="auto" w:fill="FFFFFF"/>
        </w:rPr>
        <w:t xml:space="preserve"> werden </w:t>
      </w:r>
      <w:r w:rsidR="000E6A8B" w:rsidRPr="00892483">
        <w:rPr>
          <w:rFonts w:cs="Arial"/>
          <w:color w:val="000000" w:themeColor="text1"/>
          <w:szCs w:val="22"/>
          <w:shd w:val="clear" w:color="auto" w:fill="FFFFFF"/>
        </w:rPr>
        <w:t xml:space="preserve">daher </w:t>
      </w:r>
      <w:r w:rsidRPr="00892483">
        <w:rPr>
          <w:rFonts w:cs="Arial"/>
          <w:color w:val="000000" w:themeColor="text1"/>
          <w:szCs w:val="22"/>
          <w:shd w:val="clear" w:color="auto" w:fill="FFFFFF"/>
        </w:rPr>
        <w:t>zwar eine weitgehende Selbstständigkeit (auch finanzieller Art)</w:t>
      </w:r>
      <w:r w:rsidR="000E6A8B" w:rsidRPr="00892483">
        <w:rPr>
          <w:rFonts w:cs="Arial"/>
          <w:color w:val="000000" w:themeColor="text1"/>
          <w:szCs w:val="22"/>
          <w:shd w:val="clear" w:color="auto" w:fill="FFFFFF"/>
        </w:rPr>
        <w:t xml:space="preserve"> für ihren Bereich</w:t>
      </w:r>
      <w:r w:rsidRPr="00892483">
        <w:rPr>
          <w:rFonts w:cs="Arial"/>
          <w:color w:val="000000" w:themeColor="text1"/>
          <w:szCs w:val="22"/>
          <w:shd w:val="clear" w:color="auto" w:fill="FFFFFF"/>
        </w:rPr>
        <w:t xml:space="preserve"> bewahren können, </w:t>
      </w:r>
      <w:r w:rsidR="000E6A8B" w:rsidRPr="00892483">
        <w:rPr>
          <w:rFonts w:cs="Arial"/>
          <w:color w:val="000000" w:themeColor="text1"/>
          <w:szCs w:val="22"/>
          <w:shd w:val="clear" w:color="auto" w:fill="FFFFFF"/>
        </w:rPr>
        <w:t xml:space="preserve">zugleich </w:t>
      </w:r>
      <w:r w:rsidR="00BA3669" w:rsidRPr="00892483">
        <w:rPr>
          <w:rFonts w:cs="Arial"/>
          <w:color w:val="000000" w:themeColor="text1"/>
          <w:szCs w:val="22"/>
          <w:shd w:val="clear" w:color="auto" w:fill="FFFFFF"/>
        </w:rPr>
        <w:t>profitieren</w:t>
      </w:r>
      <w:r w:rsidR="000E6A8B" w:rsidRPr="00892483">
        <w:rPr>
          <w:rFonts w:cs="Arial"/>
          <w:color w:val="000000" w:themeColor="text1"/>
          <w:szCs w:val="22"/>
          <w:shd w:val="clear" w:color="auto" w:fill="FFFFFF"/>
        </w:rPr>
        <w:t xml:space="preserve"> sie vom</w:t>
      </w:r>
      <w:r w:rsidRPr="00892483">
        <w:rPr>
          <w:rFonts w:cs="Arial"/>
          <w:color w:val="000000" w:themeColor="text1"/>
          <w:szCs w:val="22"/>
          <w:shd w:val="clear" w:color="auto" w:fill="FFFFFF"/>
        </w:rPr>
        <w:t xml:space="preserve"> größeren Ganzen </w:t>
      </w:r>
      <w:r w:rsidR="000E6A8B" w:rsidRPr="00892483">
        <w:rPr>
          <w:rFonts w:cs="Arial"/>
          <w:color w:val="000000" w:themeColor="text1"/>
          <w:szCs w:val="22"/>
          <w:shd w:val="clear" w:color="auto" w:fill="FFFFFF"/>
        </w:rPr>
        <w:t>der</w:t>
      </w:r>
      <w:r w:rsidRPr="00892483">
        <w:rPr>
          <w:rFonts w:cs="Arial"/>
          <w:color w:val="000000" w:themeColor="text1"/>
          <w:szCs w:val="22"/>
          <w:shd w:val="clear" w:color="auto" w:fill="FFFFFF"/>
        </w:rPr>
        <w:t xml:space="preserve"> Pfarre</w:t>
      </w:r>
      <w:r w:rsidR="000E6A8B" w:rsidRPr="00892483">
        <w:rPr>
          <w:rFonts w:cs="Arial"/>
          <w:color w:val="000000" w:themeColor="text1"/>
          <w:szCs w:val="22"/>
          <w:shd w:val="clear" w:color="auto" w:fill="FFFFFF"/>
        </w:rPr>
        <w:t xml:space="preserve"> und der Zusammenarbeit der</w:t>
      </w:r>
      <w:r w:rsidR="00BA3669" w:rsidRPr="00892483">
        <w:rPr>
          <w:rFonts w:cs="Arial"/>
          <w:color w:val="000000" w:themeColor="text1"/>
          <w:szCs w:val="22"/>
          <w:shd w:val="clear" w:color="auto" w:fill="FFFFFF"/>
        </w:rPr>
        <w:t xml:space="preserve"> Seelsorgev</w:t>
      </w:r>
      <w:r w:rsidR="000E6A8B" w:rsidRPr="00892483">
        <w:rPr>
          <w:rFonts w:cs="Arial"/>
          <w:color w:val="000000" w:themeColor="text1"/>
          <w:szCs w:val="22"/>
          <w:shd w:val="clear" w:color="auto" w:fill="FFFFFF"/>
        </w:rPr>
        <w:t>erantwortlichen</w:t>
      </w:r>
      <w:r w:rsidR="00BA3669" w:rsidRPr="00892483">
        <w:rPr>
          <w:rFonts w:cs="Arial"/>
          <w:color w:val="FF0000"/>
          <w:szCs w:val="22"/>
          <w:shd w:val="clear" w:color="auto" w:fill="FFFFFF"/>
        </w:rPr>
        <w:t>.</w:t>
      </w:r>
      <w:r w:rsidR="000E6A8B" w:rsidRPr="00892483">
        <w:rPr>
          <w:rFonts w:cs="Arial"/>
          <w:color w:val="FF0000"/>
          <w:szCs w:val="22"/>
          <w:shd w:val="clear" w:color="auto" w:fill="FFFFFF"/>
        </w:rPr>
        <w:t xml:space="preserve"> </w:t>
      </w:r>
      <w:r w:rsidR="00BA3669" w:rsidRPr="00892483">
        <w:rPr>
          <w:rFonts w:cs="Arial"/>
          <w:color w:val="000000" w:themeColor="text1"/>
          <w:szCs w:val="22"/>
          <w:shd w:val="clear" w:color="auto" w:fill="FFFFFF"/>
        </w:rPr>
        <w:t>Z</w:t>
      </w:r>
      <w:r w:rsidRPr="00892483">
        <w:rPr>
          <w:rFonts w:cs="Arial"/>
          <w:color w:val="000000" w:themeColor="text1"/>
          <w:szCs w:val="22"/>
          <w:shd w:val="clear" w:color="auto" w:fill="FFFFFF"/>
        </w:rPr>
        <w:t>u diesem Beziehungsnetz</w:t>
      </w:r>
      <w:r w:rsidR="00BA3669" w:rsidRPr="00892483">
        <w:rPr>
          <w:rFonts w:cs="Arial"/>
          <w:color w:val="000000" w:themeColor="text1"/>
          <w:szCs w:val="22"/>
          <w:shd w:val="clear" w:color="auto" w:fill="FFFFFF"/>
        </w:rPr>
        <w:t xml:space="preserve"> gehören auch alle vorhandenen</w:t>
      </w:r>
      <w:r w:rsidRPr="00892483">
        <w:rPr>
          <w:rFonts w:cs="Arial"/>
          <w:color w:val="000000" w:themeColor="text1"/>
          <w:szCs w:val="22"/>
          <w:shd w:val="clear" w:color="auto" w:fill="FFFFFF"/>
        </w:rPr>
        <w:t xml:space="preserve"> pastorale</w:t>
      </w:r>
      <w:r w:rsidR="00BA3669" w:rsidRPr="00892483">
        <w:rPr>
          <w:rFonts w:cs="Arial"/>
          <w:color w:val="000000" w:themeColor="text1"/>
          <w:szCs w:val="22"/>
          <w:shd w:val="clear" w:color="auto" w:fill="FFFFFF"/>
        </w:rPr>
        <w:t>n</w:t>
      </w:r>
      <w:r w:rsidRPr="00892483">
        <w:rPr>
          <w:rFonts w:cs="Arial"/>
          <w:color w:val="000000" w:themeColor="text1"/>
          <w:szCs w:val="22"/>
          <w:shd w:val="clear" w:color="auto" w:fill="FFFFFF"/>
        </w:rPr>
        <w:t xml:space="preserve"> Orte, speziell </w:t>
      </w:r>
      <w:r w:rsidR="00BA3669" w:rsidRPr="00892483">
        <w:rPr>
          <w:rFonts w:cs="Arial"/>
          <w:color w:val="000000" w:themeColor="text1"/>
          <w:szCs w:val="22"/>
          <w:shd w:val="clear" w:color="auto" w:fill="FFFFFF"/>
        </w:rPr>
        <w:t>jene</w:t>
      </w:r>
      <w:r w:rsidRPr="00892483">
        <w:rPr>
          <w:rFonts w:cs="Arial"/>
          <w:color w:val="000000" w:themeColor="text1"/>
          <w:szCs w:val="22"/>
          <w:shd w:val="clear" w:color="auto" w:fill="FFFFFF"/>
        </w:rPr>
        <w:t xml:space="preserve"> der kategorialen Pastoral</w:t>
      </w:r>
      <w:r w:rsidR="00BA3669" w:rsidRPr="00892483">
        <w:rPr>
          <w:rFonts w:cs="Arial"/>
          <w:color w:val="000000" w:themeColor="text1"/>
          <w:szCs w:val="22"/>
          <w:shd w:val="clear" w:color="auto" w:fill="FFFFFF"/>
        </w:rPr>
        <w:t xml:space="preserve">, wie </w:t>
      </w:r>
      <w:r w:rsidR="003C579F" w:rsidRPr="00892483">
        <w:rPr>
          <w:rFonts w:cs="Arial"/>
          <w:color w:val="000000" w:themeColor="text1"/>
          <w:szCs w:val="22"/>
          <w:shd w:val="clear" w:color="auto" w:fill="FFFFFF"/>
        </w:rPr>
        <w:t xml:space="preserve">zum Beispiel </w:t>
      </w:r>
      <w:r w:rsidR="00BA3669" w:rsidRPr="00892483">
        <w:rPr>
          <w:rFonts w:cs="Arial"/>
          <w:color w:val="000000" w:themeColor="text1"/>
          <w:szCs w:val="22"/>
          <w:shd w:val="clear" w:color="auto" w:fill="FFFFFF"/>
        </w:rPr>
        <w:t>im Krankenhaus, in Bildungs- oder Jugendzentren</w:t>
      </w:r>
      <w:r w:rsidR="003C579F" w:rsidRPr="00892483">
        <w:rPr>
          <w:rFonts w:cs="Arial"/>
          <w:color w:val="000000" w:themeColor="text1"/>
          <w:szCs w:val="22"/>
          <w:shd w:val="clear" w:color="auto" w:fill="FFFFFF"/>
        </w:rPr>
        <w:t xml:space="preserve"> und</w:t>
      </w:r>
      <w:r w:rsidR="00BA3669" w:rsidRPr="00892483">
        <w:rPr>
          <w:rFonts w:cs="Arial"/>
          <w:color w:val="000000" w:themeColor="text1"/>
          <w:szCs w:val="22"/>
          <w:shd w:val="clear" w:color="auto" w:fill="FFFFFF"/>
        </w:rPr>
        <w:t xml:space="preserve"> in der Betriebsseelsorge.</w:t>
      </w:r>
      <w:r w:rsidRPr="00892483">
        <w:rPr>
          <w:rFonts w:cs="Arial"/>
          <w:color w:val="000000" w:themeColor="text1"/>
          <w:szCs w:val="22"/>
          <w:shd w:val="clear" w:color="auto" w:fill="FFFFFF"/>
        </w:rPr>
        <w:t xml:space="preserve"> Innovative Projekte und </w:t>
      </w:r>
      <w:r w:rsidR="00BA3669" w:rsidRPr="00892483">
        <w:rPr>
          <w:rFonts w:cs="Arial"/>
          <w:color w:val="000000" w:themeColor="text1"/>
          <w:szCs w:val="22"/>
          <w:shd w:val="clear" w:color="auto" w:fill="FFFFFF"/>
        </w:rPr>
        <w:t xml:space="preserve">pastorale </w:t>
      </w:r>
      <w:r w:rsidRPr="00892483">
        <w:rPr>
          <w:rFonts w:cs="Arial"/>
          <w:color w:val="000000" w:themeColor="text1"/>
          <w:szCs w:val="22"/>
          <w:shd w:val="clear" w:color="auto" w:fill="FFFFFF"/>
        </w:rPr>
        <w:t>Initiativen sollen fixer Bestand</w:t>
      </w:r>
      <w:r w:rsidR="00BA3669" w:rsidRPr="00892483">
        <w:rPr>
          <w:rFonts w:cs="Arial"/>
          <w:color w:val="000000" w:themeColor="text1"/>
          <w:szCs w:val="22"/>
          <w:shd w:val="clear" w:color="auto" w:fill="FFFFFF"/>
        </w:rPr>
        <w:t>teil</w:t>
      </w:r>
      <w:r w:rsidRPr="00892483">
        <w:rPr>
          <w:rFonts w:cs="Arial"/>
          <w:color w:val="000000" w:themeColor="text1"/>
          <w:szCs w:val="22"/>
          <w:shd w:val="clear" w:color="auto" w:fill="FFFFFF"/>
        </w:rPr>
        <w:t xml:space="preserve"> des gemeinsamen Pfarrlebens sein. </w:t>
      </w:r>
      <w:r w:rsidRPr="00892483">
        <w:rPr>
          <w:color w:val="000000"/>
          <w:shd w:val="clear" w:color="auto" w:fill="FFFFFF"/>
        </w:rPr>
        <w:t xml:space="preserve">Geleitet werden die Pfarren </w:t>
      </w:r>
      <w:r w:rsidRPr="00892483">
        <w:rPr>
          <w:color w:val="000000" w:themeColor="text1"/>
          <w:shd w:val="clear" w:color="auto" w:fill="FFFFFF"/>
        </w:rPr>
        <w:t xml:space="preserve">von </w:t>
      </w:r>
      <w:r w:rsidR="00BA3669" w:rsidRPr="00892483">
        <w:rPr>
          <w:color w:val="000000" w:themeColor="text1"/>
          <w:shd w:val="clear" w:color="auto" w:fill="FFFFFF"/>
        </w:rPr>
        <w:t xml:space="preserve">jeweils </w:t>
      </w:r>
      <w:r w:rsidRPr="00892483">
        <w:rPr>
          <w:color w:val="000000" w:themeColor="text1"/>
        </w:rPr>
        <w:t xml:space="preserve">einem Pfarrer </w:t>
      </w:r>
      <w:r w:rsidR="00BA3669" w:rsidRPr="00892483">
        <w:rPr>
          <w:color w:val="000000" w:themeColor="text1"/>
        </w:rPr>
        <w:t>in Zusammenarbeit</w:t>
      </w:r>
      <w:r w:rsidRPr="00892483">
        <w:rPr>
          <w:color w:val="000000" w:themeColor="text1"/>
        </w:rPr>
        <w:t xml:space="preserve"> mit zwei Vorständen für pastorale und wirtschaftliche Angelegenheiten. Wesentlich bleibt dabei </w:t>
      </w:r>
      <w:r w:rsidR="00BA3669" w:rsidRPr="00892483">
        <w:rPr>
          <w:color w:val="000000" w:themeColor="text1"/>
        </w:rPr>
        <w:t>weiterhin die Mithilfe und Leitungsverantwortung</w:t>
      </w:r>
      <w:r w:rsidR="00C121A4" w:rsidRPr="00892483">
        <w:rPr>
          <w:color w:val="000000" w:themeColor="text1"/>
        </w:rPr>
        <w:t xml:space="preserve"> in unterschiedlichen Aufgabenbereichen</w:t>
      </w:r>
      <w:r w:rsidR="00BA3669" w:rsidRPr="00892483">
        <w:rPr>
          <w:color w:val="000000" w:themeColor="text1"/>
        </w:rPr>
        <w:t xml:space="preserve"> von</w:t>
      </w:r>
      <w:r w:rsidRPr="00892483">
        <w:rPr>
          <w:color w:val="000000" w:themeColor="text1"/>
        </w:rPr>
        <w:t xml:space="preserve"> Priestern, Ständigen Diakonen sowie haupt- und ehrenamtlichen Mitarbeiterinnen und Mitarbeitern vor Ort</w:t>
      </w:r>
      <w:r w:rsidR="00BA3669" w:rsidRPr="00892483">
        <w:rPr>
          <w:color w:val="000000" w:themeColor="text1"/>
        </w:rPr>
        <w:t xml:space="preserve"> in den Pfarrgemeinden</w:t>
      </w:r>
      <w:r w:rsidRPr="00892483">
        <w:rPr>
          <w:color w:val="000000" w:themeColor="text1"/>
        </w:rPr>
        <w:t xml:space="preserve"> bzw. im pastoralen Handlungsraum der Pfarre. Erreichbarkeit, Seelsorge, Glaubenszeugnis und sozialer Einsatz sollen durch eine bessere Koordination und Aufgabenbeschreibung langfristig</w:t>
      </w:r>
      <w:r w:rsidR="00C121A4" w:rsidRPr="00892483">
        <w:rPr>
          <w:color w:val="000000" w:themeColor="text1"/>
        </w:rPr>
        <w:t xml:space="preserve"> für alle Pfarrteilgemeinden</w:t>
      </w:r>
      <w:r w:rsidRPr="00892483">
        <w:rPr>
          <w:color w:val="000000" w:themeColor="text1"/>
        </w:rPr>
        <w:t xml:space="preserve"> sichergestellt werden</w:t>
      </w:r>
      <w:r w:rsidRPr="003C579F">
        <w:rPr>
          <w:color w:val="000000" w:themeColor="text1"/>
        </w:rPr>
        <w:t>.</w:t>
      </w:r>
    </w:p>
    <w:p w14:paraId="1FE9AF3B" w14:textId="50349970" w:rsidR="00AC6C22" w:rsidRPr="003C579F" w:rsidRDefault="00AC6C22" w:rsidP="00784C56">
      <w:pPr>
        <w:spacing w:after="120"/>
        <w:rPr>
          <w:rFonts w:cs="Arial"/>
          <w:color w:val="000000" w:themeColor="text1"/>
          <w:shd w:val="clear" w:color="auto" w:fill="FFFFFF"/>
        </w:rPr>
      </w:pPr>
      <w:r w:rsidRPr="003C579F">
        <w:rPr>
          <w:color w:val="000000" w:themeColor="text1"/>
        </w:rPr>
        <w:t>Ziel der neuen Struktur ist es</w:t>
      </w:r>
      <w:r w:rsidR="00C121A4" w:rsidRPr="003C579F">
        <w:rPr>
          <w:color w:val="000000" w:themeColor="text1"/>
        </w:rPr>
        <w:t xml:space="preserve"> vor allem</w:t>
      </w:r>
      <w:r w:rsidRPr="003C579F">
        <w:rPr>
          <w:color w:val="000000" w:themeColor="text1"/>
        </w:rPr>
        <w:t xml:space="preserve">, einen </w:t>
      </w:r>
      <w:r w:rsidR="00C121A4" w:rsidRPr="003C579F">
        <w:rPr>
          <w:color w:val="000000" w:themeColor="text1"/>
        </w:rPr>
        <w:t xml:space="preserve">unterstützenden </w:t>
      </w:r>
      <w:r w:rsidRPr="003C579F">
        <w:rPr>
          <w:color w:val="000000" w:themeColor="text1"/>
        </w:rPr>
        <w:t>Rahmen für eine inhaltliche</w:t>
      </w:r>
      <w:r w:rsidR="00C121A4" w:rsidRPr="003C579F">
        <w:rPr>
          <w:color w:val="000000" w:themeColor="text1"/>
        </w:rPr>
        <w:t>, an der Botschaft Jesu orientierte</w:t>
      </w:r>
      <w:r w:rsidRPr="003C579F">
        <w:rPr>
          <w:color w:val="000000" w:themeColor="text1"/>
        </w:rPr>
        <w:t xml:space="preserve"> Neuausrichtung </w:t>
      </w:r>
      <w:r w:rsidR="00C121A4" w:rsidRPr="003C579F">
        <w:rPr>
          <w:color w:val="000000" w:themeColor="text1"/>
        </w:rPr>
        <w:t xml:space="preserve">der Christinnen und Christen </w:t>
      </w:r>
      <w:r w:rsidRPr="003C579F">
        <w:rPr>
          <w:color w:val="000000" w:themeColor="text1"/>
        </w:rPr>
        <w:t xml:space="preserve">zu schaffen, damit Kirche </w:t>
      </w:r>
      <w:r w:rsidR="00C121A4" w:rsidRPr="003C579F">
        <w:rPr>
          <w:color w:val="000000" w:themeColor="text1"/>
        </w:rPr>
        <w:t xml:space="preserve">im Sinne des Evangeliums </w:t>
      </w:r>
      <w:r w:rsidRPr="003C579F">
        <w:rPr>
          <w:color w:val="000000" w:themeColor="text1"/>
        </w:rPr>
        <w:t>auch weiterhin nah bei den Menschen und wirksam in der Gesellschaft ist. Bischof Manfred Scheuer im Diözesanblatt vom Mai 2021: „</w:t>
      </w:r>
      <w:r w:rsidRPr="003C579F">
        <w:rPr>
          <w:rFonts w:cs="Arial"/>
          <w:color w:val="000000" w:themeColor="text1"/>
          <w:shd w:val="clear" w:color="auto" w:fill="FFFFFF"/>
        </w:rPr>
        <w:t>Kirchliche Strukturen sollen gute Rahmenbedingungen schaffen, damit Kirche als offene und positive Kraft in unserer Gesellschaft erlebbar ist.“</w:t>
      </w:r>
    </w:p>
    <w:p w14:paraId="5454E401" w14:textId="5D35ECE8" w:rsidR="00FC3FF4" w:rsidRDefault="006F4870" w:rsidP="00B275A8">
      <w:pPr>
        <w:rPr>
          <w:rStyle w:val="Hyperlink"/>
          <w:rFonts w:cs="Arial"/>
          <w:b/>
          <w:szCs w:val="22"/>
        </w:rPr>
      </w:pPr>
      <w:hyperlink r:id="rId8" w:history="1">
        <w:r w:rsidR="00FC3FF4" w:rsidRPr="0099120F">
          <w:rPr>
            <w:rStyle w:val="Hyperlink"/>
            <w:rFonts w:cs="Arial"/>
            <w:b/>
            <w:szCs w:val="22"/>
          </w:rPr>
          <w:t>www.dioezese-linz.at/zukunftsweg</w:t>
        </w:r>
      </w:hyperlink>
    </w:p>
    <w:p w14:paraId="4A220861" w14:textId="4EB5ABE1" w:rsidR="00D0061F" w:rsidRDefault="00D0061F" w:rsidP="00B275A8">
      <w:pPr>
        <w:rPr>
          <w:rFonts w:cs="Arial"/>
          <w:b/>
          <w:color w:val="000000" w:themeColor="text1"/>
          <w:szCs w:val="22"/>
        </w:rPr>
      </w:pPr>
    </w:p>
    <w:p w14:paraId="2A8FAFD4" w14:textId="618C90B3" w:rsidR="00D0061F" w:rsidRDefault="00D0061F" w:rsidP="00B275A8">
      <w:pPr>
        <w:rPr>
          <w:rFonts w:cs="Arial"/>
          <w:b/>
          <w:color w:val="000000" w:themeColor="text1"/>
          <w:szCs w:val="22"/>
        </w:rPr>
      </w:pPr>
      <w:r>
        <w:rPr>
          <w:rFonts w:cs="Arial"/>
          <w:b/>
          <w:color w:val="000000" w:themeColor="text1"/>
          <w:szCs w:val="22"/>
        </w:rPr>
        <w:t>Dekanatskarte mit den 5 Pionierpfarren</w:t>
      </w:r>
      <w:r w:rsidR="00EC12BE">
        <w:rPr>
          <w:rFonts w:cs="Arial"/>
          <w:b/>
          <w:color w:val="000000" w:themeColor="text1"/>
          <w:szCs w:val="22"/>
        </w:rPr>
        <w:t xml:space="preserve">, den </w:t>
      </w:r>
      <w:r w:rsidR="00DA4B6F">
        <w:rPr>
          <w:rFonts w:cs="Arial"/>
          <w:b/>
          <w:color w:val="000000" w:themeColor="text1"/>
          <w:szCs w:val="22"/>
        </w:rPr>
        <w:t>7</w:t>
      </w:r>
      <w:r>
        <w:rPr>
          <w:rFonts w:cs="Arial"/>
          <w:b/>
          <w:color w:val="000000" w:themeColor="text1"/>
          <w:szCs w:val="22"/>
        </w:rPr>
        <w:t xml:space="preserve"> Dekanaten</w:t>
      </w:r>
      <w:r w:rsidR="00EC12BE">
        <w:rPr>
          <w:rFonts w:cs="Arial"/>
          <w:b/>
          <w:color w:val="000000" w:themeColor="text1"/>
          <w:szCs w:val="22"/>
        </w:rPr>
        <w:t xml:space="preserve"> der „zweiten Gruppe“ sowie den 7 Dekanaten, die jetzt</w:t>
      </w:r>
      <w:r>
        <w:rPr>
          <w:rFonts w:cs="Arial"/>
          <w:b/>
          <w:color w:val="000000" w:themeColor="text1"/>
          <w:szCs w:val="22"/>
        </w:rPr>
        <w:t xml:space="preserve"> im Herbst starten:</w:t>
      </w:r>
    </w:p>
    <w:p w14:paraId="29AF522C" w14:textId="4E87E30E" w:rsidR="00D0061F" w:rsidRDefault="006F4870" w:rsidP="00B275A8">
      <w:pPr>
        <w:rPr>
          <w:rFonts w:cs="Arial"/>
          <w:b/>
          <w:color w:val="000000" w:themeColor="text1"/>
          <w:szCs w:val="22"/>
        </w:rPr>
      </w:pPr>
      <w:hyperlink r:id="rId9" w:history="1">
        <w:r w:rsidR="00D0061F" w:rsidRPr="00E74574">
          <w:rPr>
            <w:rStyle w:val="Hyperlink"/>
            <w:rFonts w:cs="Arial"/>
            <w:b/>
            <w:szCs w:val="22"/>
          </w:rPr>
          <w:t>https://www.dioezese-linz.at/zukunftsweg/downloads</w:t>
        </w:r>
      </w:hyperlink>
    </w:p>
    <w:p w14:paraId="449360B4" w14:textId="77777777" w:rsidR="00D0061F" w:rsidRPr="0099120F" w:rsidRDefault="00D0061F" w:rsidP="00B275A8">
      <w:pPr>
        <w:rPr>
          <w:rFonts w:cs="Arial"/>
          <w:b/>
          <w:color w:val="000000" w:themeColor="text1"/>
          <w:szCs w:val="22"/>
        </w:rPr>
      </w:pPr>
    </w:p>
    <w:p w14:paraId="7D547703" w14:textId="32CADA25" w:rsidR="0099120F" w:rsidRPr="009D1364" w:rsidRDefault="006E0A4E" w:rsidP="00470AA6">
      <w:pPr>
        <w:spacing w:after="120"/>
        <w:rPr>
          <w:b/>
        </w:rPr>
      </w:pPr>
      <w:r w:rsidRPr="00D0061F">
        <w:rPr>
          <w:rFonts w:cs="Arial"/>
          <w:b/>
          <w:szCs w:val="22"/>
        </w:rPr>
        <w:t>Karte</w:t>
      </w:r>
      <w:r w:rsidR="00F8694E" w:rsidRPr="00D0061F">
        <w:rPr>
          <w:rFonts w:cs="Arial"/>
          <w:b/>
          <w:szCs w:val="22"/>
        </w:rPr>
        <w:t xml:space="preserve">n der einzelnen Dekanate zum </w:t>
      </w:r>
      <w:r w:rsidR="0099120F" w:rsidRPr="00D0061F">
        <w:rPr>
          <w:rFonts w:cs="Arial"/>
          <w:b/>
          <w:szCs w:val="22"/>
        </w:rPr>
        <w:t>Download:</w:t>
      </w:r>
      <w:r w:rsidR="009D1364" w:rsidRPr="00D0061F">
        <w:rPr>
          <w:rFonts w:cs="Arial"/>
          <w:b/>
          <w:szCs w:val="22"/>
        </w:rPr>
        <w:br/>
      </w:r>
      <w:hyperlink r:id="rId10" w:history="1">
        <w:r w:rsidR="00D0061F" w:rsidRPr="00D0061F">
          <w:rPr>
            <w:rStyle w:val="Hyperlink"/>
            <w:b/>
          </w:rPr>
          <w:t>https://www.dioezese-linz.at/zukunftsweg/dekanatsgrenzen</w:t>
        </w:r>
      </w:hyperlink>
    </w:p>
    <w:p w14:paraId="7BA297A0" w14:textId="71B877C8" w:rsidR="00F27B85" w:rsidRDefault="00F27B85" w:rsidP="00470AA6">
      <w:pPr>
        <w:spacing w:after="120"/>
        <w:rPr>
          <w:rFonts w:cs="Arial"/>
          <w:b/>
          <w:szCs w:val="22"/>
        </w:rPr>
      </w:pPr>
    </w:p>
    <w:p w14:paraId="4CD81969" w14:textId="77777777" w:rsidR="00F25D4F" w:rsidRDefault="00F25D4F" w:rsidP="00470AA6">
      <w:pPr>
        <w:spacing w:after="120"/>
        <w:rPr>
          <w:rFonts w:cs="Arial"/>
          <w:b/>
          <w:szCs w:val="22"/>
        </w:rPr>
      </w:pPr>
    </w:p>
    <w:p w14:paraId="798036EE" w14:textId="1852B580" w:rsidR="00761786" w:rsidRPr="00EC12BE" w:rsidRDefault="00761786" w:rsidP="00D0061F">
      <w:pPr>
        <w:spacing w:after="120"/>
        <w:rPr>
          <w:rFonts w:cs="Arial"/>
          <w:b/>
          <w:szCs w:val="22"/>
          <w:highlight w:val="yellow"/>
        </w:rPr>
      </w:pPr>
      <w:r w:rsidRPr="00AE2BBF">
        <w:rPr>
          <w:rFonts w:cs="Arial"/>
          <w:b/>
          <w:szCs w:val="22"/>
        </w:rPr>
        <w:lastRenderedPageBreak/>
        <w:t xml:space="preserve">Fotos: </w:t>
      </w:r>
      <w:r w:rsidR="00582629" w:rsidRPr="00AE2BBF">
        <w:rPr>
          <w:rFonts w:cs="Arial"/>
          <w:b/>
          <w:szCs w:val="22"/>
        </w:rPr>
        <w:t xml:space="preserve">© </w:t>
      </w:r>
      <w:r w:rsidR="002541F0">
        <w:rPr>
          <w:rFonts w:cs="Arial"/>
          <w:b/>
          <w:szCs w:val="22"/>
        </w:rPr>
        <w:t xml:space="preserve">Erasmus </w:t>
      </w:r>
      <w:r w:rsidR="002541F0" w:rsidRPr="002541F0">
        <w:rPr>
          <w:rFonts w:cs="Arial"/>
          <w:b/>
          <w:szCs w:val="22"/>
        </w:rPr>
        <w:t>Grünbacher</w:t>
      </w:r>
      <w:r w:rsidR="00582629" w:rsidRPr="002541F0">
        <w:rPr>
          <w:rFonts w:cs="Arial"/>
          <w:b/>
          <w:szCs w:val="22"/>
        </w:rPr>
        <w:t xml:space="preserve"> (</w:t>
      </w:r>
      <w:r w:rsidRPr="002541F0">
        <w:rPr>
          <w:rFonts w:cs="Arial"/>
          <w:b/>
          <w:szCs w:val="22"/>
        </w:rPr>
        <w:t>honorarfrei</w:t>
      </w:r>
      <w:r w:rsidR="00582629" w:rsidRPr="002541F0">
        <w:rPr>
          <w:rFonts w:cs="Arial"/>
          <w:b/>
          <w:szCs w:val="22"/>
        </w:rPr>
        <w:t>)</w:t>
      </w:r>
    </w:p>
    <w:p w14:paraId="33DB6333" w14:textId="7C2C57A4" w:rsidR="00801B12" w:rsidRDefault="00405183" w:rsidP="00D0061F">
      <w:pPr>
        <w:spacing w:after="120"/>
        <w:rPr>
          <w:rFonts w:cs="Arial"/>
          <w:bCs/>
          <w:szCs w:val="22"/>
        </w:rPr>
      </w:pPr>
      <w:r w:rsidRPr="00966008">
        <w:rPr>
          <w:rFonts w:cs="Arial"/>
          <w:bCs/>
          <w:szCs w:val="22"/>
        </w:rPr>
        <w:t xml:space="preserve">Foto 1 und 2: </w:t>
      </w:r>
      <w:r w:rsidR="00966008" w:rsidRPr="00966008">
        <w:rPr>
          <w:rFonts w:cs="Arial"/>
          <w:bCs/>
          <w:szCs w:val="22"/>
        </w:rPr>
        <w:t>Dechant Reinhold Stangl bei der Auftaktveranstaltung im Pfarrheim Lenzing.</w:t>
      </w:r>
    </w:p>
    <w:p w14:paraId="64D92691" w14:textId="102820AF" w:rsidR="00987543" w:rsidRPr="00987543" w:rsidRDefault="00966008" w:rsidP="00987543">
      <w:pPr>
        <w:spacing w:after="120"/>
        <w:rPr>
          <w:rFonts w:ascii="Calibri" w:hAnsi="Calibri"/>
          <w:color w:val="000000"/>
          <w:szCs w:val="22"/>
        </w:rPr>
      </w:pPr>
      <w:r>
        <w:rPr>
          <w:rFonts w:cs="Arial"/>
          <w:bCs/>
          <w:szCs w:val="22"/>
        </w:rPr>
        <w:t xml:space="preserve">Foto </w:t>
      </w:r>
      <w:r w:rsidR="004E118F">
        <w:rPr>
          <w:rFonts w:cs="Arial"/>
          <w:bCs/>
          <w:szCs w:val="22"/>
        </w:rPr>
        <w:t>3</w:t>
      </w:r>
      <w:r w:rsidRPr="00966008">
        <w:rPr>
          <w:rFonts w:cs="Arial"/>
          <w:bCs/>
          <w:szCs w:val="22"/>
        </w:rPr>
        <w:t xml:space="preserve">: </w:t>
      </w:r>
      <w:r w:rsidR="00405183" w:rsidRPr="00966008">
        <w:rPr>
          <w:szCs w:val="22"/>
        </w:rPr>
        <w:t>(v. l.): Das Kernteam</w:t>
      </w:r>
      <w:r w:rsidR="00F21FE8">
        <w:rPr>
          <w:szCs w:val="22"/>
        </w:rPr>
        <w:t>, das den Prozess leitet</w:t>
      </w:r>
      <w:r w:rsidR="00405183" w:rsidRPr="00966008">
        <w:rPr>
          <w:szCs w:val="22"/>
        </w:rPr>
        <w:t xml:space="preserve">: </w:t>
      </w:r>
      <w:r w:rsidR="00405183" w:rsidRPr="00EC12BE">
        <w:rPr>
          <w:szCs w:val="22"/>
          <w:highlight w:val="yellow"/>
        </w:rPr>
        <w:br/>
      </w:r>
      <w:r w:rsidR="00987543" w:rsidRPr="00987543">
        <w:rPr>
          <w:color w:val="000000"/>
          <w:szCs w:val="22"/>
        </w:rPr>
        <w:t>Reinhold Stangl (Dechant), Paul Ringer (Jugend, Aurach), Cornelia Eberl (Dekanatssekretärin, Gampern), Maria Voglauer (PGR</w:t>
      </w:r>
      <w:r w:rsidR="00F25D4F">
        <w:rPr>
          <w:color w:val="000000"/>
          <w:szCs w:val="22"/>
        </w:rPr>
        <w:t>-</w:t>
      </w:r>
      <w:r w:rsidR="00987543" w:rsidRPr="00987543">
        <w:rPr>
          <w:color w:val="000000"/>
          <w:szCs w:val="22"/>
        </w:rPr>
        <w:t>Obfrau, Timelkam), Anna Zopf (Pfarrsekretärin, S</w:t>
      </w:r>
      <w:r w:rsidR="00F25D4F">
        <w:rPr>
          <w:color w:val="000000"/>
          <w:szCs w:val="22"/>
        </w:rPr>
        <w:t>eelsorgeteam</w:t>
      </w:r>
      <w:r w:rsidR="00987543" w:rsidRPr="00987543">
        <w:rPr>
          <w:color w:val="000000"/>
          <w:szCs w:val="22"/>
        </w:rPr>
        <w:t xml:space="preserve"> Steinbach am Attersee), Harald Deschberger (Pädagogischer Mitarbeiter in der Jugendpastoral), Maria Baumann (PGR</w:t>
      </w:r>
      <w:r w:rsidR="00F25D4F">
        <w:rPr>
          <w:color w:val="000000"/>
          <w:szCs w:val="22"/>
        </w:rPr>
        <w:t>-</w:t>
      </w:r>
      <w:r w:rsidR="00987543" w:rsidRPr="00987543">
        <w:rPr>
          <w:color w:val="000000"/>
          <w:szCs w:val="22"/>
        </w:rPr>
        <w:t>Obfrau Unterach), Markus Himmelbauer (Dekanatsassistent), Franz Landerl (inhaltliche Begleitung), Christoph Burgstaller (Prozessbegleitung), Sabine Kranzinger (Pfarrassistentin Timelkam), Petra Gstöttner-Hofer (Prozessbegleitung)</w:t>
      </w:r>
    </w:p>
    <w:p w14:paraId="108DCF9C" w14:textId="458460FA" w:rsidR="00405183" w:rsidRPr="00F21FE8" w:rsidRDefault="00AE2BBF" w:rsidP="00D0061F">
      <w:pPr>
        <w:spacing w:after="120"/>
        <w:rPr>
          <w:szCs w:val="22"/>
        </w:rPr>
      </w:pPr>
      <w:r w:rsidRPr="00F21FE8">
        <w:rPr>
          <w:szCs w:val="22"/>
        </w:rPr>
        <w:t xml:space="preserve">Foto </w:t>
      </w:r>
      <w:r w:rsidR="004E118F">
        <w:rPr>
          <w:szCs w:val="22"/>
        </w:rPr>
        <w:t>4</w:t>
      </w:r>
      <w:r w:rsidRPr="00F21FE8">
        <w:rPr>
          <w:szCs w:val="22"/>
        </w:rPr>
        <w:t xml:space="preserve">: </w:t>
      </w:r>
      <w:r w:rsidR="006F4870">
        <w:rPr>
          <w:szCs w:val="22"/>
        </w:rPr>
        <w:t>v</w:t>
      </w:r>
      <w:r w:rsidR="00966008" w:rsidRPr="00F21FE8">
        <w:rPr>
          <w:szCs w:val="22"/>
        </w:rPr>
        <w:t>. l.: Martin Schachinger (Leiter Stab</w:t>
      </w:r>
      <w:r w:rsidR="000A4957">
        <w:rPr>
          <w:szCs w:val="22"/>
        </w:rPr>
        <w:t>s</w:t>
      </w:r>
      <w:r w:rsidR="00966008" w:rsidRPr="00F21FE8">
        <w:rPr>
          <w:szCs w:val="22"/>
        </w:rPr>
        <w:t xml:space="preserve">stelle Pfarrstruktur), </w:t>
      </w:r>
      <w:r w:rsidR="00F21FE8" w:rsidRPr="00F21FE8">
        <w:t>Petra Gstöttner-Hofer und Christoph Burgstaller (Prozessbegleitung), M</w:t>
      </w:r>
      <w:r w:rsidRPr="00F21FE8">
        <w:rPr>
          <w:szCs w:val="22"/>
        </w:rPr>
        <w:t>onika Heilmann, Leiterin des Bereichs „Pfarre &amp; Gemeinschaft“ der Diözesanen Dienste</w:t>
      </w:r>
      <w:r w:rsidR="00F25D4F">
        <w:rPr>
          <w:szCs w:val="22"/>
        </w:rPr>
        <w:t>,</w:t>
      </w:r>
      <w:r w:rsidR="00F21FE8" w:rsidRPr="00F21FE8">
        <w:rPr>
          <w:szCs w:val="22"/>
        </w:rPr>
        <w:t xml:space="preserve"> und Franz Landerl (inhaltliche Begleitung).</w:t>
      </w:r>
    </w:p>
    <w:p w14:paraId="470C6845" w14:textId="30CBEAA0" w:rsidR="00AE2BBF" w:rsidRPr="00F21FE8" w:rsidRDefault="00AE2BBF" w:rsidP="00D0061F">
      <w:pPr>
        <w:spacing w:after="120"/>
        <w:rPr>
          <w:szCs w:val="22"/>
        </w:rPr>
      </w:pPr>
      <w:r w:rsidRPr="00F21FE8">
        <w:rPr>
          <w:szCs w:val="22"/>
        </w:rPr>
        <w:t xml:space="preserve">Foto </w:t>
      </w:r>
      <w:r w:rsidR="004E118F">
        <w:rPr>
          <w:szCs w:val="22"/>
        </w:rPr>
        <w:t>5</w:t>
      </w:r>
      <w:r w:rsidRPr="00F21FE8">
        <w:rPr>
          <w:szCs w:val="22"/>
        </w:rPr>
        <w:t xml:space="preserve">: </w:t>
      </w:r>
      <w:r w:rsidR="00F21FE8" w:rsidRPr="00F21FE8">
        <w:rPr>
          <w:szCs w:val="22"/>
        </w:rPr>
        <w:t>Aufbruchstimmung bei der Auftaktveranstaltung des Dekanats Schörfling</w:t>
      </w:r>
    </w:p>
    <w:p w14:paraId="1F46FE84" w14:textId="53C16641" w:rsidR="00AE2BBF" w:rsidRPr="00EC12BE" w:rsidRDefault="00AE2BBF" w:rsidP="00D0061F">
      <w:pPr>
        <w:spacing w:after="120"/>
        <w:rPr>
          <w:szCs w:val="22"/>
        </w:rPr>
      </w:pPr>
      <w:r w:rsidRPr="00EC12BE">
        <w:rPr>
          <w:szCs w:val="22"/>
        </w:rPr>
        <w:t xml:space="preserve">Foto </w:t>
      </w:r>
      <w:r w:rsidR="004E118F">
        <w:rPr>
          <w:szCs w:val="22"/>
        </w:rPr>
        <w:t>6</w:t>
      </w:r>
      <w:r w:rsidR="00F21FE8">
        <w:rPr>
          <w:szCs w:val="22"/>
        </w:rPr>
        <w:t xml:space="preserve"> und </w:t>
      </w:r>
      <w:r w:rsidR="004E118F">
        <w:rPr>
          <w:szCs w:val="22"/>
        </w:rPr>
        <w:t>7</w:t>
      </w:r>
      <w:r w:rsidR="00F21FE8">
        <w:rPr>
          <w:szCs w:val="22"/>
        </w:rPr>
        <w:t xml:space="preserve">: Reger Austausch bei der Auftaktveranstaltung. </w:t>
      </w:r>
    </w:p>
    <w:p w14:paraId="209888A9" w14:textId="16BF7E9C" w:rsidR="005D21FE" w:rsidRPr="00EC12BE" w:rsidRDefault="005D21FE" w:rsidP="00D0061F">
      <w:pPr>
        <w:spacing w:after="120"/>
        <w:rPr>
          <w:szCs w:val="22"/>
        </w:rPr>
      </w:pPr>
    </w:p>
    <w:p w14:paraId="60EF6889" w14:textId="366B6C42" w:rsidR="005D21FE" w:rsidRPr="00F21FE8" w:rsidRDefault="005D21FE" w:rsidP="005D21FE">
      <w:pPr>
        <w:rPr>
          <w:color w:val="FF0000"/>
        </w:rPr>
      </w:pPr>
      <w:bookmarkStart w:id="0" w:name="_Hlk114743345"/>
      <w:r w:rsidRPr="00F21FE8">
        <w:rPr>
          <w:b/>
          <w:bCs/>
          <w:color w:val="FF0000"/>
        </w:rPr>
        <w:t>Hinweis</w:t>
      </w:r>
      <w:r w:rsidRPr="00F21FE8">
        <w:rPr>
          <w:color w:val="FF0000"/>
        </w:rPr>
        <w:t>: Die Auftaktveranstaltungen in den sieben Dekanaten finden im Zeitraum September / Oktober 202</w:t>
      </w:r>
      <w:r w:rsidR="00EC12BE" w:rsidRPr="00F21FE8">
        <w:rPr>
          <w:color w:val="FF0000"/>
        </w:rPr>
        <w:t>3</w:t>
      </w:r>
      <w:r w:rsidRPr="00F21FE8">
        <w:rPr>
          <w:color w:val="FF0000"/>
        </w:rPr>
        <w:t xml:space="preserve"> statt. Nach jeder Auftaktveranstaltung wird von uns eine Pressemitteilung mit Fotos und Informationen an die Medien ausgeschickt. </w:t>
      </w:r>
    </w:p>
    <w:bookmarkEnd w:id="0"/>
    <w:sectPr w:rsidR="005D21FE" w:rsidRPr="00F21FE8" w:rsidSect="00CB20CF">
      <w:footerReference w:type="default" r:id="rId11"/>
      <w:headerReference w:type="first" r:id="rId12"/>
      <w:footerReference w:type="first" r:id="rId13"/>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1B56A" w14:textId="77777777" w:rsidR="00EB5389" w:rsidRDefault="00EB5389">
      <w:r>
        <w:separator/>
      </w:r>
    </w:p>
  </w:endnote>
  <w:endnote w:type="continuationSeparator" w:id="0">
    <w:p w14:paraId="19B68CDE" w14:textId="77777777" w:rsidR="00EB5389" w:rsidRDefault="00EB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7CBB" w14:textId="77777777" w:rsidR="00CB767C" w:rsidRDefault="00CB767C"/>
  <w:p w14:paraId="2A3CE495"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9B13E09" w14:textId="77777777">
      <w:tc>
        <w:tcPr>
          <w:tcW w:w="2197" w:type="dxa"/>
        </w:tcPr>
        <w:p w14:paraId="7D19E903" w14:textId="77777777" w:rsidR="00CB767C" w:rsidRDefault="00CB767C" w:rsidP="00CF37D2">
          <w:pPr>
            <w:pStyle w:val="Fuzeile"/>
            <w:rPr>
              <w:sz w:val="16"/>
            </w:rPr>
          </w:pPr>
          <w:r>
            <w:rPr>
              <w:sz w:val="16"/>
            </w:rPr>
            <w:t>Diözese Linz</w:t>
          </w:r>
        </w:p>
        <w:p w14:paraId="660D23D4" w14:textId="77777777" w:rsidR="00CB767C" w:rsidRDefault="00CB767C" w:rsidP="00CF37D2">
          <w:pPr>
            <w:pStyle w:val="Fuzeile"/>
            <w:rPr>
              <w:sz w:val="16"/>
            </w:rPr>
          </w:pPr>
          <w:r>
            <w:rPr>
              <w:sz w:val="16"/>
            </w:rPr>
            <w:t>Kommunikation/Presse</w:t>
          </w:r>
        </w:p>
        <w:p w14:paraId="21247314" w14:textId="77777777" w:rsidR="00CB767C" w:rsidRDefault="00CB767C" w:rsidP="00CF37D2">
          <w:pPr>
            <w:pStyle w:val="Fuzeile"/>
            <w:rPr>
              <w:sz w:val="16"/>
            </w:rPr>
          </w:pPr>
          <w:r>
            <w:rPr>
              <w:sz w:val="16"/>
            </w:rPr>
            <w:t>Verantwortlich:</w:t>
          </w:r>
        </w:p>
        <w:p w14:paraId="0E5F91C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368F630" w14:textId="77777777" w:rsidR="00CB767C" w:rsidRDefault="00CB767C" w:rsidP="00CF37D2">
          <w:pPr>
            <w:pStyle w:val="Fuzeile"/>
            <w:ind w:left="-70"/>
            <w:rPr>
              <w:sz w:val="16"/>
            </w:rPr>
          </w:pPr>
          <w:r>
            <w:rPr>
              <w:sz w:val="16"/>
            </w:rPr>
            <w:t>4021 Linz</w:t>
          </w:r>
        </w:p>
        <w:p w14:paraId="6CB92FF4" w14:textId="77777777" w:rsidR="00CB767C" w:rsidRDefault="00AE0EBF" w:rsidP="00CF37D2">
          <w:pPr>
            <w:pStyle w:val="Fuzeile"/>
            <w:ind w:left="-70"/>
            <w:rPr>
              <w:sz w:val="16"/>
            </w:rPr>
          </w:pPr>
          <w:r>
            <w:rPr>
              <w:sz w:val="16"/>
            </w:rPr>
            <w:t>Herr</w:t>
          </w:r>
          <w:r w:rsidR="00CB767C">
            <w:rPr>
              <w:sz w:val="16"/>
            </w:rPr>
            <w:t>enstraße 19, Pf. 251</w:t>
          </w:r>
        </w:p>
        <w:p w14:paraId="17719D67" w14:textId="77777777" w:rsidR="00CB767C" w:rsidRDefault="00CB767C" w:rsidP="00CF37D2">
          <w:pPr>
            <w:pStyle w:val="Fuzeile"/>
            <w:ind w:left="-70"/>
            <w:rPr>
              <w:sz w:val="16"/>
            </w:rPr>
          </w:pPr>
          <w:r>
            <w:rPr>
              <w:sz w:val="16"/>
            </w:rPr>
            <w:t>Telefon 0732 / 772676 - 1130</w:t>
          </w:r>
        </w:p>
        <w:p w14:paraId="7CB03256" w14:textId="77777777" w:rsidR="00CB767C" w:rsidRDefault="00CB767C" w:rsidP="00CF37D2">
          <w:pPr>
            <w:pStyle w:val="Fuzeile"/>
            <w:ind w:left="-70"/>
            <w:rPr>
              <w:sz w:val="16"/>
            </w:rPr>
          </w:pPr>
          <w:r>
            <w:rPr>
              <w:sz w:val="16"/>
            </w:rPr>
            <w:t>Fax 0732 / 772676 - 1175</w:t>
          </w:r>
        </w:p>
      </w:tc>
      <w:tc>
        <w:tcPr>
          <w:tcW w:w="4462" w:type="dxa"/>
        </w:tcPr>
        <w:p w14:paraId="0E87F6BF"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1111A74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4AF082" w14:textId="77777777" w:rsidR="00CB767C" w:rsidRDefault="00CB767C" w:rsidP="00CF37D2">
          <w:pPr>
            <w:pStyle w:val="Fuzeile"/>
            <w:rPr>
              <w:sz w:val="16"/>
            </w:rPr>
          </w:pPr>
        </w:p>
        <w:p w14:paraId="6EF9A163" w14:textId="77777777" w:rsidR="00CB767C" w:rsidRDefault="00CB767C" w:rsidP="00CF37D2">
          <w:pPr>
            <w:pStyle w:val="Fuzeile"/>
            <w:rPr>
              <w:sz w:val="16"/>
            </w:rPr>
          </w:pPr>
          <w:r>
            <w:rPr>
              <w:sz w:val="16"/>
            </w:rPr>
            <w:t>Offenlegung: www.dioezese-linz.at/offenlegung</w:t>
          </w:r>
        </w:p>
      </w:tc>
    </w:tr>
  </w:tbl>
  <w:p w14:paraId="1FA5CED7" w14:textId="77777777" w:rsidR="00CB767C" w:rsidRDefault="00CB767C"/>
  <w:p w14:paraId="36FCD36A"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22F2" w14:textId="77777777" w:rsidR="00CB20CF" w:rsidRDefault="00CB20C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B2E77F8" w14:textId="77777777" w:rsidTr="00714F83">
      <w:tc>
        <w:tcPr>
          <w:tcW w:w="2124" w:type="dxa"/>
        </w:tcPr>
        <w:p w14:paraId="3665D666" w14:textId="77777777" w:rsidR="00CB767C" w:rsidRDefault="00CB767C">
          <w:pPr>
            <w:pStyle w:val="Fuzeile"/>
            <w:rPr>
              <w:sz w:val="16"/>
            </w:rPr>
          </w:pPr>
          <w:r>
            <w:rPr>
              <w:sz w:val="16"/>
            </w:rPr>
            <w:t>Diözese Linz</w:t>
          </w:r>
        </w:p>
        <w:p w14:paraId="7BDECB16" w14:textId="77777777" w:rsidR="00CB767C" w:rsidRDefault="00CB767C">
          <w:pPr>
            <w:pStyle w:val="Fuzeile"/>
            <w:rPr>
              <w:sz w:val="16"/>
            </w:rPr>
          </w:pPr>
          <w:r>
            <w:rPr>
              <w:sz w:val="16"/>
            </w:rPr>
            <w:t>Kommunikation/Presse</w:t>
          </w:r>
        </w:p>
        <w:p w14:paraId="2D220880" w14:textId="77777777" w:rsidR="00CB767C" w:rsidRDefault="00CB767C">
          <w:pPr>
            <w:pStyle w:val="Fuzeile"/>
            <w:rPr>
              <w:sz w:val="16"/>
            </w:rPr>
          </w:pPr>
          <w:r>
            <w:rPr>
              <w:sz w:val="16"/>
            </w:rPr>
            <w:t>Verantwortlich:</w:t>
          </w:r>
        </w:p>
        <w:p w14:paraId="0DACD392" w14:textId="77777777" w:rsidR="00CB767C" w:rsidRDefault="002A708B">
          <w:pPr>
            <w:pStyle w:val="Fuzeile"/>
            <w:rPr>
              <w:sz w:val="16"/>
            </w:rPr>
          </w:pPr>
          <w:r>
            <w:rPr>
              <w:sz w:val="16"/>
            </w:rPr>
            <w:t>Michael Kram</w:t>
          </w:r>
          <w:r w:rsidR="00CB767C">
            <w:rPr>
              <w:sz w:val="16"/>
            </w:rPr>
            <w:t xml:space="preserve">l </w:t>
          </w:r>
        </w:p>
      </w:tc>
      <w:tc>
        <w:tcPr>
          <w:tcW w:w="2551" w:type="dxa"/>
        </w:tcPr>
        <w:p w14:paraId="3A3D3CF0" w14:textId="77777777" w:rsidR="00CB767C" w:rsidRDefault="00CB767C" w:rsidP="00714F83">
          <w:pPr>
            <w:pStyle w:val="Fuzeile"/>
            <w:ind w:left="-70"/>
            <w:rPr>
              <w:sz w:val="16"/>
            </w:rPr>
          </w:pPr>
          <w:r>
            <w:rPr>
              <w:sz w:val="16"/>
            </w:rPr>
            <w:t>4021 Linz</w:t>
          </w:r>
        </w:p>
        <w:p w14:paraId="5A57A62B" w14:textId="77777777" w:rsidR="00CB767C" w:rsidRDefault="00807C90" w:rsidP="00714F83">
          <w:pPr>
            <w:pStyle w:val="Fuzeile"/>
            <w:ind w:left="-70"/>
            <w:rPr>
              <w:sz w:val="16"/>
            </w:rPr>
          </w:pPr>
          <w:r>
            <w:rPr>
              <w:sz w:val="16"/>
            </w:rPr>
            <w:t>Herr</w:t>
          </w:r>
          <w:r w:rsidR="00CB767C">
            <w:rPr>
              <w:sz w:val="16"/>
            </w:rPr>
            <w:t>enstraße 19, Pf. 251</w:t>
          </w:r>
        </w:p>
        <w:p w14:paraId="6F8E976F" w14:textId="77777777" w:rsidR="00CB767C" w:rsidRDefault="00CB767C" w:rsidP="00714F83">
          <w:pPr>
            <w:pStyle w:val="Fuzeile"/>
            <w:ind w:left="-70"/>
            <w:rPr>
              <w:sz w:val="16"/>
            </w:rPr>
          </w:pPr>
          <w:r>
            <w:rPr>
              <w:sz w:val="16"/>
            </w:rPr>
            <w:t>Telefon 0732 / 772676 - 1130</w:t>
          </w:r>
        </w:p>
        <w:p w14:paraId="4C547908" w14:textId="77777777" w:rsidR="00CB767C" w:rsidRDefault="00CB767C" w:rsidP="00714F83">
          <w:pPr>
            <w:pStyle w:val="Fuzeile"/>
            <w:ind w:left="-70"/>
            <w:rPr>
              <w:sz w:val="16"/>
            </w:rPr>
          </w:pPr>
          <w:r>
            <w:rPr>
              <w:sz w:val="16"/>
            </w:rPr>
            <w:t>Fax 0732 / 772676 - 1175</w:t>
          </w:r>
        </w:p>
      </w:tc>
      <w:tc>
        <w:tcPr>
          <w:tcW w:w="4462" w:type="dxa"/>
        </w:tcPr>
        <w:p w14:paraId="5FB3FD8C"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712D54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8DC4F6" w14:textId="77777777" w:rsidR="00CB767C" w:rsidRDefault="00CB767C">
          <w:pPr>
            <w:pStyle w:val="Fuzeile"/>
            <w:rPr>
              <w:sz w:val="16"/>
            </w:rPr>
          </w:pPr>
        </w:p>
        <w:p w14:paraId="01C9F0FB" w14:textId="77777777" w:rsidR="00CB767C" w:rsidRDefault="00CB767C">
          <w:pPr>
            <w:pStyle w:val="Fuzeile"/>
            <w:rPr>
              <w:sz w:val="16"/>
            </w:rPr>
          </w:pPr>
          <w:r>
            <w:rPr>
              <w:sz w:val="16"/>
            </w:rPr>
            <w:t>Offenlegung: www.dioezese-linz.at/offenlegung</w:t>
          </w:r>
        </w:p>
      </w:tc>
    </w:tr>
  </w:tbl>
  <w:p w14:paraId="00BD341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5F98A" w14:textId="77777777" w:rsidR="00EB5389" w:rsidRDefault="00EB5389">
      <w:r>
        <w:separator/>
      </w:r>
    </w:p>
  </w:footnote>
  <w:footnote w:type="continuationSeparator" w:id="0">
    <w:p w14:paraId="2463B698" w14:textId="77777777" w:rsidR="00EB5389" w:rsidRDefault="00EB5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FDD6" w14:textId="77777777" w:rsidR="00CB767C" w:rsidRDefault="002A708B">
    <w:pPr>
      <w:pStyle w:val="Kopfzeile"/>
      <w:jc w:val="right"/>
      <w:rPr>
        <w:sz w:val="24"/>
      </w:rPr>
    </w:pPr>
    <w:r>
      <w:rPr>
        <w:noProof/>
        <w:sz w:val="24"/>
      </w:rPr>
      <w:drawing>
        <wp:inline distT="0" distB="0" distL="0" distR="0" wp14:anchorId="263EC8EB" wp14:editId="51AE9684">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B1AFBC4" w14:textId="77777777" w:rsidR="00CB767C" w:rsidRDefault="00CB767C">
    <w:pPr>
      <w:pStyle w:val="Kopfzeile"/>
      <w:jc w:val="right"/>
      <w:rPr>
        <w:sz w:val="24"/>
      </w:rPr>
    </w:pPr>
  </w:p>
  <w:p w14:paraId="55398650" w14:textId="77777777" w:rsidR="00CB767C" w:rsidRDefault="00CB767C">
    <w:pPr>
      <w:pStyle w:val="Kopfzeile"/>
      <w:jc w:val="right"/>
      <w:rPr>
        <w:sz w:val="24"/>
      </w:rPr>
    </w:pPr>
  </w:p>
  <w:p w14:paraId="1AE28B7F" w14:textId="77777777" w:rsidR="00CB767C" w:rsidRDefault="00CB767C">
    <w:pPr>
      <w:pStyle w:val="Kopfzeile"/>
      <w:spacing w:before="60"/>
      <w:ind w:right="-57"/>
      <w:jc w:val="right"/>
      <w:rPr>
        <w:spacing w:val="70"/>
        <w:sz w:val="24"/>
      </w:rPr>
    </w:pPr>
    <w:r>
      <w:rPr>
        <w:b/>
        <w:spacing w:val="70"/>
        <w:sz w:val="24"/>
      </w:rPr>
      <w:t>Pressemitteilung</w:t>
    </w:r>
  </w:p>
  <w:p w14:paraId="000E5837" w14:textId="77777777" w:rsidR="00CB767C" w:rsidRDefault="00CB767C">
    <w:pPr>
      <w:pStyle w:val="Kopfzeile"/>
      <w:spacing w:before="60"/>
      <w:jc w:val="right"/>
      <w:rPr>
        <w:sz w:val="20"/>
      </w:rPr>
    </w:pPr>
  </w:p>
  <w:p w14:paraId="415AD7A0"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16A84"/>
    <w:multiLevelType w:val="hybridMultilevel"/>
    <w:tmpl w:val="349A52F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1D393D37"/>
    <w:multiLevelType w:val="hybridMultilevel"/>
    <w:tmpl w:val="46D02BEC"/>
    <w:lvl w:ilvl="0" w:tplc="0C07000F">
      <w:start w:val="1"/>
      <w:numFmt w:val="decimal"/>
      <w:lvlText w:val="%1."/>
      <w:lvlJc w:val="left"/>
      <w:pPr>
        <w:ind w:left="1080" w:hanging="360"/>
      </w:p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2"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099517457">
    <w:abstractNumId w:val="2"/>
  </w:num>
  <w:num w:numId="2" w16cid:durableId="1071193674">
    <w:abstractNumId w:val="3"/>
  </w:num>
  <w:num w:numId="3" w16cid:durableId="122694817">
    <w:abstractNumId w:val="0"/>
  </w:num>
  <w:num w:numId="4" w16cid:durableId="17151594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067F9"/>
    <w:rsid w:val="00036D13"/>
    <w:rsid w:val="00041288"/>
    <w:rsid w:val="0004692C"/>
    <w:rsid w:val="00051125"/>
    <w:rsid w:val="0005577C"/>
    <w:rsid w:val="00060078"/>
    <w:rsid w:val="000603BD"/>
    <w:rsid w:val="00063633"/>
    <w:rsid w:val="00081D48"/>
    <w:rsid w:val="000A4957"/>
    <w:rsid w:val="000B3CAF"/>
    <w:rsid w:val="000E6A8B"/>
    <w:rsid w:val="000F1F8D"/>
    <w:rsid w:val="000F2C1B"/>
    <w:rsid w:val="00110D6E"/>
    <w:rsid w:val="0011551D"/>
    <w:rsid w:val="0012633A"/>
    <w:rsid w:val="00141001"/>
    <w:rsid w:val="00151A5B"/>
    <w:rsid w:val="00157B54"/>
    <w:rsid w:val="00183B62"/>
    <w:rsid w:val="00183DFD"/>
    <w:rsid w:val="0018480F"/>
    <w:rsid w:val="00194016"/>
    <w:rsid w:val="0019756F"/>
    <w:rsid w:val="001C1C5C"/>
    <w:rsid w:val="001C5DDA"/>
    <w:rsid w:val="001D13C3"/>
    <w:rsid w:val="001D2804"/>
    <w:rsid w:val="001D3384"/>
    <w:rsid w:val="001E12FC"/>
    <w:rsid w:val="0020776B"/>
    <w:rsid w:val="002163E3"/>
    <w:rsid w:val="002333BF"/>
    <w:rsid w:val="002364EA"/>
    <w:rsid w:val="002368AD"/>
    <w:rsid w:val="002402FC"/>
    <w:rsid w:val="002541F0"/>
    <w:rsid w:val="0026242C"/>
    <w:rsid w:val="002827EA"/>
    <w:rsid w:val="002A48A8"/>
    <w:rsid w:val="002A708B"/>
    <w:rsid w:val="002B0B3D"/>
    <w:rsid w:val="002C2B5C"/>
    <w:rsid w:val="002C7D65"/>
    <w:rsid w:val="002D68EC"/>
    <w:rsid w:val="002E5529"/>
    <w:rsid w:val="002E6529"/>
    <w:rsid w:val="002F3701"/>
    <w:rsid w:val="0032023B"/>
    <w:rsid w:val="00320FBA"/>
    <w:rsid w:val="00327AD9"/>
    <w:rsid w:val="00334CBA"/>
    <w:rsid w:val="003616EF"/>
    <w:rsid w:val="003631D1"/>
    <w:rsid w:val="00366248"/>
    <w:rsid w:val="003726D8"/>
    <w:rsid w:val="00372F57"/>
    <w:rsid w:val="003A1BBE"/>
    <w:rsid w:val="003C04A0"/>
    <w:rsid w:val="003C579F"/>
    <w:rsid w:val="003D61BB"/>
    <w:rsid w:val="003D74FC"/>
    <w:rsid w:val="003F18A0"/>
    <w:rsid w:val="003F703E"/>
    <w:rsid w:val="00405183"/>
    <w:rsid w:val="00415864"/>
    <w:rsid w:val="004254E5"/>
    <w:rsid w:val="00430D75"/>
    <w:rsid w:val="0045635F"/>
    <w:rsid w:val="0046565B"/>
    <w:rsid w:val="00470AA6"/>
    <w:rsid w:val="00471AB0"/>
    <w:rsid w:val="00476A2C"/>
    <w:rsid w:val="004B0DDF"/>
    <w:rsid w:val="004D07A4"/>
    <w:rsid w:val="004D6C22"/>
    <w:rsid w:val="004E118F"/>
    <w:rsid w:val="004E6F4E"/>
    <w:rsid w:val="00501EB0"/>
    <w:rsid w:val="005124BC"/>
    <w:rsid w:val="00526390"/>
    <w:rsid w:val="00537D1F"/>
    <w:rsid w:val="00542BEA"/>
    <w:rsid w:val="00543EC1"/>
    <w:rsid w:val="005447F9"/>
    <w:rsid w:val="00556226"/>
    <w:rsid w:val="00566EE9"/>
    <w:rsid w:val="00567B3E"/>
    <w:rsid w:val="00567FB2"/>
    <w:rsid w:val="0057069F"/>
    <w:rsid w:val="00573733"/>
    <w:rsid w:val="00582629"/>
    <w:rsid w:val="005B0E92"/>
    <w:rsid w:val="005B50FF"/>
    <w:rsid w:val="005D21FE"/>
    <w:rsid w:val="005D43EF"/>
    <w:rsid w:val="00601035"/>
    <w:rsid w:val="006018B2"/>
    <w:rsid w:val="00602B13"/>
    <w:rsid w:val="00615DA8"/>
    <w:rsid w:val="00634B30"/>
    <w:rsid w:val="0065775F"/>
    <w:rsid w:val="0067643B"/>
    <w:rsid w:val="00684E55"/>
    <w:rsid w:val="00687899"/>
    <w:rsid w:val="00694620"/>
    <w:rsid w:val="006A7807"/>
    <w:rsid w:val="006C4772"/>
    <w:rsid w:val="006E0A4E"/>
    <w:rsid w:val="006E1E70"/>
    <w:rsid w:val="006F2D39"/>
    <w:rsid w:val="006F4870"/>
    <w:rsid w:val="00702414"/>
    <w:rsid w:val="00712417"/>
    <w:rsid w:val="00714F83"/>
    <w:rsid w:val="00727E1B"/>
    <w:rsid w:val="00735691"/>
    <w:rsid w:val="00741F48"/>
    <w:rsid w:val="00755962"/>
    <w:rsid w:val="00761786"/>
    <w:rsid w:val="007661CE"/>
    <w:rsid w:val="00771A72"/>
    <w:rsid w:val="00773673"/>
    <w:rsid w:val="00780076"/>
    <w:rsid w:val="00784C56"/>
    <w:rsid w:val="007A056E"/>
    <w:rsid w:val="007A197E"/>
    <w:rsid w:val="007C6F9C"/>
    <w:rsid w:val="007D38DC"/>
    <w:rsid w:val="007E374F"/>
    <w:rsid w:val="00801B12"/>
    <w:rsid w:val="00807C90"/>
    <w:rsid w:val="00814630"/>
    <w:rsid w:val="008355DE"/>
    <w:rsid w:val="0086336A"/>
    <w:rsid w:val="008634E5"/>
    <w:rsid w:val="00864556"/>
    <w:rsid w:val="0087002D"/>
    <w:rsid w:val="00872A3B"/>
    <w:rsid w:val="00892483"/>
    <w:rsid w:val="008A5750"/>
    <w:rsid w:val="008B11B5"/>
    <w:rsid w:val="008C634F"/>
    <w:rsid w:val="008E01D7"/>
    <w:rsid w:val="008E0D34"/>
    <w:rsid w:val="008E4F7A"/>
    <w:rsid w:val="008F6883"/>
    <w:rsid w:val="00904DFC"/>
    <w:rsid w:val="009320DC"/>
    <w:rsid w:val="009322C5"/>
    <w:rsid w:val="0093496A"/>
    <w:rsid w:val="0094025B"/>
    <w:rsid w:val="009549FE"/>
    <w:rsid w:val="00956261"/>
    <w:rsid w:val="00957475"/>
    <w:rsid w:val="00966008"/>
    <w:rsid w:val="00966B03"/>
    <w:rsid w:val="00967AA0"/>
    <w:rsid w:val="00973943"/>
    <w:rsid w:val="009817B7"/>
    <w:rsid w:val="00987543"/>
    <w:rsid w:val="0099120F"/>
    <w:rsid w:val="0099200B"/>
    <w:rsid w:val="009A2F9B"/>
    <w:rsid w:val="009B1195"/>
    <w:rsid w:val="009D1364"/>
    <w:rsid w:val="009E7504"/>
    <w:rsid w:val="00A176BB"/>
    <w:rsid w:val="00A21F75"/>
    <w:rsid w:val="00A26118"/>
    <w:rsid w:val="00A346BB"/>
    <w:rsid w:val="00A612BB"/>
    <w:rsid w:val="00A77332"/>
    <w:rsid w:val="00A87039"/>
    <w:rsid w:val="00A91042"/>
    <w:rsid w:val="00AA52B8"/>
    <w:rsid w:val="00AA63F4"/>
    <w:rsid w:val="00AB2054"/>
    <w:rsid w:val="00AC31F4"/>
    <w:rsid w:val="00AC6C22"/>
    <w:rsid w:val="00AC6FE0"/>
    <w:rsid w:val="00AD1AAF"/>
    <w:rsid w:val="00AE0814"/>
    <w:rsid w:val="00AE0EBF"/>
    <w:rsid w:val="00AE2897"/>
    <w:rsid w:val="00AE2BBF"/>
    <w:rsid w:val="00AF3607"/>
    <w:rsid w:val="00B17EE4"/>
    <w:rsid w:val="00B275A8"/>
    <w:rsid w:val="00B5362E"/>
    <w:rsid w:val="00B566A2"/>
    <w:rsid w:val="00B735AC"/>
    <w:rsid w:val="00B871B5"/>
    <w:rsid w:val="00B92334"/>
    <w:rsid w:val="00B93407"/>
    <w:rsid w:val="00B978EA"/>
    <w:rsid w:val="00B97EE3"/>
    <w:rsid w:val="00BA306B"/>
    <w:rsid w:val="00BA3669"/>
    <w:rsid w:val="00BD1C54"/>
    <w:rsid w:val="00BE6B2F"/>
    <w:rsid w:val="00C0060E"/>
    <w:rsid w:val="00C07261"/>
    <w:rsid w:val="00C114E7"/>
    <w:rsid w:val="00C121A4"/>
    <w:rsid w:val="00C12622"/>
    <w:rsid w:val="00C146D4"/>
    <w:rsid w:val="00C3626B"/>
    <w:rsid w:val="00C56835"/>
    <w:rsid w:val="00C64683"/>
    <w:rsid w:val="00C733D6"/>
    <w:rsid w:val="00C84EBF"/>
    <w:rsid w:val="00CB20CF"/>
    <w:rsid w:val="00CB7487"/>
    <w:rsid w:val="00CB767C"/>
    <w:rsid w:val="00CE0ED0"/>
    <w:rsid w:val="00CF37D2"/>
    <w:rsid w:val="00D0061F"/>
    <w:rsid w:val="00D27382"/>
    <w:rsid w:val="00D31CCE"/>
    <w:rsid w:val="00D5232F"/>
    <w:rsid w:val="00D5236B"/>
    <w:rsid w:val="00D612DC"/>
    <w:rsid w:val="00D76B24"/>
    <w:rsid w:val="00D96E89"/>
    <w:rsid w:val="00DA34A3"/>
    <w:rsid w:val="00DA4B6F"/>
    <w:rsid w:val="00DA5023"/>
    <w:rsid w:val="00DC4B63"/>
    <w:rsid w:val="00DC5D0C"/>
    <w:rsid w:val="00DC62A9"/>
    <w:rsid w:val="00DD54B3"/>
    <w:rsid w:val="00DF6FC9"/>
    <w:rsid w:val="00E208BF"/>
    <w:rsid w:val="00E22958"/>
    <w:rsid w:val="00E308F3"/>
    <w:rsid w:val="00E42C66"/>
    <w:rsid w:val="00E4348D"/>
    <w:rsid w:val="00E451AA"/>
    <w:rsid w:val="00E61D13"/>
    <w:rsid w:val="00E86A99"/>
    <w:rsid w:val="00E91120"/>
    <w:rsid w:val="00E93EA4"/>
    <w:rsid w:val="00E96D67"/>
    <w:rsid w:val="00EA00CB"/>
    <w:rsid w:val="00EA10DA"/>
    <w:rsid w:val="00EB4A16"/>
    <w:rsid w:val="00EB5389"/>
    <w:rsid w:val="00EC0E51"/>
    <w:rsid w:val="00EC12BE"/>
    <w:rsid w:val="00EC43F5"/>
    <w:rsid w:val="00ED0C31"/>
    <w:rsid w:val="00ED2128"/>
    <w:rsid w:val="00ED32A8"/>
    <w:rsid w:val="00ED66B0"/>
    <w:rsid w:val="00ED7237"/>
    <w:rsid w:val="00F009B3"/>
    <w:rsid w:val="00F01CFB"/>
    <w:rsid w:val="00F07A42"/>
    <w:rsid w:val="00F21FE8"/>
    <w:rsid w:val="00F25D4F"/>
    <w:rsid w:val="00F27B85"/>
    <w:rsid w:val="00F36858"/>
    <w:rsid w:val="00F37687"/>
    <w:rsid w:val="00F551EB"/>
    <w:rsid w:val="00F56AC9"/>
    <w:rsid w:val="00F61F3B"/>
    <w:rsid w:val="00F669B9"/>
    <w:rsid w:val="00F71756"/>
    <w:rsid w:val="00F724D1"/>
    <w:rsid w:val="00F815FC"/>
    <w:rsid w:val="00F83FC9"/>
    <w:rsid w:val="00F8694E"/>
    <w:rsid w:val="00F933A9"/>
    <w:rsid w:val="00F95E97"/>
    <w:rsid w:val="00F977FA"/>
    <w:rsid w:val="00FA5418"/>
    <w:rsid w:val="00FC1422"/>
    <w:rsid w:val="00FC3FF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52E5"/>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paragraph" w:styleId="NurText">
    <w:name w:val="Plain Text"/>
    <w:basedOn w:val="Standard"/>
    <w:link w:val="NurTextZchn"/>
    <w:uiPriority w:val="99"/>
    <w:unhideWhenUsed/>
    <w:rsid w:val="00DC4B63"/>
    <w:rPr>
      <w:rFonts w:ascii="Calibri" w:hAnsi="Calibri"/>
      <w:szCs w:val="21"/>
    </w:rPr>
  </w:style>
  <w:style w:type="character" w:customStyle="1" w:styleId="NurTextZchn">
    <w:name w:val="Nur Text Zchn"/>
    <w:basedOn w:val="Absatz-Standardschriftart"/>
    <w:link w:val="NurText"/>
    <w:uiPriority w:val="99"/>
    <w:rsid w:val="00DC4B63"/>
    <w:rPr>
      <w:rFonts w:ascii="Calibri" w:hAnsi="Calibri"/>
      <w:sz w:val="22"/>
      <w:szCs w:val="21"/>
    </w:rPr>
  </w:style>
  <w:style w:type="paragraph" w:styleId="Listenabsatz">
    <w:name w:val="List Paragraph"/>
    <w:basedOn w:val="Standard"/>
    <w:uiPriority w:val="34"/>
    <w:qFormat/>
    <w:rsid w:val="00556226"/>
    <w:pPr>
      <w:ind w:left="720"/>
      <w:contextualSpacing/>
    </w:pPr>
  </w:style>
  <w:style w:type="paragraph" w:customStyle="1" w:styleId="xmsonormal">
    <w:name w:val="x_msonormal"/>
    <w:basedOn w:val="Standard"/>
    <w:uiPriority w:val="99"/>
    <w:rsid w:val="0099120F"/>
    <w:rPr>
      <w:rFonts w:ascii="Calibri" w:eastAsiaTheme="minorHAnsi" w:hAnsi="Calibri" w:cs="Calibri"/>
      <w:szCs w:val="22"/>
    </w:rPr>
  </w:style>
  <w:style w:type="paragraph" w:customStyle="1" w:styleId="paragraph">
    <w:name w:val="paragraph"/>
    <w:basedOn w:val="Standard"/>
    <w:rsid w:val="00F724D1"/>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F724D1"/>
  </w:style>
  <w:style w:type="character" w:customStyle="1" w:styleId="eop">
    <w:name w:val="eop"/>
    <w:basedOn w:val="Absatz-Standardschriftart"/>
    <w:rsid w:val="00F724D1"/>
  </w:style>
  <w:style w:type="character" w:styleId="NichtaufgelsteErwhnung">
    <w:name w:val="Unresolved Mention"/>
    <w:basedOn w:val="Absatz-Standardschriftart"/>
    <w:uiPriority w:val="99"/>
    <w:semiHidden/>
    <w:unhideWhenUsed/>
    <w:rsid w:val="00D006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412091021">
      <w:bodyDiv w:val="1"/>
      <w:marLeft w:val="0"/>
      <w:marRight w:val="0"/>
      <w:marTop w:val="0"/>
      <w:marBottom w:val="0"/>
      <w:divBdr>
        <w:top w:val="none" w:sz="0" w:space="0" w:color="auto"/>
        <w:left w:val="none" w:sz="0" w:space="0" w:color="auto"/>
        <w:bottom w:val="none" w:sz="0" w:space="0" w:color="auto"/>
        <w:right w:val="none" w:sz="0" w:space="0" w:color="auto"/>
      </w:divBdr>
    </w:div>
    <w:div w:id="501429067">
      <w:bodyDiv w:val="1"/>
      <w:marLeft w:val="0"/>
      <w:marRight w:val="0"/>
      <w:marTop w:val="0"/>
      <w:marBottom w:val="0"/>
      <w:divBdr>
        <w:top w:val="none" w:sz="0" w:space="0" w:color="auto"/>
        <w:left w:val="none" w:sz="0" w:space="0" w:color="auto"/>
        <w:bottom w:val="none" w:sz="0" w:space="0" w:color="auto"/>
        <w:right w:val="none" w:sz="0" w:space="0" w:color="auto"/>
      </w:divBdr>
    </w:div>
    <w:div w:id="555313192">
      <w:bodyDiv w:val="1"/>
      <w:marLeft w:val="0"/>
      <w:marRight w:val="0"/>
      <w:marTop w:val="0"/>
      <w:marBottom w:val="0"/>
      <w:divBdr>
        <w:top w:val="none" w:sz="0" w:space="0" w:color="auto"/>
        <w:left w:val="none" w:sz="0" w:space="0" w:color="auto"/>
        <w:bottom w:val="none" w:sz="0" w:space="0" w:color="auto"/>
        <w:right w:val="none" w:sz="0" w:space="0" w:color="auto"/>
      </w:divBdr>
    </w:div>
    <w:div w:id="633294342">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181162610">
      <w:bodyDiv w:val="1"/>
      <w:marLeft w:val="0"/>
      <w:marRight w:val="0"/>
      <w:marTop w:val="0"/>
      <w:marBottom w:val="0"/>
      <w:divBdr>
        <w:top w:val="none" w:sz="0" w:space="0" w:color="auto"/>
        <w:left w:val="none" w:sz="0" w:space="0" w:color="auto"/>
        <w:bottom w:val="none" w:sz="0" w:space="0" w:color="auto"/>
        <w:right w:val="none" w:sz="0" w:space="0" w:color="auto"/>
      </w:divBdr>
    </w:div>
    <w:div w:id="1190871575">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564832114">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43793941">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37308018">
      <w:bodyDiv w:val="1"/>
      <w:marLeft w:val="0"/>
      <w:marRight w:val="0"/>
      <w:marTop w:val="0"/>
      <w:marBottom w:val="0"/>
      <w:divBdr>
        <w:top w:val="none" w:sz="0" w:space="0" w:color="auto"/>
        <w:left w:val="none" w:sz="0" w:space="0" w:color="auto"/>
        <w:bottom w:val="none" w:sz="0" w:space="0" w:color="auto"/>
        <w:right w:val="none" w:sz="0" w:space="0" w:color="auto"/>
      </w:divBdr>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 w:id="2002729737">
      <w:bodyDiv w:val="1"/>
      <w:marLeft w:val="0"/>
      <w:marRight w:val="0"/>
      <w:marTop w:val="0"/>
      <w:marBottom w:val="0"/>
      <w:divBdr>
        <w:top w:val="none" w:sz="0" w:space="0" w:color="auto"/>
        <w:left w:val="none" w:sz="0" w:space="0" w:color="auto"/>
        <w:bottom w:val="none" w:sz="0" w:space="0" w:color="auto"/>
        <w:right w:val="none" w:sz="0" w:space="0" w:color="auto"/>
      </w:divBdr>
      <w:divsChild>
        <w:div w:id="2094886718">
          <w:marLeft w:val="0"/>
          <w:marRight w:val="0"/>
          <w:marTop w:val="0"/>
          <w:marBottom w:val="0"/>
          <w:divBdr>
            <w:top w:val="none" w:sz="0" w:space="0" w:color="auto"/>
            <w:left w:val="none" w:sz="0" w:space="0" w:color="auto"/>
            <w:bottom w:val="none" w:sz="0" w:space="0" w:color="auto"/>
            <w:right w:val="none" w:sz="0" w:space="0" w:color="auto"/>
          </w:divBdr>
        </w:div>
        <w:div w:id="934440904">
          <w:marLeft w:val="0"/>
          <w:marRight w:val="0"/>
          <w:marTop w:val="0"/>
          <w:marBottom w:val="0"/>
          <w:divBdr>
            <w:top w:val="none" w:sz="0" w:space="0" w:color="auto"/>
            <w:left w:val="none" w:sz="0" w:space="0" w:color="auto"/>
            <w:bottom w:val="none" w:sz="0" w:space="0" w:color="auto"/>
            <w:right w:val="none" w:sz="0" w:space="0" w:color="auto"/>
          </w:divBdr>
        </w:div>
      </w:divsChild>
    </w:div>
    <w:div w:id="203326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zukunftswe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ioezese-linz.at/zukunftsweg/dekanatsgrenzen" TargetMode="External"/><Relationship Id="rId4" Type="http://schemas.openxmlformats.org/officeDocument/2006/relationships/settings" Target="settings.xml"/><Relationship Id="rId9" Type="http://schemas.openxmlformats.org/officeDocument/2006/relationships/hyperlink" Target="https://www.dioezese-linz.at/zukunftsweg/download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0EDC9-7223-40F1-B4BF-32DA1109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1926</Words>
  <Characters>13275</Characters>
  <Application>Microsoft Office Word</Application>
  <DocSecurity>0</DocSecurity>
  <Lines>110</Lines>
  <Paragraphs>30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15171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19</cp:revision>
  <cp:lastPrinted>2022-03-18T16:40:00Z</cp:lastPrinted>
  <dcterms:created xsi:type="dcterms:W3CDTF">2023-09-23T11:09:00Z</dcterms:created>
  <dcterms:modified xsi:type="dcterms:W3CDTF">2023-09-25T10:14:00Z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