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1FE" w:rsidRPr="006F21FE" w:rsidRDefault="006F21FE" w:rsidP="006F21F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color w:val="343434"/>
          <w:kern w:val="0"/>
          <w:sz w:val="32"/>
          <w:szCs w:val="32"/>
          <w:lang w:eastAsia="de-AT"/>
          <w14:ligatures w14:val="none"/>
        </w:rPr>
      </w:pPr>
      <w:r w:rsidRPr="006F21FE">
        <w:rPr>
          <w:rFonts w:ascii="Arial" w:eastAsia="Times New Roman" w:hAnsi="Arial" w:cs="Arial"/>
          <w:b/>
          <w:color w:val="343434"/>
          <w:kern w:val="0"/>
          <w:sz w:val="32"/>
          <w:szCs w:val="32"/>
          <w:lang w:eastAsia="de-AT"/>
          <w14:ligatures w14:val="none"/>
        </w:rPr>
        <w:t xml:space="preserve">Musik zum </w:t>
      </w:r>
      <w:r w:rsidRPr="004F50D9">
        <w:rPr>
          <w:rFonts w:ascii="Arial" w:eastAsia="Times New Roman" w:hAnsi="Arial" w:cs="Arial"/>
          <w:b/>
          <w:color w:val="343434"/>
          <w:kern w:val="0"/>
          <w:sz w:val="32"/>
          <w:szCs w:val="32"/>
          <w:lang w:eastAsia="de-AT"/>
          <w14:ligatures w14:val="none"/>
        </w:rPr>
        <w:t>TV-</w:t>
      </w:r>
      <w:r w:rsidRPr="006F21FE">
        <w:rPr>
          <w:rFonts w:ascii="Arial" w:eastAsia="Times New Roman" w:hAnsi="Arial" w:cs="Arial"/>
          <w:b/>
          <w:color w:val="343434"/>
          <w:kern w:val="0"/>
          <w:sz w:val="32"/>
          <w:szCs w:val="32"/>
          <w:lang w:eastAsia="de-AT"/>
          <w14:ligatures w14:val="none"/>
        </w:rPr>
        <w:t>Gottesdienst</w:t>
      </w:r>
      <w:r w:rsidRPr="004F50D9">
        <w:rPr>
          <w:rFonts w:ascii="Arial" w:eastAsia="Times New Roman" w:hAnsi="Arial" w:cs="Arial"/>
          <w:b/>
          <w:color w:val="343434"/>
          <w:kern w:val="0"/>
          <w:sz w:val="32"/>
          <w:szCs w:val="32"/>
          <w:lang w:eastAsia="de-AT"/>
          <w14:ligatures w14:val="none"/>
        </w:rPr>
        <w:t xml:space="preserve"> in Waldburg am 4.1.2026</w:t>
      </w:r>
    </w:p>
    <w:p w:rsidR="006F21FE" w:rsidRPr="006F21FE" w:rsidRDefault="0083682C" w:rsidP="006F21FE">
      <w:pPr>
        <w:spacing w:before="300" w:after="30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A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de-AT"/>
          <w14:ligatures w14:val="none"/>
        </w:rPr>
        <w:pict>
          <v:rect id="_x0000_i1025" style="width:0;height:0" o:hralign="center" o:hrstd="t" o:hr="t" fillcolor="#a0a0a0" stroked="f"/>
        </w:pict>
      </w:r>
    </w:p>
    <w:p w:rsidR="006F21FE" w:rsidRPr="006F21FE" w:rsidRDefault="006F21FE" w:rsidP="006F21F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b/>
          <w:bCs/>
          <w:color w:val="343434"/>
          <w:kern w:val="0"/>
          <w:sz w:val="27"/>
          <w:szCs w:val="27"/>
          <w:lang w:eastAsia="de-AT"/>
          <w14:ligatures w14:val="none"/>
        </w:rPr>
        <w:t>Das Wort ist Fleisch geworden und hat unter uns gewohnt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Eröffnungsgesang: "Gott ist groß" (K. Stimmer-</w:t>
      </w:r>
      <w:proofErr w:type="spellStart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Salzeder</w:t>
      </w:r>
      <w:proofErr w:type="spellEnd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)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Kyrie: "Herr, erbarme dich unser" (GL 134)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 xml:space="preserve">Gloria: "Heut ist der Himmel fließend </w:t>
      </w:r>
      <w:proofErr w:type="spellStart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word´n</w:t>
      </w:r>
      <w:proofErr w:type="spellEnd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" überliefert (GL-Anhang 1002)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Antwortpsalm: "Jerusalem, rühme den Herrn" (GL 78) + Psalm 147, Vs 12-15,19 -20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Ruf vor dem Evangelium: "Halleluja" (GL 244)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Gabenbereitung: "Brot und Wein sind die Gaben unsres Herrn" (Spiritual, J. Kurz)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 xml:space="preserve">Agnus </w:t>
      </w:r>
      <w:proofErr w:type="spellStart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Dei</w:t>
      </w:r>
      <w:proofErr w:type="spellEnd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: "Lamm Gottes" (GL 136)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 xml:space="preserve">Kommunion: Nr. 6 aus der „Festlichen Messe“ (Fritz </w:t>
      </w:r>
      <w:proofErr w:type="spellStart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Mischlinger</w:t>
      </w:r>
      <w:proofErr w:type="spellEnd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, Bläserensemble); "Eine Hoffnung bricht auf" (K. Stimmer-</w:t>
      </w:r>
      <w:proofErr w:type="spellStart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Salzeder</w:t>
      </w:r>
      <w:proofErr w:type="spellEnd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)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Danklied: "Lobpreiset all zu dieser Zeit" (GL 258)</w:t>
      </w:r>
    </w:p>
    <w:p w:rsidR="006F21FE" w:rsidRPr="006F21FE" w:rsidRDefault="006F21FE" w:rsidP="006F21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 xml:space="preserve">Schluss: Nr. 8 aus der „Festlichen Messe“ (Fritz </w:t>
      </w:r>
      <w:proofErr w:type="spellStart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Mischlinger</w:t>
      </w:r>
      <w:proofErr w:type="spellEnd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, Bläserensemble)</w:t>
      </w:r>
    </w:p>
    <w:p w:rsidR="006F21FE" w:rsidRPr="006F21FE" w:rsidRDefault="006F21FE" w:rsidP="006F21F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 </w:t>
      </w:r>
    </w:p>
    <w:p w:rsidR="0083682C" w:rsidRDefault="0083682C" w:rsidP="0083682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343434"/>
          <w:sz w:val="27"/>
          <w:szCs w:val="27"/>
        </w:rPr>
      </w:pPr>
      <w:r>
        <w:rPr>
          <w:rFonts w:ascii="Arial" w:hAnsi="Arial" w:cs="Arial"/>
          <w:color w:val="343434"/>
          <w:sz w:val="27"/>
          <w:szCs w:val="27"/>
        </w:rPr>
        <w:t>Der Gottesdienst am 2. Sonntag nach Weihnachten wird aus der Pfarrkirche in Waldburg übertragen: 10.00 Uhr, ORF III + Radio Ö-Regional.</w:t>
      </w:r>
    </w:p>
    <w:p w:rsidR="0083682C" w:rsidRDefault="0083682C" w:rsidP="0083682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343434"/>
          <w:sz w:val="27"/>
          <w:szCs w:val="27"/>
        </w:rPr>
      </w:pPr>
      <w:r>
        <w:rPr>
          <w:rFonts w:ascii="Arial" w:hAnsi="Arial" w:cs="Arial"/>
          <w:color w:val="343434"/>
          <w:sz w:val="27"/>
          <w:szCs w:val="27"/>
        </w:rPr>
        <w:t> </w:t>
      </w:r>
    </w:p>
    <w:p w:rsidR="0083682C" w:rsidRDefault="0083682C" w:rsidP="0083682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343434"/>
          <w:sz w:val="27"/>
          <w:szCs w:val="27"/>
        </w:rPr>
      </w:pPr>
      <w:r>
        <w:rPr>
          <w:rFonts w:ascii="Arial" w:hAnsi="Arial" w:cs="Arial"/>
          <w:color w:val="343434"/>
          <w:sz w:val="27"/>
          <w:szCs w:val="27"/>
        </w:rPr>
        <w:t>Mit der Gemeinde feiert </w:t>
      </w:r>
      <w:r>
        <w:rPr>
          <w:rStyle w:val="Fett"/>
          <w:rFonts w:ascii="Arial" w:hAnsi="Arial" w:cs="Arial"/>
          <w:color w:val="343434"/>
          <w:sz w:val="27"/>
          <w:szCs w:val="27"/>
        </w:rPr>
        <w:t>Pfarrkurat Dr. Karol Bujnowski</w:t>
      </w:r>
      <w:r>
        <w:rPr>
          <w:rFonts w:ascii="Arial" w:hAnsi="Arial" w:cs="Arial"/>
          <w:color w:val="343434"/>
          <w:sz w:val="27"/>
          <w:szCs w:val="27"/>
        </w:rPr>
        <w:t>.</w:t>
      </w:r>
    </w:p>
    <w:p w:rsidR="0083682C" w:rsidRDefault="0083682C" w:rsidP="006F21F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</w:p>
    <w:p w:rsidR="006F21FE" w:rsidRPr="006F21FE" w:rsidRDefault="006F21FE" w:rsidP="006F21F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Mitwirkende</w:t>
      </w:r>
      <w:r w:rsidR="0083682C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:</w:t>
      </w:r>
      <w:bookmarkStart w:id="0" w:name="_GoBack"/>
      <w:bookmarkEnd w:id="0"/>
    </w:p>
    <w:p w:rsidR="006F21FE" w:rsidRPr="006F21FE" w:rsidRDefault="006F21FE" w:rsidP="006F21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Kirchenchor Waldburg</w:t>
      </w:r>
    </w:p>
    <w:p w:rsidR="006F21FE" w:rsidRPr="006F21FE" w:rsidRDefault="006F21FE" w:rsidP="006F21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Bläserensemble der Trachtenmusikkapelle Waldburg</w:t>
      </w:r>
    </w:p>
    <w:p w:rsidR="006F21FE" w:rsidRPr="006F21FE" w:rsidRDefault="006F21FE" w:rsidP="006F21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Musikalische Leitung: Beate Pühringer</w:t>
      </w:r>
    </w:p>
    <w:p w:rsidR="006F21FE" w:rsidRPr="006F21FE" w:rsidRDefault="006F21FE" w:rsidP="006F21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Organistin: Marlene Freudenthaler</w:t>
      </w:r>
    </w:p>
    <w:p w:rsidR="006F21FE" w:rsidRPr="006F21FE" w:rsidRDefault="006F21FE" w:rsidP="006F21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 xml:space="preserve">Lektor: Martin </w:t>
      </w:r>
      <w:proofErr w:type="spellStart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Eilmsteiner</w:t>
      </w:r>
      <w:proofErr w:type="spellEnd"/>
    </w:p>
    <w:p w:rsidR="006F21FE" w:rsidRPr="006F21FE" w:rsidRDefault="006F21FE" w:rsidP="006F21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Kantor: Wolfgang Roth</w:t>
      </w:r>
    </w:p>
    <w:p w:rsidR="006F21FE" w:rsidRPr="006F21FE" w:rsidRDefault="006F21FE" w:rsidP="006F21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</w:pPr>
      <w:proofErr w:type="spellStart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>MinistrantInnen</w:t>
      </w:r>
      <w:proofErr w:type="spellEnd"/>
      <w:r w:rsidRPr="006F21FE">
        <w:rPr>
          <w:rFonts w:ascii="Arial" w:eastAsia="Times New Roman" w:hAnsi="Arial" w:cs="Arial"/>
          <w:color w:val="343434"/>
          <w:kern w:val="0"/>
          <w:sz w:val="27"/>
          <w:szCs w:val="27"/>
          <w:lang w:eastAsia="de-AT"/>
          <w14:ligatures w14:val="none"/>
        </w:rPr>
        <w:t xml:space="preserve"> der Pfarrgemeinde Waldburg</w:t>
      </w:r>
    </w:p>
    <w:p w:rsidR="00023221" w:rsidRDefault="00023221"/>
    <w:p w:rsidR="009D15C9" w:rsidRDefault="009D15C9"/>
    <w:p w:rsidR="009D15C9" w:rsidRDefault="009D15C9">
      <w:r>
        <w:rPr>
          <w:noProof/>
          <w:lang w:eastAsia="de-AT"/>
        </w:rPr>
        <w:lastRenderedPageBreak/>
        <w:drawing>
          <wp:inline distT="0" distB="0" distL="0" distR="0" wp14:anchorId="23A36F65" wp14:editId="1687A27C">
            <wp:extent cx="5334000" cy="3284220"/>
            <wp:effectExtent l="0" t="0" r="0" b="0"/>
            <wp:docPr id="1" name="Bild 1" descr="Kirche in Waldburg aus der Vogelperspek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rche in Waldburg aus der Vogelperspektiv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8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15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60785"/>
    <w:multiLevelType w:val="multilevel"/>
    <w:tmpl w:val="3B56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351B9B"/>
    <w:multiLevelType w:val="multilevel"/>
    <w:tmpl w:val="5DF02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C0"/>
    <w:rsid w:val="00023221"/>
    <w:rsid w:val="000950C0"/>
    <w:rsid w:val="004F50D9"/>
    <w:rsid w:val="006F21FE"/>
    <w:rsid w:val="00793EE5"/>
    <w:rsid w:val="0083682C"/>
    <w:rsid w:val="009D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2D98-500C-4F42-AF6B-3A29C8A3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83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8368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3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Besitzer</dc:creator>
  <cp:keywords/>
  <dc:description/>
  <cp:lastModifiedBy>Besitzer</cp:lastModifiedBy>
  <cp:revision>5</cp:revision>
  <dcterms:created xsi:type="dcterms:W3CDTF">2026-01-02T15:28:00Z</dcterms:created>
  <dcterms:modified xsi:type="dcterms:W3CDTF">2026-01-02T15:32:00Z</dcterms:modified>
</cp:coreProperties>
</file>