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AC215" w14:textId="38B44A31" w:rsidR="001F2899" w:rsidRPr="002761CF" w:rsidRDefault="001F2899" w:rsidP="001F2899">
      <w:pPr>
        <w:jc w:val="right"/>
        <w:rPr>
          <w:rFonts w:cs="Arial"/>
          <w:color w:val="000000" w:themeColor="text1"/>
          <w:szCs w:val="22"/>
        </w:rPr>
      </w:pPr>
      <w:r>
        <w:rPr>
          <w:rFonts w:cs="Arial"/>
          <w:szCs w:val="22"/>
        </w:rPr>
        <w:t>Nr</w:t>
      </w:r>
      <w:r w:rsidRPr="00D31C45">
        <w:rPr>
          <w:rFonts w:cs="Arial"/>
          <w:szCs w:val="22"/>
        </w:rPr>
        <w:t xml:space="preserve">. </w:t>
      </w:r>
      <w:r w:rsidR="00AF6667">
        <w:rPr>
          <w:rFonts w:cs="Arial"/>
          <w:szCs w:val="22"/>
        </w:rPr>
        <w:t>40</w:t>
      </w:r>
      <w:r w:rsidR="005C3489">
        <w:rPr>
          <w:rFonts w:cs="Arial"/>
          <w:szCs w:val="22"/>
        </w:rPr>
        <w:t xml:space="preserve"> </w:t>
      </w:r>
      <w:r w:rsidR="005C3489" w:rsidRPr="003B5C36">
        <w:rPr>
          <w:rFonts w:cs="Arial"/>
          <w:szCs w:val="22"/>
        </w:rPr>
        <w:t xml:space="preserve">/ </w:t>
      </w:r>
      <w:r w:rsidR="00AF6667">
        <w:rPr>
          <w:rFonts w:cs="Arial"/>
          <w:szCs w:val="22"/>
        </w:rPr>
        <w:t xml:space="preserve">13. April </w:t>
      </w:r>
      <w:r w:rsidR="002761CF">
        <w:rPr>
          <w:rFonts w:cs="Arial"/>
          <w:szCs w:val="22"/>
        </w:rPr>
        <w:t>202</w:t>
      </w:r>
      <w:r w:rsidR="00AF6667">
        <w:rPr>
          <w:rFonts w:cs="Arial"/>
          <w:szCs w:val="22"/>
        </w:rPr>
        <w:t>2</w:t>
      </w:r>
    </w:p>
    <w:p w14:paraId="23F48C47" w14:textId="77777777" w:rsidR="001F2899" w:rsidRDefault="001F2899" w:rsidP="001F2899">
      <w:pPr>
        <w:rPr>
          <w:rFonts w:cs="Arial"/>
          <w:szCs w:val="22"/>
        </w:rPr>
      </w:pPr>
    </w:p>
    <w:p w14:paraId="77B641F4" w14:textId="77777777" w:rsidR="001F2899" w:rsidRDefault="001F2899" w:rsidP="001F2899">
      <w:pPr>
        <w:rPr>
          <w:rFonts w:cs="Arial"/>
          <w:szCs w:val="22"/>
        </w:rPr>
      </w:pPr>
    </w:p>
    <w:p w14:paraId="260D1664" w14:textId="77777777" w:rsidR="001F2899" w:rsidRDefault="001F2899" w:rsidP="001F2899">
      <w:pPr>
        <w:rPr>
          <w:rFonts w:cs="Arial"/>
          <w:szCs w:val="22"/>
        </w:rPr>
      </w:pPr>
    </w:p>
    <w:p w14:paraId="5F20D1C5" w14:textId="77777777" w:rsidR="001F2899" w:rsidRDefault="00B416EC" w:rsidP="001F2899">
      <w:pPr>
        <w:rPr>
          <w:rFonts w:cs="Arial"/>
          <w:b/>
          <w:sz w:val="28"/>
          <w:szCs w:val="28"/>
          <w:u w:val="single"/>
        </w:rPr>
      </w:pPr>
      <w:r w:rsidRPr="005462C6">
        <w:rPr>
          <w:rFonts w:cs="Arial"/>
          <w:b/>
          <w:sz w:val="28"/>
          <w:szCs w:val="28"/>
          <w:u w:val="single"/>
        </w:rPr>
        <w:t>Ölweihmesse im Linzer Mariendom</w:t>
      </w:r>
      <w:r w:rsidR="00262C69" w:rsidRPr="005462C6">
        <w:rPr>
          <w:rFonts w:cs="Arial"/>
          <w:b/>
          <w:sz w:val="28"/>
          <w:szCs w:val="28"/>
          <w:u w:val="single"/>
        </w:rPr>
        <w:t xml:space="preserve"> als Auftakt zu den Kartagen</w:t>
      </w:r>
    </w:p>
    <w:p w14:paraId="091C4B6F" w14:textId="77777777" w:rsidR="001F2899" w:rsidRDefault="001F2899" w:rsidP="001F2899">
      <w:pPr>
        <w:rPr>
          <w:rFonts w:cs="Arial"/>
          <w:szCs w:val="22"/>
        </w:rPr>
      </w:pPr>
    </w:p>
    <w:p w14:paraId="1D86A523" w14:textId="1D85BB1E" w:rsidR="00B416EC" w:rsidRPr="00B416EC" w:rsidRDefault="00B416EC" w:rsidP="00B416EC">
      <w:pPr>
        <w:pStyle w:val="StandardWeb"/>
        <w:spacing w:before="0" w:beforeAutospacing="0" w:after="0" w:afterAutospacing="0"/>
        <w:rPr>
          <w:rFonts w:ascii="Arial" w:hAnsi="Arial" w:cs="Arial"/>
          <w:b/>
          <w:sz w:val="22"/>
          <w:szCs w:val="22"/>
        </w:rPr>
      </w:pPr>
      <w:r w:rsidRPr="00B416EC">
        <w:rPr>
          <w:rFonts w:ascii="Arial" w:hAnsi="Arial" w:cs="Arial"/>
          <w:b/>
          <w:sz w:val="22"/>
          <w:szCs w:val="22"/>
        </w:rPr>
        <w:t xml:space="preserve">Am Mittwoch, </w:t>
      </w:r>
      <w:r w:rsidR="00AF6667">
        <w:rPr>
          <w:rFonts w:ascii="Arial" w:hAnsi="Arial" w:cs="Arial"/>
          <w:b/>
          <w:sz w:val="22"/>
          <w:szCs w:val="22"/>
        </w:rPr>
        <w:t>13. April 2022</w:t>
      </w:r>
      <w:r w:rsidRPr="00B416EC">
        <w:rPr>
          <w:rFonts w:ascii="Arial" w:hAnsi="Arial" w:cs="Arial"/>
          <w:b/>
          <w:sz w:val="22"/>
          <w:szCs w:val="22"/>
        </w:rPr>
        <w:t xml:space="preserve"> um 15.00 Uhr weihte Bischof Manfred Scheuer im Linzer Mariendom die heiligen Öle</w:t>
      </w:r>
      <w:r w:rsidR="00312FBD">
        <w:rPr>
          <w:rFonts w:ascii="Arial" w:hAnsi="Arial" w:cs="Arial"/>
          <w:b/>
          <w:sz w:val="22"/>
          <w:szCs w:val="22"/>
        </w:rPr>
        <w:t xml:space="preserve"> für die Diözese Linz</w:t>
      </w:r>
      <w:r w:rsidRPr="00B416EC">
        <w:rPr>
          <w:rFonts w:ascii="Arial" w:hAnsi="Arial" w:cs="Arial"/>
          <w:b/>
          <w:sz w:val="22"/>
          <w:szCs w:val="22"/>
        </w:rPr>
        <w:t xml:space="preserve">: das </w:t>
      </w:r>
      <w:proofErr w:type="spellStart"/>
      <w:r w:rsidRPr="00B416EC">
        <w:rPr>
          <w:rFonts w:ascii="Arial" w:hAnsi="Arial" w:cs="Arial"/>
          <w:b/>
          <w:sz w:val="22"/>
          <w:szCs w:val="22"/>
        </w:rPr>
        <w:t>Chrisamöl</w:t>
      </w:r>
      <w:proofErr w:type="spellEnd"/>
      <w:r w:rsidRPr="00B416EC">
        <w:rPr>
          <w:rFonts w:ascii="Arial" w:hAnsi="Arial" w:cs="Arial"/>
          <w:b/>
          <w:sz w:val="22"/>
          <w:szCs w:val="22"/>
        </w:rPr>
        <w:t xml:space="preserve">, das </w:t>
      </w:r>
      <w:proofErr w:type="spellStart"/>
      <w:r w:rsidRPr="00B416EC">
        <w:rPr>
          <w:rFonts w:ascii="Arial" w:hAnsi="Arial" w:cs="Arial"/>
          <w:b/>
          <w:sz w:val="22"/>
          <w:szCs w:val="22"/>
        </w:rPr>
        <w:t>Krankenöl</w:t>
      </w:r>
      <w:proofErr w:type="spellEnd"/>
      <w:r w:rsidRPr="00B416EC">
        <w:rPr>
          <w:rFonts w:ascii="Arial" w:hAnsi="Arial" w:cs="Arial"/>
          <w:b/>
          <w:sz w:val="22"/>
          <w:szCs w:val="22"/>
        </w:rPr>
        <w:t xml:space="preserve"> und das </w:t>
      </w:r>
      <w:proofErr w:type="spellStart"/>
      <w:r w:rsidRPr="00B416EC">
        <w:rPr>
          <w:rFonts w:ascii="Arial" w:hAnsi="Arial" w:cs="Arial"/>
          <w:b/>
          <w:sz w:val="22"/>
          <w:szCs w:val="22"/>
        </w:rPr>
        <w:t>Katechumenenöl</w:t>
      </w:r>
      <w:proofErr w:type="spellEnd"/>
      <w:r w:rsidRPr="00B416EC">
        <w:rPr>
          <w:rFonts w:ascii="Arial" w:hAnsi="Arial" w:cs="Arial"/>
          <w:b/>
          <w:sz w:val="22"/>
          <w:szCs w:val="22"/>
        </w:rPr>
        <w:t>.</w:t>
      </w:r>
    </w:p>
    <w:p w14:paraId="5179F1F3" w14:textId="77777777" w:rsidR="00A131D5" w:rsidRDefault="00A131D5" w:rsidP="001F2899">
      <w:pPr>
        <w:rPr>
          <w:rFonts w:cs="Arial"/>
          <w:szCs w:val="22"/>
        </w:rPr>
      </w:pPr>
    </w:p>
    <w:p w14:paraId="4E43E6FF" w14:textId="77777777" w:rsidR="00B416EC" w:rsidRDefault="00B416EC" w:rsidP="009717EC">
      <w:pPr>
        <w:pStyle w:val="StandardWeb"/>
        <w:spacing w:before="0" w:beforeAutospacing="0" w:after="120" w:afterAutospacing="0"/>
        <w:rPr>
          <w:rFonts w:ascii="Arial" w:hAnsi="Arial" w:cs="Arial"/>
          <w:b/>
          <w:sz w:val="22"/>
          <w:szCs w:val="22"/>
        </w:rPr>
      </w:pPr>
      <w:r>
        <w:rPr>
          <w:rFonts w:ascii="Arial" w:hAnsi="Arial" w:cs="Arial"/>
          <w:sz w:val="22"/>
          <w:szCs w:val="22"/>
        </w:rPr>
        <w:t xml:space="preserve">In den diözesanen Bischofskirchen werden jedes Jahr am Gründonnerstag (oder einem anderen osternahen Tag vor dem Gründonnerstag) durch den Ortsbischof die heiligen Öle geweiht, die </w:t>
      </w:r>
      <w:r w:rsidRPr="00337E91">
        <w:rPr>
          <w:rFonts w:ascii="Arial" w:hAnsi="Arial" w:cs="Arial"/>
          <w:sz w:val="22"/>
          <w:szCs w:val="22"/>
        </w:rPr>
        <w:t>anschließend in der gesamte</w:t>
      </w:r>
      <w:r w:rsidR="006E2A56">
        <w:rPr>
          <w:rFonts w:ascii="Arial" w:hAnsi="Arial" w:cs="Arial"/>
          <w:sz w:val="22"/>
          <w:szCs w:val="22"/>
        </w:rPr>
        <w:t>n</w:t>
      </w:r>
      <w:r w:rsidRPr="00337E91">
        <w:rPr>
          <w:rFonts w:ascii="Arial" w:hAnsi="Arial" w:cs="Arial"/>
          <w:sz w:val="22"/>
          <w:szCs w:val="22"/>
        </w:rPr>
        <w:t xml:space="preserve"> Diözese verteilt werden: das </w:t>
      </w:r>
      <w:proofErr w:type="spellStart"/>
      <w:r w:rsidRPr="006E2A56">
        <w:rPr>
          <w:rFonts w:ascii="Arial" w:hAnsi="Arial" w:cs="Arial"/>
          <w:sz w:val="22"/>
          <w:szCs w:val="22"/>
        </w:rPr>
        <w:t>Chrisamöl</w:t>
      </w:r>
      <w:proofErr w:type="spellEnd"/>
      <w:r w:rsidRPr="00337E91">
        <w:rPr>
          <w:rFonts w:ascii="Arial" w:hAnsi="Arial" w:cs="Arial"/>
          <w:sz w:val="22"/>
          <w:szCs w:val="22"/>
        </w:rPr>
        <w:t xml:space="preserve">, das </w:t>
      </w:r>
      <w:proofErr w:type="spellStart"/>
      <w:r w:rsidRPr="006E2A56">
        <w:rPr>
          <w:rFonts w:ascii="Arial" w:hAnsi="Arial" w:cs="Arial"/>
          <w:sz w:val="22"/>
          <w:szCs w:val="22"/>
        </w:rPr>
        <w:t>Krankenöl</w:t>
      </w:r>
      <w:proofErr w:type="spellEnd"/>
      <w:r w:rsidRPr="00337E91">
        <w:rPr>
          <w:rFonts w:ascii="Arial" w:hAnsi="Arial" w:cs="Arial"/>
          <w:sz w:val="22"/>
          <w:szCs w:val="22"/>
        </w:rPr>
        <w:t xml:space="preserve"> und das </w:t>
      </w:r>
      <w:proofErr w:type="spellStart"/>
      <w:r w:rsidRPr="006E2A56">
        <w:rPr>
          <w:rFonts w:ascii="Arial" w:hAnsi="Arial" w:cs="Arial"/>
          <w:sz w:val="22"/>
          <w:szCs w:val="22"/>
        </w:rPr>
        <w:t>Katechumenenöl</w:t>
      </w:r>
      <w:proofErr w:type="spellEnd"/>
      <w:r w:rsidRPr="006E2A56">
        <w:rPr>
          <w:rFonts w:ascii="Arial" w:hAnsi="Arial" w:cs="Arial"/>
          <w:sz w:val="22"/>
          <w:szCs w:val="22"/>
        </w:rPr>
        <w:t>.</w:t>
      </w:r>
    </w:p>
    <w:p w14:paraId="1E0197CF" w14:textId="77777777" w:rsidR="00B416EC" w:rsidRDefault="00B416EC" w:rsidP="009717EC">
      <w:pPr>
        <w:pStyle w:val="StandardWeb"/>
        <w:spacing w:before="0" w:beforeAutospacing="0" w:after="120" w:afterAutospacing="0"/>
        <w:rPr>
          <w:rFonts w:ascii="Arial" w:hAnsi="Arial" w:cs="Arial"/>
          <w:sz w:val="22"/>
          <w:szCs w:val="22"/>
        </w:rPr>
      </w:pPr>
      <w:r>
        <w:rPr>
          <w:rFonts w:ascii="Arial" w:hAnsi="Arial" w:cs="Arial"/>
          <w:sz w:val="22"/>
          <w:szCs w:val="22"/>
        </w:rPr>
        <w:t xml:space="preserve">In der Diözese Linz wird die Chrisam-Messe (Missa </w:t>
      </w:r>
      <w:proofErr w:type="spellStart"/>
      <w:r>
        <w:rPr>
          <w:rFonts w:ascii="Arial" w:hAnsi="Arial" w:cs="Arial"/>
          <w:sz w:val="22"/>
          <w:szCs w:val="22"/>
        </w:rPr>
        <w:t>Chrismatis</w:t>
      </w:r>
      <w:proofErr w:type="spellEnd"/>
      <w:r>
        <w:rPr>
          <w:rFonts w:ascii="Arial" w:hAnsi="Arial" w:cs="Arial"/>
          <w:sz w:val="22"/>
          <w:szCs w:val="22"/>
        </w:rPr>
        <w:t>) traditionell am Mittwoch vor dem Gründonnerstag um 15.00 Uhr gefeiert. Bei dieser Feier werden m</w:t>
      </w:r>
      <w:r w:rsidRPr="00337E91">
        <w:rPr>
          <w:rFonts w:ascii="Arial" w:hAnsi="Arial" w:cs="Arial"/>
          <w:sz w:val="22"/>
          <w:szCs w:val="22"/>
        </w:rPr>
        <w:t xml:space="preserve">ehrere große Kessel mit Öl in der Karwoche </w:t>
      </w:r>
      <w:r w:rsidR="00535290">
        <w:rPr>
          <w:rFonts w:ascii="Arial" w:hAnsi="Arial" w:cs="Arial"/>
          <w:sz w:val="22"/>
          <w:szCs w:val="22"/>
        </w:rPr>
        <w:t>zum</w:t>
      </w:r>
      <w:r w:rsidRPr="00337E91">
        <w:rPr>
          <w:rFonts w:ascii="Arial" w:hAnsi="Arial" w:cs="Arial"/>
          <w:sz w:val="22"/>
          <w:szCs w:val="22"/>
        </w:rPr>
        <w:t xml:space="preserve"> Altar im </w:t>
      </w:r>
      <w:r w:rsidR="00535290">
        <w:rPr>
          <w:rFonts w:ascii="Arial" w:hAnsi="Arial" w:cs="Arial"/>
          <w:sz w:val="22"/>
          <w:szCs w:val="22"/>
        </w:rPr>
        <w:t xml:space="preserve">Linzer </w:t>
      </w:r>
      <w:r w:rsidRPr="00337E91">
        <w:rPr>
          <w:rFonts w:ascii="Arial" w:hAnsi="Arial" w:cs="Arial"/>
          <w:sz w:val="22"/>
          <w:szCs w:val="22"/>
        </w:rPr>
        <w:t xml:space="preserve">Mariendom gebracht und dort im Beisein </w:t>
      </w:r>
      <w:r w:rsidR="002761CF">
        <w:rPr>
          <w:rFonts w:ascii="Arial" w:hAnsi="Arial" w:cs="Arial"/>
          <w:sz w:val="22"/>
          <w:szCs w:val="22"/>
        </w:rPr>
        <w:t>von</w:t>
      </w:r>
      <w:r w:rsidRPr="00337E91">
        <w:rPr>
          <w:rFonts w:ascii="Arial" w:hAnsi="Arial" w:cs="Arial"/>
          <w:sz w:val="22"/>
          <w:szCs w:val="22"/>
        </w:rPr>
        <w:t xml:space="preserve"> Priester</w:t>
      </w:r>
      <w:r w:rsidR="002761CF">
        <w:rPr>
          <w:rFonts w:ascii="Arial" w:hAnsi="Arial" w:cs="Arial"/>
          <w:sz w:val="22"/>
          <w:szCs w:val="22"/>
        </w:rPr>
        <w:t>n</w:t>
      </w:r>
      <w:r w:rsidR="009B0DD7">
        <w:rPr>
          <w:rFonts w:ascii="Arial" w:hAnsi="Arial" w:cs="Arial"/>
          <w:sz w:val="22"/>
          <w:szCs w:val="22"/>
        </w:rPr>
        <w:t xml:space="preserve">, Diakonen, </w:t>
      </w:r>
      <w:proofErr w:type="spellStart"/>
      <w:r w:rsidR="009B0DD7">
        <w:rPr>
          <w:rFonts w:ascii="Arial" w:hAnsi="Arial" w:cs="Arial"/>
          <w:sz w:val="22"/>
          <w:szCs w:val="22"/>
        </w:rPr>
        <w:t>OrdenschristInnen</w:t>
      </w:r>
      <w:proofErr w:type="spellEnd"/>
      <w:r w:rsidR="009B0DD7">
        <w:rPr>
          <w:rFonts w:ascii="Arial" w:hAnsi="Arial" w:cs="Arial"/>
          <w:sz w:val="22"/>
          <w:szCs w:val="22"/>
        </w:rPr>
        <w:t xml:space="preserve"> und Gläubigen </w:t>
      </w:r>
      <w:r w:rsidR="00535290">
        <w:rPr>
          <w:rFonts w:ascii="Arial" w:hAnsi="Arial" w:cs="Arial"/>
          <w:sz w:val="22"/>
          <w:szCs w:val="22"/>
        </w:rPr>
        <w:t>de</w:t>
      </w:r>
      <w:r w:rsidRPr="00337E91">
        <w:rPr>
          <w:rFonts w:ascii="Arial" w:hAnsi="Arial" w:cs="Arial"/>
          <w:sz w:val="22"/>
          <w:szCs w:val="22"/>
        </w:rPr>
        <w:t xml:space="preserve">r Diözese Linz vom Bischof geweiht. Die Priester </w:t>
      </w:r>
      <w:r w:rsidR="002761CF">
        <w:rPr>
          <w:rFonts w:ascii="Arial" w:hAnsi="Arial" w:cs="Arial"/>
          <w:sz w:val="22"/>
          <w:szCs w:val="22"/>
        </w:rPr>
        <w:t xml:space="preserve">und Diakone </w:t>
      </w:r>
      <w:r w:rsidRPr="00337E91">
        <w:rPr>
          <w:rFonts w:ascii="Arial" w:hAnsi="Arial" w:cs="Arial"/>
          <w:sz w:val="22"/>
          <w:szCs w:val="22"/>
        </w:rPr>
        <w:t>erneuern in diesem Gottesdienst zudem ihr Weiheversprechen und bitten erneut um die Weihegnade.</w:t>
      </w:r>
      <w:r w:rsidR="009B0DD7">
        <w:rPr>
          <w:rFonts w:ascii="Arial" w:hAnsi="Arial" w:cs="Arial"/>
          <w:sz w:val="22"/>
          <w:szCs w:val="22"/>
        </w:rPr>
        <w:t xml:space="preserve"> </w:t>
      </w:r>
    </w:p>
    <w:p w14:paraId="3E29AB81" w14:textId="09D73523" w:rsidR="00806D1C" w:rsidRDefault="009B0DD7" w:rsidP="009717EC">
      <w:pPr>
        <w:pStyle w:val="StandardWeb"/>
        <w:spacing w:before="0" w:beforeAutospacing="0" w:after="120" w:afterAutospacing="0"/>
        <w:rPr>
          <w:rFonts w:ascii="Arial" w:hAnsi="Arial" w:cs="Arial"/>
          <w:sz w:val="22"/>
          <w:szCs w:val="22"/>
        </w:rPr>
      </w:pPr>
      <w:r w:rsidRPr="00123EF3">
        <w:rPr>
          <w:rFonts w:ascii="Arial" w:hAnsi="Arial" w:cs="Arial"/>
          <w:sz w:val="22"/>
          <w:szCs w:val="22"/>
        </w:rPr>
        <w:t>Die</w:t>
      </w:r>
      <w:r w:rsidR="00806D1C" w:rsidRPr="00123EF3">
        <w:rPr>
          <w:rFonts w:ascii="Arial" w:hAnsi="Arial" w:cs="Arial"/>
          <w:sz w:val="22"/>
          <w:szCs w:val="22"/>
        </w:rPr>
        <w:t xml:space="preserve"> </w:t>
      </w:r>
      <w:proofErr w:type="spellStart"/>
      <w:r w:rsidR="00806D1C" w:rsidRPr="00123EF3">
        <w:rPr>
          <w:rFonts w:ascii="Arial" w:hAnsi="Arial" w:cs="Arial"/>
          <w:sz w:val="22"/>
          <w:szCs w:val="22"/>
        </w:rPr>
        <w:t>Chrisammesse</w:t>
      </w:r>
      <w:proofErr w:type="spellEnd"/>
      <w:r w:rsidR="00806D1C" w:rsidRPr="00123EF3">
        <w:rPr>
          <w:rFonts w:ascii="Arial" w:hAnsi="Arial" w:cs="Arial"/>
          <w:sz w:val="22"/>
          <w:szCs w:val="22"/>
        </w:rPr>
        <w:t xml:space="preserve"> </w:t>
      </w:r>
      <w:r w:rsidRPr="00123EF3">
        <w:rPr>
          <w:rFonts w:ascii="Arial" w:hAnsi="Arial" w:cs="Arial"/>
          <w:sz w:val="22"/>
          <w:szCs w:val="22"/>
        </w:rPr>
        <w:t xml:space="preserve">am </w:t>
      </w:r>
      <w:r w:rsidR="00AF6667" w:rsidRPr="00123EF3">
        <w:rPr>
          <w:rFonts w:ascii="Arial" w:hAnsi="Arial" w:cs="Arial"/>
          <w:sz w:val="22"/>
          <w:szCs w:val="22"/>
        </w:rPr>
        <w:t>13. April 2022</w:t>
      </w:r>
      <w:r w:rsidR="009C65C9" w:rsidRPr="00123EF3">
        <w:rPr>
          <w:rFonts w:ascii="Arial" w:hAnsi="Arial" w:cs="Arial"/>
          <w:sz w:val="22"/>
          <w:szCs w:val="22"/>
        </w:rPr>
        <w:t xml:space="preserve"> </w:t>
      </w:r>
      <w:r w:rsidRPr="00123EF3">
        <w:rPr>
          <w:rFonts w:ascii="Arial" w:hAnsi="Arial" w:cs="Arial"/>
          <w:sz w:val="22"/>
          <w:szCs w:val="22"/>
        </w:rPr>
        <w:t xml:space="preserve">wurde </w:t>
      </w:r>
      <w:r w:rsidR="00806D1C" w:rsidRPr="00123EF3">
        <w:rPr>
          <w:rFonts w:ascii="Arial" w:hAnsi="Arial" w:cs="Arial"/>
          <w:sz w:val="22"/>
          <w:szCs w:val="22"/>
        </w:rPr>
        <w:t>unter Einhaltung der Corona-Präventionsmaßnahmen gefeiert.</w:t>
      </w:r>
      <w:r w:rsidRPr="00123EF3">
        <w:rPr>
          <w:rFonts w:ascii="Arial" w:hAnsi="Arial" w:cs="Arial"/>
          <w:sz w:val="22"/>
          <w:szCs w:val="22"/>
        </w:rPr>
        <w:t xml:space="preserve"> Unter den Mitfeiernden war auch Bischof </w:t>
      </w:r>
      <w:proofErr w:type="spellStart"/>
      <w:r w:rsidRPr="00123EF3">
        <w:rPr>
          <w:rFonts w:ascii="Arial" w:hAnsi="Arial" w:cs="Arial"/>
          <w:sz w:val="22"/>
          <w:szCs w:val="22"/>
        </w:rPr>
        <w:t>em</w:t>
      </w:r>
      <w:proofErr w:type="spellEnd"/>
      <w:r w:rsidRPr="00123EF3">
        <w:rPr>
          <w:rFonts w:ascii="Arial" w:hAnsi="Arial" w:cs="Arial"/>
          <w:sz w:val="22"/>
          <w:szCs w:val="22"/>
        </w:rPr>
        <w:t>. Maximilian Aichern.</w:t>
      </w:r>
      <w:r>
        <w:rPr>
          <w:rFonts w:ascii="Arial" w:hAnsi="Arial" w:cs="Arial"/>
          <w:sz w:val="22"/>
          <w:szCs w:val="22"/>
        </w:rPr>
        <w:t xml:space="preserve"> </w:t>
      </w:r>
      <w:r w:rsidR="00123EF3">
        <w:rPr>
          <w:rFonts w:ascii="Arial" w:hAnsi="Arial" w:cs="Arial"/>
          <w:sz w:val="22"/>
          <w:szCs w:val="22"/>
        </w:rPr>
        <w:t>Bischof Manfred Scheuer am Beginn der Messe: „Die Öle sind Zeichen für den gekreuzigten und auferstandenen Herrn und ein greifbares Symbol für die Zärtlichkeit, Nähe und Gegenwart Gottes.“</w:t>
      </w:r>
    </w:p>
    <w:p w14:paraId="5FA53C64" w14:textId="77777777" w:rsidR="00271DF8" w:rsidRDefault="00271DF8" w:rsidP="009717EC">
      <w:pPr>
        <w:pStyle w:val="StandardWeb"/>
        <w:spacing w:before="0" w:beforeAutospacing="0" w:after="120" w:afterAutospacing="0"/>
        <w:rPr>
          <w:rFonts w:ascii="Arial" w:hAnsi="Arial" w:cs="Arial"/>
          <w:sz w:val="22"/>
          <w:szCs w:val="22"/>
        </w:rPr>
      </w:pPr>
    </w:p>
    <w:p w14:paraId="610AC1EF" w14:textId="2BE7A33D" w:rsidR="00124692" w:rsidRPr="004142D3" w:rsidRDefault="004142D3" w:rsidP="009E5976">
      <w:pPr>
        <w:spacing w:after="120"/>
        <w:rPr>
          <w:rFonts w:cs="Arial"/>
          <w:b/>
          <w:szCs w:val="22"/>
        </w:rPr>
      </w:pPr>
      <w:r w:rsidRPr="004142D3">
        <w:rPr>
          <w:rFonts w:cs="Arial"/>
          <w:b/>
          <w:shd w:val="clear" w:color="auto" w:fill="FFFFFF"/>
        </w:rPr>
        <w:t>Zu den Quellen zurückkehren und sich dem Einzelnen zuwenden</w:t>
      </w:r>
    </w:p>
    <w:p w14:paraId="55BA4033" w14:textId="4FEF6144" w:rsidR="00123EF3" w:rsidRDefault="004D2E74" w:rsidP="00123EF3">
      <w:pPr>
        <w:spacing w:after="120"/>
        <w:rPr>
          <w:rFonts w:cs="Arial"/>
          <w:szCs w:val="22"/>
        </w:rPr>
      </w:pPr>
      <w:r w:rsidRPr="009717EC">
        <w:rPr>
          <w:rFonts w:cs="Arial"/>
          <w:szCs w:val="22"/>
        </w:rPr>
        <w:t xml:space="preserve">In seiner Predigt </w:t>
      </w:r>
      <w:r w:rsidR="009B0DD7" w:rsidRPr="009717EC">
        <w:rPr>
          <w:rFonts w:cs="Arial"/>
          <w:szCs w:val="22"/>
        </w:rPr>
        <w:t xml:space="preserve">erinnerte Bischof </w:t>
      </w:r>
      <w:r w:rsidRPr="009717EC">
        <w:rPr>
          <w:rFonts w:cs="Arial"/>
          <w:szCs w:val="22"/>
        </w:rPr>
        <w:t xml:space="preserve">Manfred Scheuer </w:t>
      </w:r>
      <w:r w:rsidR="009B0DD7" w:rsidRPr="009717EC">
        <w:rPr>
          <w:rFonts w:cs="Arial"/>
          <w:szCs w:val="22"/>
        </w:rPr>
        <w:t xml:space="preserve">daran, </w:t>
      </w:r>
      <w:r w:rsidR="009717EC" w:rsidRPr="009717EC">
        <w:rPr>
          <w:rFonts w:cs="Arial"/>
          <w:szCs w:val="22"/>
        </w:rPr>
        <w:t xml:space="preserve">dass es </w:t>
      </w:r>
      <w:r w:rsidR="00123EF3">
        <w:rPr>
          <w:rFonts w:cs="Arial"/>
          <w:szCs w:val="22"/>
        </w:rPr>
        <w:t>zu Ostern um die Besinnung auf das Fundament des Lebens gehe. I</w:t>
      </w:r>
      <w:r w:rsidR="009717EC" w:rsidRPr="009717EC">
        <w:rPr>
          <w:rFonts w:cs="Arial"/>
          <w:szCs w:val="22"/>
        </w:rPr>
        <w:t>n allen</w:t>
      </w:r>
      <w:r w:rsidR="009717EC" w:rsidRPr="00E40423">
        <w:rPr>
          <w:rFonts w:cs="Arial"/>
          <w:szCs w:val="22"/>
        </w:rPr>
        <w:t xml:space="preserve"> Bereichen des Lebens </w:t>
      </w:r>
      <w:r w:rsidR="00123EF3">
        <w:rPr>
          <w:rFonts w:cs="Arial"/>
          <w:szCs w:val="22"/>
        </w:rPr>
        <w:t xml:space="preserve">sei es </w:t>
      </w:r>
      <w:r w:rsidR="009717EC" w:rsidRPr="00E40423">
        <w:rPr>
          <w:rFonts w:cs="Arial"/>
          <w:szCs w:val="22"/>
        </w:rPr>
        <w:t>lebensnotwendig</w:t>
      </w:r>
      <w:r w:rsidR="00123EF3">
        <w:rPr>
          <w:rFonts w:cs="Arial"/>
          <w:szCs w:val="22"/>
        </w:rPr>
        <w:t xml:space="preserve">, </w:t>
      </w:r>
      <w:r w:rsidR="009717EC" w:rsidRPr="00E40423">
        <w:rPr>
          <w:rFonts w:cs="Arial"/>
          <w:szCs w:val="22"/>
        </w:rPr>
        <w:t>den Gang zu den Wurzeln zu wahren</w:t>
      </w:r>
      <w:r w:rsidR="009717EC">
        <w:rPr>
          <w:rFonts w:cs="Arial"/>
          <w:szCs w:val="22"/>
        </w:rPr>
        <w:t xml:space="preserve"> und</w:t>
      </w:r>
      <w:r w:rsidR="009717EC" w:rsidRPr="00E40423">
        <w:rPr>
          <w:rFonts w:cs="Arial"/>
          <w:szCs w:val="22"/>
        </w:rPr>
        <w:t xml:space="preserve"> nicht in der Oberflächlichkeit aufzugehen</w:t>
      </w:r>
      <w:r w:rsidR="009717EC">
        <w:rPr>
          <w:rFonts w:cs="Arial"/>
          <w:szCs w:val="22"/>
        </w:rPr>
        <w:t xml:space="preserve">. </w:t>
      </w:r>
      <w:r w:rsidR="009717EC" w:rsidRPr="00E40423">
        <w:rPr>
          <w:rFonts w:cs="Arial"/>
          <w:szCs w:val="22"/>
        </w:rPr>
        <w:t>Ein Verweilen vor Gott und damit auch persönliche Glaubenserfahrung k</w:t>
      </w:r>
      <w:r w:rsidR="009717EC">
        <w:rPr>
          <w:rFonts w:cs="Arial"/>
          <w:szCs w:val="22"/>
        </w:rPr>
        <w:t>ämen</w:t>
      </w:r>
      <w:r w:rsidR="009717EC" w:rsidRPr="00E40423">
        <w:rPr>
          <w:rFonts w:cs="Arial"/>
          <w:szCs w:val="22"/>
        </w:rPr>
        <w:t xml:space="preserve"> </w:t>
      </w:r>
      <w:r w:rsidR="00123EF3">
        <w:rPr>
          <w:rFonts w:cs="Arial"/>
          <w:szCs w:val="22"/>
        </w:rPr>
        <w:t xml:space="preserve">seiner Erfahrung nach </w:t>
      </w:r>
      <w:r w:rsidR="009717EC" w:rsidRPr="00E40423">
        <w:rPr>
          <w:rFonts w:cs="Arial"/>
          <w:szCs w:val="22"/>
        </w:rPr>
        <w:t xml:space="preserve">oft zu kurz. </w:t>
      </w:r>
      <w:r w:rsidR="009717EC">
        <w:rPr>
          <w:rFonts w:cs="Arial"/>
          <w:szCs w:val="22"/>
        </w:rPr>
        <w:t>Scheuer: „</w:t>
      </w:r>
      <w:r w:rsidR="009717EC" w:rsidRPr="00E40423">
        <w:rPr>
          <w:rFonts w:cs="Arial"/>
          <w:szCs w:val="22"/>
        </w:rPr>
        <w:t xml:space="preserve">Vom Fundament her gilt es, die </w:t>
      </w:r>
      <w:r w:rsidR="00123EF3">
        <w:rPr>
          <w:rFonts w:cs="Arial"/>
          <w:szCs w:val="22"/>
        </w:rPr>
        <w:t xml:space="preserve">Freude </w:t>
      </w:r>
      <w:r w:rsidR="009717EC" w:rsidRPr="00E40423">
        <w:rPr>
          <w:rFonts w:cs="Arial"/>
          <w:szCs w:val="22"/>
        </w:rPr>
        <w:t xml:space="preserve">und die damit verbundene Dankbarkeit einzuüben: </w:t>
      </w:r>
      <w:r w:rsidR="001D584D">
        <w:rPr>
          <w:rFonts w:cs="Arial"/>
          <w:szCs w:val="22"/>
        </w:rPr>
        <w:t xml:space="preserve">Habe ich </w:t>
      </w:r>
      <w:r w:rsidR="009717EC" w:rsidRPr="00E40423">
        <w:rPr>
          <w:rFonts w:cs="Arial"/>
          <w:szCs w:val="22"/>
        </w:rPr>
        <w:t>genug bekommen</w:t>
      </w:r>
      <w:r w:rsidR="001D584D">
        <w:rPr>
          <w:rFonts w:cs="Arial"/>
          <w:szCs w:val="22"/>
        </w:rPr>
        <w:t>, kann ich mich selbst annehmen – als Priester, als Diakon, als Mensch? I</w:t>
      </w:r>
      <w:r w:rsidR="009717EC" w:rsidRPr="00E40423">
        <w:rPr>
          <w:rFonts w:cs="Arial"/>
          <w:szCs w:val="22"/>
        </w:rPr>
        <w:t>ch kann mit der Gnade leben und Gott loben.</w:t>
      </w:r>
      <w:r w:rsidR="009717EC" w:rsidRPr="00E40423">
        <w:rPr>
          <w:rFonts w:ascii="Times New Roman" w:hAnsi="Times New Roman"/>
          <w:szCs w:val="22"/>
        </w:rPr>
        <w:t xml:space="preserve"> </w:t>
      </w:r>
      <w:r w:rsidR="009717EC" w:rsidRPr="00E40423">
        <w:rPr>
          <w:rFonts w:cs="Arial"/>
          <w:szCs w:val="22"/>
        </w:rPr>
        <w:t xml:space="preserve">Was stärkt das Rückgrat? Es ist die Erfahrung der Freude und der Schönheit. Sternstunden, Taborstunden, Erfahrungen des Glücks, der Lebensfreude, der intensiven Beziehung sind Anker der Hoffnung. Sie geben Zuversicht auch </w:t>
      </w:r>
      <w:proofErr w:type="gramStart"/>
      <w:r w:rsidR="009717EC" w:rsidRPr="00E40423">
        <w:rPr>
          <w:rFonts w:cs="Arial"/>
          <w:szCs w:val="22"/>
        </w:rPr>
        <w:t>in dunklen Stunden und lassen</w:t>
      </w:r>
      <w:proofErr w:type="gramEnd"/>
      <w:r w:rsidR="009717EC" w:rsidRPr="00E40423">
        <w:rPr>
          <w:rFonts w:cs="Arial"/>
          <w:szCs w:val="22"/>
        </w:rPr>
        <w:t xml:space="preserve"> nicht verzweifeln.</w:t>
      </w:r>
      <w:r w:rsidR="00123EF3">
        <w:rPr>
          <w:rFonts w:cs="Arial"/>
          <w:szCs w:val="22"/>
        </w:rPr>
        <w:t xml:space="preserve"> Wir sind eingeladen, zu unseren</w:t>
      </w:r>
      <w:r w:rsidR="009717EC">
        <w:rPr>
          <w:rFonts w:cs="Arial"/>
          <w:szCs w:val="22"/>
        </w:rPr>
        <w:t xml:space="preserve"> Quellen zurückzukehren und </w:t>
      </w:r>
      <w:r w:rsidR="00123EF3">
        <w:rPr>
          <w:rFonts w:cs="Arial"/>
          <w:szCs w:val="22"/>
        </w:rPr>
        <w:t>uns</w:t>
      </w:r>
      <w:r w:rsidR="009717EC">
        <w:rPr>
          <w:rFonts w:cs="Arial"/>
          <w:szCs w:val="22"/>
        </w:rPr>
        <w:t xml:space="preserve"> auf das Wesentliche zu konzentrieren: die Anbetung Gottes und die Nächstenliebe</w:t>
      </w:r>
      <w:r w:rsidR="00123EF3">
        <w:rPr>
          <w:rFonts w:cs="Arial"/>
          <w:szCs w:val="22"/>
        </w:rPr>
        <w:t xml:space="preserve">.“ </w:t>
      </w:r>
    </w:p>
    <w:p w14:paraId="47B94AEE" w14:textId="5F55D97F" w:rsidR="009717EC" w:rsidRPr="00E40423" w:rsidRDefault="009717EC" w:rsidP="00123EF3">
      <w:pPr>
        <w:spacing w:after="120"/>
        <w:rPr>
          <w:rFonts w:cs="Arial"/>
          <w:szCs w:val="22"/>
        </w:rPr>
      </w:pPr>
      <w:r w:rsidRPr="00E40423">
        <w:rPr>
          <w:rFonts w:cs="Arial"/>
          <w:szCs w:val="22"/>
          <w:lang w:eastAsia="es-AR"/>
        </w:rPr>
        <w:t>Gewalt und Übergriffigkeit d</w:t>
      </w:r>
      <w:r>
        <w:rPr>
          <w:rFonts w:cs="Arial"/>
          <w:szCs w:val="22"/>
          <w:lang w:eastAsia="es-AR"/>
        </w:rPr>
        <w:t>ürften</w:t>
      </w:r>
      <w:r w:rsidRPr="00E40423">
        <w:rPr>
          <w:rFonts w:cs="Arial"/>
          <w:szCs w:val="22"/>
          <w:lang w:eastAsia="es-AR"/>
        </w:rPr>
        <w:t xml:space="preserve"> keinerlei Grundlage in den fundamentalen religiösen Überzeugungen finden</w:t>
      </w:r>
      <w:r w:rsidR="00123EF3">
        <w:rPr>
          <w:rFonts w:cs="Arial"/>
          <w:szCs w:val="22"/>
          <w:lang w:eastAsia="es-AR"/>
        </w:rPr>
        <w:t>, so der Bischof</w:t>
      </w:r>
      <w:r w:rsidRPr="00E40423">
        <w:rPr>
          <w:rFonts w:cs="Arial"/>
          <w:szCs w:val="22"/>
          <w:lang w:eastAsia="es-AR"/>
        </w:rPr>
        <w:t>.</w:t>
      </w:r>
      <w:r w:rsidRPr="00E40423">
        <w:rPr>
          <w:rFonts w:cs="Arial"/>
          <w:szCs w:val="22"/>
        </w:rPr>
        <w:t xml:space="preserve"> </w:t>
      </w:r>
      <w:r>
        <w:rPr>
          <w:rFonts w:cs="Arial"/>
          <w:szCs w:val="22"/>
        </w:rPr>
        <w:t>„</w:t>
      </w:r>
      <w:r w:rsidRPr="00E40423">
        <w:rPr>
          <w:rFonts w:cs="Arial"/>
          <w:szCs w:val="22"/>
        </w:rPr>
        <w:t>Der Geist Gottes ist sicher nicht dort am Werk, wo mit Gewalt vorgegangen wird, wo die Unterwerfung derer angestrebt wird, die nicht der eigenen Meinung sind</w:t>
      </w:r>
      <w:r>
        <w:rPr>
          <w:rFonts w:cs="Arial"/>
          <w:szCs w:val="22"/>
        </w:rPr>
        <w:t xml:space="preserve">“, warnte </w:t>
      </w:r>
      <w:proofErr w:type="gramStart"/>
      <w:r>
        <w:rPr>
          <w:rFonts w:cs="Arial"/>
          <w:szCs w:val="22"/>
        </w:rPr>
        <w:t>Scheuer</w:t>
      </w:r>
      <w:proofErr w:type="gramEnd"/>
      <w:r>
        <w:rPr>
          <w:rFonts w:cs="Arial"/>
          <w:szCs w:val="22"/>
        </w:rPr>
        <w:t xml:space="preserve">. </w:t>
      </w:r>
      <w:r w:rsidRPr="00E40423">
        <w:rPr>
          <w:rFonts w:cs="Arial"/>
          <w:bCs/>
          <w:szCs w:val="22"/>
        </w:rPr>
        <w:t xml:space="preserve">Viele Konzepte, Parolen, Anforderungen </w:t>
      </w:r>
      <w:r>
        <w:rPr>
          <w:rFonts w:cs="Arial"/>
          <w:bCs/>
          <w:szCs w:val="22"/>
        </w:rPr>
        <w:t>würden „</w:t>
      </w:r>
      <w:r w:rsidRPr="00E40423">
        <w:rPr>
          <w:rFonts w:cs="Arial"/>
          <w:bCs/>
          <w:szCs w:val="22"/>
        </w:rPr>
        <w:t>von Normativität</w:t>
      </w:r>
      <w:r>
        <w:rPr>
          <w:rFonts w:cs="Arial"/>
          <w:bCs/>
          <w:szCs w:val="22"/>
        </w:rPr>
        <w:t xml:space="preserve"> nur so strotzen“: </w:t>
      </w:r>
      <w:r w:rsidRPr="00E40423">
        <w:rPr>
          <w:rFonts w:cs="Arial"/>
          <w:bCs/>
          <w:szCs w:val="22"/>
        </w:rPr>
        <w:t>die Destruktivität von Idealen, den Zwang zur Selbstoptimierung, der zum eigenen Ruin führ</w:t>
      </w:r>
      <w:r>
        <w:rPr>
          <w:rFonts w:cs="Arial"/>
          <w:bCs/>
          <w:szCs w:val="22"/>
        </w:rPr>
        <w:t>e</w:t>
      </w:r>
      <w:r w:rsidRPr="00E40423">
        <w:rPr>
          <w:rFonts w:cs="Arial"/>
          <w:bCs/>
          <w:szCs w:val="22"/>
        </w:rPr>
        <w:t>, de</w:t>
      </w:r>
      <w:r>
        <w:rPr>
          <w:rFonts w:cs="Arial"/>
          <w:bCs/>
          <w:szCs w:val="22"/>
        </w:rPr>
        <w:t>r</w:t>
      </w:r>
      <w:r w:rsidRPr="00E40423">
        <w:rPr>
          <w:rFonts w:cs="Arial"/>
          <w:bCs/>
          <w:szCs w:val="22"/>
        </w:rPr>
        <w:t xml:space="preserve"> Leistungsdruck, </w:t>
      </w:r>
      <w:r>
        <w:rPr>
          <w:rFonts w:cs="Arial"/>
          <w:bCs/>
          <w:szCs w:val="22"/>
        </w:rPr>
        <w:t xml:space="preserve">der Menschen vor sich hertreibe. </w:t>
      </w:r>
      <w:r w:rsidRPr="00E40423">
        <w:rPr>
          <w:rFonts w:cs="Arial"/>
          <w:bCs/>
          <w:szCs w:val="22"/>
        </w:rPr>
        <w:t>Bei Forderungskatalogen, bei denen es keine Spielräume der Kreativität, der Freiheit und der Gnade g</w:t>
      </w:r>
      <w:r>
        <w:rPr>
          <w:rFonts w:cs="Arial"/>
          <w:bCs/>
          <w:szCs w:val="22"/>
        </w:rPr>
        <w:t xml:space="preserve">ebe, sei </w:t>
      </w:r>
      <w:r w:rsidRPr="00E40423">
        <w:rPr>
          <w:rFonts w:cs="Arial"/>
          <w:bCs/>
          <w:szCs w:val="22"/>
        </w:rPr>
        <w:t>nicht der H</w:t>
      </w:r>
      <w:r>
        <w:rPr>
          <w:rFonts w:cs="Arial"/>
          <w:bCs/>
          <w:szCs w:val="22"/>
        </w:rPr>
        <w:t>eilige</w:t>
      </w:r>
      <w:r w:rsidRPr="00E40423">
        <w:rPr>
          <w:rFonts w:cs="Arial"/>
          <w:bCs/>
          <w:szCs w:val="22"/>
        </w:rPr>
        <w:t xml:space="preserve"> Geist am Werk. </w:t>
      </w:r>
      <w:r>
        <w:rPr>
          <w:rFonts w:cs="Arial"/>
          <w:bCs/>
          <w:szCs w:val="22"/>
        </w:rPr>
        <w:t>Scheuer: „</w:t>
      </w:r>
      <w:r w:rsidR="00123EF3">
        <w:rPr>
          <w:rFonts w:cs="Arial"/>
          <w:bCs/>
          <w:szCs w:val="22"/>
        </w:rPr>
        <w:t>Gerade zu Ostern dürfen wir uns auf einen Realismus des Heils und des</w:t>
      </w:r>
      <w:r w:rsidRPr="00E40423">
        <w:rPr>
          <w:rFonts w:cs="Arial"/>
          <w:szCs w:val="22"/>
        </w:rPr>
        <w:t xml:space="preserve"> Unheils</w:t>
      </w:r>
      <w:r w:rsidR="00123EF3">
        <w:rPr>
          <w:rFonts w:cs="Arial"/>
          <w:szCs w:val="22"/>
        </w:rPr>
        <w:t xml:space="preserve"> besinnen</w:t>
      </w:r>
      <w:r w:rsidRPr="00E40423">
        <w:rPr>
          <w:rFonts w:cs="Arial"/>
          <w:szCs w:val="22"/>
        </w:rPr>
        <w:t xml:space="preserve">: In unserem Leben gibt es Behinderung, Krankheit, Sünde, gibt es Schwächen und Defizite. Im Glauben dürfen wir uns vom Druck entlasten, innerweltlich Heil herstellen zu müssen. Und wir sind als Christen gerufen, Zeugnis zu geben für die über alle </w:t>
      </w:r>
      <w:r>
        <w:rPr>
          <w:rFonts w:cs="Arial"/>
          <w:szCs w:val="22"/>
        </w:rPr>
        <w:t>‚</w:t>
      </w:r>
      <w:r w:rsidRPr="00E40423">
        <w:rPr>
          <w:rFonts w:cs="Arial"/>
          <w:szCs w:val="22"/>
        </w:rPr>
        <w:t>Defizite</w:t>
      </w:r>
      <w:r>
        <w:rPr>
          <w:rFonts w:cs="Arial"/>
          <w:szCs w:val="22"/>
        </w:rPr>
        <w:t>‘</w:t>
      </w:r>
      <w:r w:rsidRPr="00E40423">
        <w:rPr>
          <w:rFonts w:cs="Arial"/>
          <w:szCs w:val="22"/>
        </w:rPr>
        <w:t xml:space="preserve"> hinausgehende Würde eines jeden Menschen. In jedem Menschen ist ein </w:t>
      </w:r>
      <w:r>
        <w:rPr>
          <w:rFonts w:cs="Arial"/>
          <w:szCs w:val="22"/>
        </w:rPr>
        <w:t>‚</w:t>
      </w:r>
      <w:r w:rsidRPr="00E40423">
        <w:rPr>
          <w:rFonts w:cs="Arial"/>
          <w:szCs w:val="22"/>
        </w:rPr>
        <w:t>Mehr</w:t>
      </w:r>
      <w:r>
        <w:rPr>
          <w:rFonts w:cs="Arial"/>
          <w:szCs w:val="22"/>
        </w:rPr>
        <w:t>‘</w:t>
      </w:r>
      <w:r w:rsidRPr="00E40423">
        <w:rPr>
          <w:rFonts w:cs="Arial"/>
          <w:szCs w:val="22"/>
        </w:rPr>
        <w:t xml:space="preserve"> gegenüber rein wirtschaftlichen Berechnungen und Kalküls.</w:t>
      </w:r>
      <w:r w:rsidR="00123EF3">
        <w:rPr>
          <w:rFonts w:cs="Arial"/>
          <w:szCs w:val="22"/>
        </w:rPr>
        <w:t>“</w:t>
      </w:r>
    </w:p>
    <w:p w14:paraId="79908862" w14:textId="252A7A54" w:rsidR="009717EC" w:rsidRPr="00E40423" w:rsidRDefault="00123EF3" w:rsidP="009717EC">
      <w:pPr>
        <w:shd w:val="clear" w:color="auto" w:fill="FFFFFF"/>
        <w:spacing w:after="120"/>
        <w:rPr>
          <w:rFonts w:cs="Arial"/>
          <w:szCs w:val="22"/>
        </w:rPr>
      </w:pPr>
      <w:r>
        <w:rPr>
          <w:rFonts w:cs="Arial"/>
          <w:szCs w:val="22"/>
        </w:rPr>
        <w:t xml:space="preserve">Priester, Diakone und kirchliche MitarbeiterInnen </w:t>
      </w:r>
      <w:r w:rsidR="009717EC">
        <w:rPr>
          <w:rFonts w:cs="Arial"/>
          <w:szCs w:val="22"/>
        </w:rPr>
        <w:t xml:space="preserve">stünden oft unter dem Druck, für alle gleich da zu sein, was aber unmöglich sei. Es sei in Ordnung, sich </w:t>
      </w:r>
      <w:r w:rsidR="009717EC" w:rsidRPr="00E40423">
        <w:rPr>
          <w:rFonts w:cs="Arial"/>
          <w:szCs w:val="22"/>
        </w:rPr>
        <w:t>dem Einzelnen zu</w:t>
      </w:r>
      <w:r w:rsidR="009717EC">
        <w:rPr>
          <w:rFonts w:cs="Arial"/>
          <w:szCs w:val="22"/>
        </w:rPr>
        <w:t>zu</w:t>
      </w:r>
      <w:r w:rsidR="009717EC" w:rsidRPr="00E40423">
        <w:rPr>
          <w:rFonts w:cs="Arial"/>
          <w:szCs w:val="22"/>
        </w:rPr>
        <w:t>wenden</w:t>
      </w:r>
      <w:r w:rsidR="009717EC">
        <w:rPr>
          <w:rFonts w:cs="Arial"/>
          <w:szCs w:val="22"/>
        </w:rPr>
        <w:t xml:space="preserve"> und „d</w:t>
      </w:r>
      <w:r w:rsidR="009717EC" w:rsidRPr="00E40423">
        <w:rPr>
          <w:rFonts w:cs="Arial"/>
          <w:szCs w:val="22"/>
        </w:rPr>
        <w:t xml:space="preserve">as Ganze im Fragment </w:t>
      </w:r>
      <w:r w:rsidR="009717EC">
        <w:rPr>
          <w:rFonts w:cs="Arial"/>
          <w:szCs w:val="22"/>
        </w:rPr>
        <w:t xml:space="preserve">zu </w:t>
      </w:r>
      <w:r w:rsidR="009717EC" w:rsidRPr="00E40423">
        <w:rPr>
          <w:rFonts w:cs="Arial"/>
          <w:szCs w:val="22"/>
        </w:rPr>
        <w:t>leben</w:t>
      </w:r>
      <w:r w:rsidR="009717EC">
        <w:rPr>
          <w:rFonts w:cs="Arial"/>
          <w:szCs w:val="22"/>
        </w:rPr>
        <w:t xml:space="preserve">“, so </w:t>
      </w:r>
      <w:proofErr w:type="gramStart"/>
      <w:r w:rsidR="009717EC">
        <w:rPr>
          <w:rFonts w:cs="Arial"/>
          <w:szCs w:val="22"/>
        </w:rPr>
        <w:t>Scheuer</w:t>
      </w:r>
      <w:proofErr w:type="gramEnd"/>
      <w:r w:rsidR="009717EC">
        <w:rPr>
          <w:rFonts w:cs="Arial"/>
          <w:szCs w:val="22"/>
        </w:rPr>
        <w:t xml:space="preserve">. </w:t>
      </w:r>
      <w:r>
        <w:rPr>
          <w:rFonts w:cs="Arial"/>
          <w:szCs w:val="22"/>
        </w:rPr>
        <w:t>Es gebe eine „Mystik des Augenblicks“</w:t>
      </w:r>
      <w:r w:rsidR="001D584D">
        <w:rPr>
          <w:rFonts w:cs="Arial"/>
          <w:szCs w:val="22"/>
        </w:rPr>
        <w:t xml:space="preserve"> – es </w:t>
      </w:r>
      <w:r>
        <w:rPr>
          <w:rFonts w:cs="Arial"/>
          <w:szCs w:val="22"/>
        </w:rPr>
        <w:t xml:space="preserve">gelte, das </w:t>
      </w:r>
      <w:proofErr w:type="spellStart"/>
      <w:r>
        <w:rPr>
          <w:rFonts w:cs="Arial"/>
          <w:szCs w:val="22"/>
        </w:rPr>
        <w:t>Heute</w:t>
      </w:r>
      <w:proofErr w:type="spellEnd"/>
      <w:r>
        <w:rPr>
          <w:rFonts w:cs="Arial"/>
          <w:szCs w:val="22"/>
        </w:rPr>
        <w:t xml:space="preserve"> zu leben. </w:t>
      </w:r>
      <w:r w:rsidR="009717EC" w:rsidRPr="00E40423">
        <w:rPr>
          <w:rFonts w:cs="Arial"/>
          <w:szCs w:val="22"/>
        </w:rPr>
        <w:t xml:space="preserve">Der Ruf in die Nachfolge Jesu in der gegenwärtigen Zeit </w:t>
      </w:r>
      <w:r w:rsidR="00344065">
        <w:rPr>
          <w:rFonts w:cs="Arial"/>
          <w:szCs w:val="22"/>
        </w:rPr>
        <w:t>sei</w:t>
      </w:r>
      <w:r w:rsidR="009717EC" w:rsidRPr="00E40423">
        <w:rPr>
          <w:rFonts w:cs="Arial"/>
          <w:szCs w:val="22"/>
        </w:rPr>
        <w:t xml:space="preserve"> nicht zuerst ein moralischer Imperativ, keine zahlenmäßige Leistung oder ein mathematisches Planso</w:t>
      </w:r>
      <w:r>
        <w:rPr>
          <w:rFonts w:cs="Arial"/>
          <w:szCs w:val="22"/>
        </w:rPr>
        <w:t>l</w:t>
      </w:r>
      <w:r w:rsidR="009717EC" w:rsidRPr="00E40423">
        <w:rPr>
          <w:rFonts w:cs="Arial"/>
          <w:szCs w:val="22"/>
        </w:rPr>
        <w:t>l</w:t>
      </w:r>
      <w:r w:rsidR="00344065">
        <w:rPr>
          <w:rFonts w:cs="Arial"/>
          <w:szCs w:val="22"/>
        </w:rPr>
        <w:t>: „</w:t>
      </w:r>
      <w:r w:rsidR="009717EC" w:rsidRPr="00E40423">
        <w:rPr>
          <w:rFonts w:cs="Arial"/>
          <w:szCs w:val="22"/>
        </w:rPr>
        <w:t>Haltungen, die nur auf Distanz gehen und sich heraushalten, wie die Rollen des Zuschauers, des reinen Beobachters, de</w:t>
      </w:r>
      <w:r>
        <w:rPr>
          <w:rFonts w:cs="Arial"/>
          <w:szCs w:val="22"/>
        </w:rPr>
        <w:t>s</w:t>
      </w:r>
      <w:r w:rsidR="009717EC" w:rsidRPr="00E40423">
        <w:rPr>
          <w:rFonts w:cs="Arial"/>
          <w:szCs w:val="22"/>
        </w:rPr>
        <w:t xml:space="preserve"> bloßen Kritik</w:t>
      </w:r>
      <w:r>
        <w:rPr>
          <w:rFonts w:cs="Arial"/>
          <w:szCs w:val="22"/>
        </w:rPr>
        <w:t>ers</w:t>
      </w:r>
      <w:r w:rsidR="009717EC" w:rsidRPr="00E40423">
        <w:rPr>
          <w:rFonts w:cs="Arial"/>
          <w:szCs w:val="22"/>
        </w:rPr>
        <w:t xml:space="preserve"> ohne Solidarität, des Zynikers ohne Ehrfurcht, des Richters von außen</w:t>
      </w:r>
      <w:r w:rsidR="00344065">
        <w:rPr>
          <w:rFonts w:cs="Arial"/>
          <w:szCs w:val="22"/>
        </w:rPr>
        <w:t xml:space="preserve">, </w:t>
      </w:r>
      <w:r w:rsidR="009717EC" w:rsidRPr="00E40423">
        <w:rPr>
          <w:rFonts w:cs="Arial"/>
          <w:szCs w:val="22"/>
        </w:rPr>
        <w:t>lassen sich nicht von innen her auf diese Zeit ein und gehen so an der Nachfolge Jesu vorbei. Nachfolge Jesu wird auch in den unterschiedlichen Phasen des Lebens verschieden realisiert: als Treue im Alltag, als Dienst am Wort, als Gastfreundschaft, als Option für Kinder, für die Jugend, für Arme und Kranke, im Gebet und in der Kontemplation, i</w:t>
      </w:r>
      <w:r w:rsidR="005D7FCA">
        <w:rPr>
          <w:rFonts w:cs="Arial"/>
          <w:szCs w:val="22"/>
        </w:rPr>
        <w:t>n der Begleitung von Sterbenden und im</w:t>
      </w:r>
      <w:r w:rsidR="009717EC" w:rsidRPr="00E40423">
        <w:rPr>
          <w:rFonts w:cs="Arial"/>
          <w:szCs w:val="22"/>
        </w:rPr>
        <w:t xml:space="preserve"> Sterben-Können</w:t>
      </w:r>
      <w:r w:rsidR="005D7FCA">
        <w:rPr>
          <w:rFonts w:cs="Arial"/>
          <w:szCs w:val="22"/>
        </w:rPr>
        <w:t>.“</w:t>
      </w:r>
    </w:p>
    <w:p w14:paraId="5F7DB579" w14:textId="1A4020EF" w:rsidR="005D7FCA" w:rsidRDefault="009717EC" w:rsidP="009717EC">
      <w:pPr>
        <w:spacing w:after="120"/>
        <w:rPr>
          <w:rFonts w:cs="Arial"/>
          <w:szCs w:val="22"/>
        </w:rPr>
      </w:pPr>
      <w:r w:rsidRPr="00E40423">
        <w:rPr>
          <w:rFonts w:cs="Arial"/>
          <w:szCs w:val="22"/>
        </w:rPr>
        <w:t>Gottes Ruf überforder</w:t>
      </w:r>
      <w:r w:rsidR="00344065">
        <w:rPr>
          <w:rFonts w:cs="Arial"/>
          <w:szCs w:val="22"/>
        </w:rPr>
        <w:t>e</w:t>
      </w:r>
      <w:r w:rsidRPr="00E40423">
        <w:rPr>
          <w:rFonts w:cs="Arial"/>
          <w:szCs w:val="22"/>
        </w:rPr>
        <w:t xml:space="preserve"> nicht</w:t>
      </w:r>
      <w:r w:rsidR="00344065">
        <w:rPr>
          <w:rFonts w:cs="Arial"/>
          <w:szCs w:val="22"/>
        </w:rPr>
        <w:t>, so die Überzeugung des Bischofs: „</w:t>
      </w:r>
      <w:r w:rsidRPr="00E40423">
        <w:rPr>
          <w:rFonts w:cs="Arial"/>
          <w:szCs w:val="22"/>
        </w:rPr>
        <w:t xml:space="preserve">Wenn wir angesichts der Forderung des Evangeliums beunruhigt sind und den Eindruck haben: </w:t>
      </w:r>
      <w:r w:rsidR="00344065">
        <w:rPr>
          <w:rFonts w:cs="Arial"/>
          <w:szCs w:val="22"/>
        </w:rPr>
        <w:t>‚</w:t>
      </w:r>
      <w:r w:rsidRPr="00E40423">
        <w:rPr>
          <w:rFonts w:cs="Arial"/>
          <w:szCs w:val="22"/>
        </w:rPr>
        <w:t>Eigentlich müsste ich, aber ich kann nicht</w:t>
      </w:r>
      <w:r w:rsidR="00344065">
        <w:rPr>
          <w:rFonts w:cs="Arial"/>
          <w:szCs w:val="22"/>
        </w:rPr>
        <w:t>‘</w:t>
      </w:r>
      <w:r w:rsidRPr="00E40423">
        <w:rPr>
          <w:rFonts w:cs="Arial"/>
          <w:szCs w:val="22"/>
        </w:rPr>
        <w:t xml:space="preserve">, </w:t>
      </w:r>
      <w:r w:rsidR="005D7FCA">
        <w:rPr>
          <w:rFonts w:cs="Arial"/>
          <w:szCs w:val="22"/>
        </w:rPr>
        <w:t xml:space="preserve">‚Eigentlich wird mir das alles zu viel‘, </w:t>
      </w:r>
      <w:r w:rsidRPr="00E40423">
        <w:rPr>
          <w:rFonts w:cs="Arial"/>
          <w:szCs w:val="22"/>
        </w:rPr>
        <w:t xml:space="preserve">dann gilt </w:t>
      </w:r>
      <w:r w:rsidR="001D584D">
        <w:rPr>
          <w:rFonts w:cs="Arial"/>
          <w:szCs w:val="22"/>
        </w:rPr>
        <w:t xml:space="preserve">von der geistlichen Tradition her </w:t>
      </w:r>
      <w:r w:rsidRPr="00E40423">
        <w:rPr>
          <w:rFonts w:cs="Arial"/>
          <w:szCs w:val="22"/>
        </w:rPr>
        <w:t xml:space="preserve">die Regel: Tu nicht gleich das </w:t>
      </w:r>
      <w:r w:rsidR="00344065">
        <w:rPr>
          <w:rFonts w:cs="Arial"/>
          <w:szCs w:val="22"/>
        </w:rPr>
        <w:t>‚</w:t>
      </w:r>
      <w:r w:rsidRPr="00E40423">
        <w:rPr>
          <w:rFonts w:cs="Arial"/>
          <w:szCs w:val="22"/>
        </w:rPr>
        <w:t>Ganze</w:t>
      </w:r>
      <w:r w:rsidR="00344065">
        <w:rPr>
          <w:rFonts w:cs="Arial"/>
          <w:szCs w:val="22"/>
        </w:rPr>
        <w:t>‘</w:t>
      </w:r>
      <w:r w:rsidRPr="00E40423">
        <w:rPr>
          <w:rFonts w:cs="Arial"/>
          <w:szCs w:val="22"/>
        </w:rPr>
        <w:t>, was du zu hören glaubst und worüber du beunruhigt bist, sondern tu einen Schritt in die Richtung. Geh einen ersten Schritt in die Richtung, wohin es dich treibt, vielleicht etwas weiter</w:t>
      </w:r>
      <w:r w:rsidR="005D7FCA">
        <w:rPr>
          <w:rFonts w:cs="Arial"/>
          <w:szCs w:val="22"/>
        </w:rPr>
        <w:t>,</w:t>
      </w:r>
      <w:r w:rsidRPr="00E40423">
        <w:rPr>
          <w:rFonts w:cs="Arial"/>
          <w:szCs w:val="22"/>
        </w:rPr>
        <w:t xml:space="preserve"> als du glaubst, du habest Kraft dazu. </w:t>
      </w:r>
      <w:r w:rsidR="005D7FCA">
        <w:rPr>
          <w:rFonts w:cs="Arial"/>
          <w:szCs w:val="22"/>
        </w:rPr>
        <w:t xml:space="preserve">Um mit Frère Roger Schutz von Taizé zu sprechen: </w:t>
      </w:r>
      <w:r w:rsidRPr="00E40423">
        <w:rPr>
          <w:rFonts w:cs="Arial"/>
          <w:szCs w:val="22"/>
        </w:rPr>
        <w:t xml:space="preserve">Verwirkliche das, was du vom Evangelium begriffen hast </w:t>
      </w:r>
      <w:r w:rsidR="005D7FCA">
        <w:rPr>
          <w:rFonts w:cs="Arial"/>
          <w:szCs w:val="22"/>
        </w:rPr>
        <w:t xml:space="preserve">– </w:t>
      </w:r>
      <w:r w:rsidRPr="00E40423">
        <w:rPr>
          <w:rFonts w:cs="Arial"/>
          <w:szCs w:val="22"/>
        </w:rPr>
        <w:t>sei es auch noch so wenig.</w:t>
      </w:r>
      <w:r w:rsidR="005D7FCA">
        <w:rPr>
          <w:rFonts w:cs="Arial"/>
          <w:szCs w:val="22"/>
        </w:rPr>
        <w:t>‘“ Es gebe</w:t>
      </w:r>
      <w:r w:rsidRPr="00E40423">
        <w:rPr>
          <w:rFonts w:cs="Arial"/>
          <w:szCs w:val="22"/>
        </w:rPr>
        <w:t xml:space="preserve"> eine falsche Radikalität, die sogar eine Erscheinungsform der Sünde sein k</w:t>
      </w:r>
      <w:r w:rsidR="005D7FCA">
        <w:rPr>
          <w:rFonts w:cs="Arial"/>
          <w:szCs w:val="22"/>
        </w:rPr>
        <w:t xml:space="preserve">önne, so </w:t>
      </w:r>
      <w:proofErr w:type="gramStart"/>
      <w:r w:rsidR="005D7FCA">
        <w:rPr>
          <w:rFonts w:cs="Arial"/>
          <w:szCs w:val="22"/>
        </w:rPr>
        <w:t>Scheuer</w:t>
      </w:r>
      <w:proofErr w:type="gramEnd"/>
      <w:r w:rsidR="005D7FCA">
        <w:rPr>
          <w:rFonts w:cs="Arial"/>
          <w:szCs w:val="22"/>
        </w:rPr>
        <w:t xml:space="preserve">. </w:t>
      </w:r>
      <w:r w:rsidRPr="00E40423">
        <w:rPr>
          <w:rFonts w:cs="Arial"/>
          <w:szCs w:val="22"/>
        </w:rPr>
        <w:t>Selbstüberforderung und Überforderung anderer führ</w:t>
      </w:r>
      <w:r w:rsidR="005D7FCA">
        <w:rPr>
          <w:rFonts w:cs="Arial"/>
          <w:szCs w:val="22"/>
        </w:rPr>
        <w:t>t</w:t>
      </w:r>
      <w:r w:rsidRPr="00E40423">
        <w:rPr>
          <w:rFonts w:cs="Arial"/>
          <w:szCs w:val="22"/>
        </w:rPr>
        <w:t xml:space="preserve">en nur zu Traurigkeit, Mutlosigkeit und Depression. </w:t>
      </w:r>
      <w:r w:rsidR="005D7FCA">
        <w:rPr>
          <w:rFonts w:cs="Arial"/>
          <w:szCs w:val="22"/>
        </w:rPr>
        <w:t>„</w:t>
      </w:r>
      <w:r w:rsidRPr="00E40423">
        <w:rPr>
          <w:rFonts w:cs="Arial"/>
          <w:szCs w:val="22"/>
        </w:rPr>
        <w:t>Gerade an Phänomenen wie Stress oder Depression zeigt sich, ob einer nur seinem Über-Ich gefolgt, irreal-idealistischen Leitbildern nachgelaufen ist oder ob er dem Klang des Evangeliums auf der Spur ist</w:t>
      </w:r>
      <w:r w:rsidR="005D7FCA">
        <w:rPr>
          <w:rFonts w:cs="Arial"/>
          <w:szCs w:val="22"/>
        </w:rPr>
        <w:t>“, betonte der Bischof.</w:t>
      </w:r>
    </w:p>
    <w:p w14:paraId="38CD1E06" w14:textId="48969440" w:rsidR="009717EC" w:rsidRPr="005D7FCA" w:rsidRDefault="005D7FCA" w:rsidP="009717EC">
      <w:pPr>
        <w:spacing w:after="120"/>
        <w:rPr>
          <w:rFonts w:cs="Arial"/>
          <w:szCs w:val="22"/>
        </w:rPr>
      </w:pPr>
      <w:r>
        <w:rPr>
          <w:rFonts w:cs="Arial"/>
          <w:szCs w:val="22"/>
        </w:rPr>
        <w:t xml:space="preserve">Zu Ostern würden ChristInnen Gott als den Herrn und Freund des Lebens bezeugen, der das Kaputte zusammenführe und die Toten lebendig mache. „Es geht um das Ja zum Leben, das Ja zu Christus und die Bereitschaft, auf den Heiligen Geist zu hören“, so </w:t>
      </w:r>
      <w:proofErr w:type="gramStart"/>
      <w:r>
        <w:rPr>
          <w:rFonts w:cs="Arial"/>
          <w:szCs w:val="22"/>
        </w:rPr>
        <w:t>Scheuer</w:t>
      </w:r>
      <w:proofErr w:type="gramEnd"/>
      <w:r>
        <w:rPr>
          <w:rFonts w:cs="Arial"/>
          <w:szCs w:val="22"/>
        </w:rPr>
        <w:t xml:space="preserve">. </w:t>
      </w:r>
      <w:r w:rsidRPr="005D7FCA">
        <w:rPr>
          <w:rFonts w:cs="Arial"/>
          <w:szCs w:val="22"/>
        </w:rPr>
        <w:t xml:space="preserve">Die positive Haltung gegenüber der Bedrohung und Gefährdung der Menschenwürde anderer und des eigenen Lebens </w:t>
      </w:r>
      <w:r w:rsidRPr="005D7FCA">
        <w:rPr>
          <w:rFonts w:cs="Arial"/>
          <w:szCs w:val="22"/>
        </w:rPr>
        <w:t>sei</w:t>
      </w:r>
      <w:r w:rsidRPr="005D7FCA">
        <w:rPr>
          <w:rFonts w:cs="Arial"/>
          <w:szCs w:val="22"/>
        </w:rPr>
        <w:t xml:space="preserve"> in christlicher Perspektive der Segen</w:t>
      </w:r>
      <w:r w:rsidRPr="005D7FCA">
        <w:rPr>
          <w:rFonts w:cs="Arial"/>
          <w:szCs w:val="22"/>
        </w:rPr>
        <w:t>. „</w:t>
      </w:r>
      <w:r w:rsidRPr="005D7FCA">
        <w:rPr>
          <w:rFonts w:cs="Arial"/>
          <w:szCs w:val="22"/>
        </w:rPr>
        <w:t>Die Antwort des Gerechten auf die Leiden, die ihm die Welt zufügt, heißt: segnen. Das war die Antwort Gottes auf die Welt, die Christus ans Kreuz schlug: Segen. Gott vergilt nicht Gleiches mit Gleichem, und es soll auch der Gerechte nicht tun. Nicht verurteilen, nicht schelten, sondern segnen. Die Welt hätte keine Hoffnung, wenn dies nicht wäre. Vom Segen Gottes und der Gerechten lebt die Welt und hat sie eine Zukunft</w:t>
      </w:r>
      <w:r w:rsidRPr="005D7FCA">
        <w:rPr>
          <w:rFonts w:cs="Arial"/>
          <w:szCs w:val="22"/>
        </w:rPr>
        <w:t xml:space="preserve">“, zitierte der Bischof Dietrich Bonhoeffer. </w:t>
      </w:r>
    </w:p>
    <w:p w14:paraId="29B58788" w14:textId="2A7C64CE" w:rsidR="009717EC" w:rsidRDefault="009717EC" w:rsidP="009717EC">
      <w:pPr>
        <w:spacing w:after="120" w:line="264" w:lineRule="auto"/>
        <w:rPr>
          <w:rFonts w:cs="Arial"/>
          <w:szCs w:val="22"/>
          <w:highlight w:val="yellow"/>
        </w:rPr>
      </w:pPr>
    </w:p>
    <w:p w14:paraId="68F4DEA4" w14:textId="77777777" w:rsidR="00B416EC" w:rsidRPr="001B4AFB" w:rsidRDefault="00B416EC" w:rsidP="001B4AFB">
      <w:pPr>
        <w:pStyle w:val="Textkrper"/>
        <w:rPr>
          <w:rFonts w:cs="Arial"/>
          <w:szCs w:val="22"/>
        </w:rPr>
      </w:pPr>
      <w:r w:rsidRPr="00B416EC">
        <w:rPr>
          <w:rFonts w:cs="Arial"/>
          <w:b/>
          <w:color w:val="000000" w:themeColor="text1"/>
          <w:szCs w:val="22"/>
        </w:rPr>
        <w:t>Gesalbt als Kind Gottes mit königlicher Würde</w:t>
      </w:r>
    </w:p>
    <w:p w14:paraId="150E306B" w14:textId="77777777" w:rsidR="00B416EC" w:rsidRPr="00F200C2" w:rsidRDefault="00B416EC" w:rsidP="00B416EC">
      <w:pPr>
        <w:rPr>
          <w:rFonts w:cs="Arial"/>
          <w:i/>
          <w:szCs w:val="22"/>
        </w:rPr>
      </w:pPr>
      <w:r w:rsidRPr="00337E91">
        <w:rPr>
          <w:rFonts w:cs="Arial"/>
          <w:szCs w:val="22"/>
        </w:rPr>
        <w:t>Das Wort Chrisam bedeutet Salböl. Beim Öl handelt es sich um reines Olivenöl, dem wohlduftender Saft der Balsampflanze beigegeben wird.</w:t>
      </w:r>
      <w:r>
        <w:rPr>
          <w:rFonts w:cs="Arial"/>
          <w:szCs w:val="22"/>
        </w:rPr>
        <w:t xml:space="preserve"> </w:t>
      </w:r>
      <w:r w:rsidRPr="00337E91">
        <w:rPr>
          <w:rFonts w:cs="Arial"/>
          <w:szCs w:val="22"/>
        </w:rPr>
        <w:t>Die Salbung mit Öl unterstreicht die besondere Würde jedes Menschen als Kind Gottes</w:t>
      </w:r>
      <w:r>
        <w:rPr>
          <w:rFonts w:cs="Arial"/>
          <w:szCs w:val="22"/>
        </w:rPr>
        <w:t xml:space="preserve"> und macht die besondere Erwählung durch Gott sinnlich erfahrbar</w:t>
      </w:r>
      <w:r w:rsidRPr="00337E91">
        <w:rPr>
          <w:rFonts w:cs="Arial"/>
          <w:szCs w:val="22"/>
        </w:rPr>
        <w:t xml:space="preserve">. Die Gesalbten sollen spüren, dass Gott sie „mit dem Öl der Freude“ salbt (vgl. Psalm 45,8). </w:t>
      </w:r>
      <w:r>
        <w:rPr>
          <w:rFonts w:cs="Arial"/>
          <w:szCs w:val="22"/>
        </w:rPr>
        <w:t xml:space="preserve">Die Salbung nimmt Bezug auf die alttestamentliche Salbung von Königen, Priestern und Propheten, die damit als von Gott Gesegnete ausgezeichnet wurden. Diese alttestamentliche Salbung ist eine Vorausschau auf Jesus Christus als den Gesalbten Gottes (hebräisch: </w:t>
      </w:r>
      <w:r w:rsidRPr="00F200C2">
        <w:rPr>
          <w:rFonts w:cs="Arial"/>
          <w:i/>
          <w:szCs w:val="22"/>
        </w:rPr>
        <w:t>Messias</w:t>
      </w:r>
      <w:r>
        <w:rPr>
          <w:rFonts w:cs="Arial"/>
          <w:szCs w:val="22"/>
        </w:rPr>
        <w:t xml:space="preserve">, griechisch: </w:t>
      </w:r>
      <w:r w:rsidRPr="00F200C2">
        <w:rPr>
          <w:rFonts w:cs="Arial"/>
          <w:i/>
          <w:szCs w:val="22"/>
        </w:rPr>
        <w:t>Christos</w:t>
      </w:r>
      <w:r>
        <w:rPr>
          <w:rFonts w:cs="Arial"/>
          <w:i/>
          <w:szCs w:val="22"/>
        </w:rPr>
        <w:t xml:space="preserve"> </w:t>
      </w:r>
      <w:r w:rsidRPr="00D30139">
        <w:rPr>
          <w:rFonts w:cs="Arial"/>
          <w:szCs w:val="22"/>
        </w:rPr>
        <w:t>von</w:t>
      </w:r>
      <w:r>
        <w:rPr>
          <w:rFonts w:cs="Arial"/>
          <w:i/>
          <w:szCs w:val="22"/>
        </w:rPr>
        <w:t xml:space="preserve"> </w:t>
      </w:r>
      <w:proofErr w:type="spellStart"/>
      <w:r>
        <w:rPr>
          <w:rFonts w:cs="Arial"/>
          <w:i/>
          <w:szCs w:val="22"/>
        </w:rPr>
        <w:t>chrinein</w:t>
      </w:r>
      <w:proofErr w:type="spellEnd"/>
      <w:r>
        <w:rPr>
          <w:rFonts w:cs="Arial"/>
          <w:i/>
          <w:szCs w:val="22"/>
        </w:rPr>
        <w:t xml:space="preserve"> </w:t>
      </w:r>
      <w:r w:rsidRPr="00D30139">
        <w:rPr>
          <w:rFonts w:cs="Arial"/>
          <w:szCs w:val="22"/>
        </w:rPr>
        <w:t>= salben</w:t>
      </w:r>
      <w:r>
        <w:rPr>
          <w:rFonts w:cs="Arial"/>
          <w:szCs w:val="22"/>
        </w:rPr>
        <w:t xml:space="preserve">), der von sich mit den Worten Jesajas sagt: </w:t>
      </w:r>
      <w:r w:rsidRPr="00F200C2">
        <w:rPr>
          <w:rFonts w:cs="Arial"/>
          <w:i/>
          <w:szCs w:val="22"/>
        </w:rPr>
        <w:t>Der Geist des Herrn ruht auf mir; denn der Herr hat mich gesalbt. Er hat mich gesandt, damit ich den Armen eine gute Nachricht bringe; damit ich den Gefangenen die Entlassung verkünde und den Blinden das Augenlicht; damit ich die Zerschlagenen in Freiheit setze und ein Gnadenjahr des Herrn ausrufe. (L</w:t>
      </w:r>
      <w:r>
        <w:rPr>
          <w:rFonts w:cs="Arial"/>
          <w:i/>
          <w:szCs w:val="22"/>
        </w:rPr>
        <w:t>ukas</w:t>
      </w:r>
      <w:r w:rsidRPr="00F200C2">
        <w:rPr>
          <w:rFonts w:cs="Arial"/>
          <w:i/>
          <w:szCs w:val="22"/>
        </w:rPr>
        <w:t xml:space="preserve"> 4,18-19)</w:t>
      </w:r>
    </w:p>
    <w:p w14:paraId="5C642F7E" w14:textId="77777777" w:rsidR="00B416EC" w:rsidRDefault="00B416EC" w:rsidP="00B416EC">
      <w:pPr>
        <w:pStyle w:val="StandardWeb"/>
        <w:spacing w:before="0" w:beforeAutospacing="0" w:after="0" w:afterAutospacing="0"/>
        <w:rPr>
          <w:rFonts w:ascii="Arial" w:hAnsi="Arial" w:cs="Arial"/>
          <w:sz w:val="22"/>
          <w:szCs w:val="22"/>
        </w:rPr>
      </w:pPr>
    </w:p>
    <w:p w14:paraId="0A7EDE93" w14:textId="77777777" w:rsidR="00B416EC" w:rsidRPr="00B416EC" w:rsidRDefault="00B416EC" w:rsidP="00881E39">
      <w:pPr>
        <w:pStyle w:val="StandardWeb"/>
        <w:spacing w:before="0" w:beforeAutospacing="0" w:after="120" w:afterAutospacing="0"/>
        <w:rPr>
          <w:rFonts w:ascii="Arial" w:hAnsi="Arial" w:cs="Arial"/>
          <w:b/>
          <w:sz w:val="22"/>
          <w:szCs w:val="22"/>
        </w:rPr>
      </w:pPr>
      <w:r w:rsidRPr="00B416EC">
        <w:rPr>
          <w:rFonts w:ascii="Arial" w:hAnsi="Arial" w:cs="Arial"/>
          <w:b/>
          <w:sz w:val="22"/>
          <w:szCs w:val="22"/>
        </w:rPr>
        <w:t>Die drei heiligen Öle</w:t>
      </w:r>
      <w:r>
        <w:rPr>
          <w:rFonts w:ascii="Arial" w:hAnsi="Arial" w:cs="Arial"/>
          <w:b/>
          <w:sz w:val="22"/>
          <w:szCs w:val="22"/>
        </w:rPr>
        <w:t xml:space="preserve"> und ihre Verwendung</w:t>
      </w:r>
    </w:p>
    <w:p w14:paraId="402D7329" w14:textId="77777777"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Mit dem </w:t>
      </w:r>
      <w:proofErr w:type="spellStart"/>
      <w:r w:rsidRPr="00337E91">
        <w:rPr>
          <w:rStyle w:val="Fett"/>
          <w:rFonts w:ascii="Arial" w:hAnsi="Arial" w:cs="Arial"/>
          <w:sz w:val="22"/>
          <w:szCs w:val="22"/>
        </w:rPr>
        <w:t>Chrisamöl</w:t>
      </w:r>
      <w:proofErr w:type="spellEnd"/>
      <w:r w:rsidRPr="00337E91">
        <w:rPr>
          <w:rFonts w:ascii="Arial" w:hAnsi="Arial" w:cs="Arial"/>
          <w:sz w:val="22"/>
          <w:szCs w:val="22"/>
        </w:rPr>
        <w:t xml:space="preserve"> – dem zudem der wohlduftende Saft der Balsampflanze beigeben wird – werden beispielsweise die Tauf- und </w:t>
      </w:r>
      <w:proofErr w:type="spellStart"/>
      <w:r w:rsidRPr="00337E91">
        <w:rPr>
          <w:rFonts w:ascii="Arial" w:hAnsi="Arial" w:cs="Arial"/>
          <w:sz w:val="22"/>
          <w:szCs w:val="22"/>
        </w:rPr>
        <w:t>FirmkandidatInnen</w:t>
      </w:r>
      <w:proofErr w:type="spellEnd"/>
      <w:r w:rsidRPr="00337E91">
        <w:rPr>
          <w:rFonts w:ascii="Arial" w:hAnsi="Arial" w:cs="Arial"/>
          <w:sz w:val="22"/>
          <w:szCs w:val="22"/>
        </w:rPr>
        <w:t xml:space="preserve"> gesalbt. Es wird auch bei der Weihe von Priestern und Bischöfen verwendet. Das </w:t>
      </w:r>
      <w:proofErr w:type="spellStart"/>
      <w:r w:rsidRPr="00337E91">
        <w:rPr>
          <w:rFonts w:ascii="Arial" w:hAnsi="Arial" w:cs="Arial"/>
          <w:sz w:val="22"/>
          <w:szCs w:val="22"/>
        </w:rPr>
        <w:t>Chrisamöl</w:t>
      </w:r>
      <w:proofErr w:type="spellEnd"/>
      <w:r w:rsidRPr="00337E91">
        <w:rPr>
          <w:rFonts w:ascii="Arial" w:hAnsi="Arial" w:cs="Arial"/>
          <w:sz w:val="22"/>
          <w:szCs w:val="22"/>
        </w:rPr>
        <w:t xml:space="preserve"> erinnert an die Verbundenheit aller Getauften mit Christus, dem Gesalbten.</w:t>
      </w:r>
    </w:p>
    <w:p w14:paraId="2AA7C9DB" w14:textId="77777777"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Darüber hinaus werden </w:t>
      </w:r>
      <w:r w:rsidR="00535290">
        <w:rPr>
          <w:rFonts w:ascii="Arial" w:hAnsi="Arial" w:cs="Arial"/>
          <w:sz w:val="22"/>
          <w:szCs w:val="22"/>
        </w:rPr>
        <w:t xml:space="preserve">damit </w:t>
      </w:r>
      <w:r w:rsidRPr="00337E91">
        <w:rPr>
          <w:rFonts w:ascii="Arial" w:hAnsi="Arial" w:cs="Arial"/>
          <w:sz w:val="22"/>
          <w:szCs w:val="22"/>
        </w:rPr>
        <w:t xml:space="preserve">auch die Wände einer neuen Kirche, Altäre und neue Glocken gesalbt. </w:t>
      </w:r>
    </w:p>
    <w:p w14:paraId="01F7A7DC" w14:textId="77777777"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Krankenöl</w:t>
      </w:r>
      <w:proofErr w:type="spellEnd"/>
      <w:r w:rsidRPr="00337E91">
        <w:rPr>
          <w:rFonts w:ascii="Arial" w:hAnsi="Arial" w:cs="Arial"/>
          <w:sz w:val="22"/>
          <w:szCs w:val="22"/>
        </w:rPr>
        <w:t xml:space="preserve"> soll als Gabe </w:t>
      </w:r>
      <w:proofErr w:type="gramStart"/>
      <w:r w:rsidRPr="00337E91">
        <w:rPr>
          <w:rFonts w:ascii="Arial" w:hAnsi="Arial" w:cs="Arial"/>
          <w:sz w:val="22"/>
          <w:szCs w:val="22"/>
        </w:rPr>
        <w:t>von Gottes</w:t>
      </w:r>
      <w:proofErr w:type="gramEnd"/>
      <w:r w:rsidRPr="00337E91">
        <w:rPr>
          <w:rFonts w:ascii="Arial" w:hAnsi="Arial" w:cs="Arial"/>
          <w:sz w:val="22"/>
          <w:szCs w:val="22"/>
        </w:rPr>
        <w:t xml:space="preserve"> guter Schöpfu</w:t>
      </w:r>
      <w:r>
        <w:rPr>
          <w:rFonts w:ascii="Arial" w:hAnsi="Arial" w:cs="Arial"/>
          <w:sz w:val="22"/>
          <w:szCs w:val="22"/>
        </w:rPr>
        <w:t xml:space="preserve">ng </w:t>
      </w:r>
      <w:r w:rsidRPr="00337E91">
        <w:rPr>
          <w:rFonts w:ascii="Arial" w:hAnsi="Arial" w:cs="Arial"/>
          <w:sz w:val="22"/>
          <w:szCs w:val="22"/>
        </w:rPr>
        <w:t>den Kranken in ihren Leiden Heilung bringen, den Leib stärken und beleben. Auf der Stirn und in den Handflächen wird es bei der Feier der Krankensalbung aufgetragen.</w:t>
      </w:r>
    </w:p>
    <w:p w14:paraId="14EF5979" w14:textId="77777777" w:rsidR="00B416EC" w:rsidRPr="00337E91"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Katechumenenöl</w:t>
      </w:r>
      <w:proofErr w:type="spellEnd"/>
      <w:r w:rsidRPr="00337E91">
        <w:rPr>
          <w:rFonts w:ascii="Arial" w:hAnsi="Arial" w:cs="Arial"/>
          <w:sz w:val="22"/>
          <w:szCs w:val="22"/>
        </w:rPr>
        <w:t xml:space="preserve"> ist jenes Öl, mit dem (speziell erwachsene) </w:t>
      </w:r>
      <w:proofErr w:type="spellStart"/>
      <w:r w:rsidRPr="00337E91">
        <w:rPr>
          <w:rFonts w:ascii="Arial" w:hAnsi="Arial" w:cs="Arial"/>
          <w:sz w:val="22"/>
          <w:szCs w:val="22"/>
        </w:rPr>
        <w:t>TaufwerberInnen</w:t>
      </w:r>
      <w:proofErr w:type="spellEnd"/>
      <w:r w:rsidRPr="00337E91">
        <w:rPr>
          <w:rFonts w:ascii="Arial" w:hAnsi="Arial" w:cs="Arial"/>
          <w:sz w:val="22"/>
          <w:szCs w:val="22"/>
        </w:rPr>
        <w:t xml:space="preserve"> (Katechumenen) in der Vorbereitungszeit auf die Taufe (Katechumenat) gesalbt werden – als Bestärkung auf dem Weg zur Taufe, als Schutz und zur Bewahrung vor dem Bösen. </w:t>
      </w:r>
      <w:r>
        <w:rPr>
          <w:rFonts w:ascii="Arial" w:hAnsi="Arial" w:cs="Arial"/>
          <w:sz w:val="22"/>
          <w:szCs w:val="22"/>
        </w:rPr>
        <w:t xml:space="preserve">Die Salbung soll </w:t>
      </w:r>
      <w:r>
        <w:rPr>
          <w:rFonts w:ascii="Arial" w:hAnsi="Arial" w:cs="Arial"/>
          <w:sz w:val="22"/>
          <w:szCs w:val="22"/>
        </w:rPr>
        <w:lastRenderedPageBreak/>
        <w:t xml:space="preserve">ihnen </w:t>
      </w:r>
      <w:r w:rsidRPr="00337E91">
        <w:rPr>
          <w:rFonts w:ascii="Arial" w:hAnsi="Arial" w:cs="Arial"/>
          <w:sz w:val="22"/>
          <w:szCs w:val="22"/>
        </w:rPr>
        <w:t>Kraft</w:t>
      </w:r>
      <w:r>
        <w:rPr>
          <w:rFonts w:ascii="Arial" w:hAnsi="Arial" w:cs="Arial"/>
          <w:sz w:val="22"/>
          <w:szCs w:val="22"/>
        </w:rPr>
        <w:t>, Entschlossenheit und Weisheit</w:t>
      </w:r>
      <w:r w:rsidRPr="00337E91">
        <w:rPr>
          <w:rFonts w:ascii="Arial" w:hAnsi="Arial" w:cs="Arial"/>
          <w:sz w:val="22"/>
          <w:szCs w:val="22"/>
        </w:rPr>
        <w:t xml:space="preserve"> sch</w:t>
      </w:r>
      <w:r>
        <w:rPr>
          <w:rFonts w:ascii="Arial" w:hAnsi="Arial" w:cs="Arial"/>
          <w:sz w:val="22"/>
          <w:szCs w:val="22"/>
        </w:rPr>
        <w:t>enken</w:t>
      </w:r>
      <w:r w:rsidRPr="00337E91">
        <w:rPr>
          <w:rFonts w:ascii="Arial" w:hAnsi="Arial" w:cs="Arial"/>
          <w:sz w:val="22"/>
          <w:szCs w:val="22"/>
        </w:rPr>
        <w:t xml:space="preserve">, damit sie „das Evangelium Christi </w:t>
      </w:r>
      <w:r>
        <w:rPr>
          <w:rFonts w:ascii="Arial" w:hAnsi="Arial" w:cs="Arial"/>
          <w:sz w:val="22"/>
          <w:szCs w:val="22"/>
        </w:rPr>
        <w:t xml:space="preserve">(…) </w:t>
      </w:r>
      <w:r w:rsidRPr="00337E91">
        <w:rPr>
          <w:rFonts w:ascii="Arial" w:hAnsi="Arial" w:cs="Arial"/>
          <w:sz w:val="22"/>
          <w:szCs w:val="22"/>
        </w:rPr>
        <w:t>tiefer erfassen und die Mühen und Aufgaben eines christlichen Lebens hochherzig auf sich nehmen</w:t>
      </w:r>
      <w:r>
        <w:rPr>
          <w:rFonts w:ascii="Arial" w:hAnsi="Arial" w:cs="Arial"/>
          <w:sz w:val="22"/>
          <w:szCs w:val="22"/>
        </w:rPr>
        <w:t>“, wie es im Weihegebet heißt.</w:t>
      </w:r>
    </w:p>
    <w:p w14:paraId="3D48336D" w14:textId="77777777" w:rsidR="00B416EC" w:rsidRDefault="00B416EC" w:rsidP="001F2899">
      <w:pPr>
        <w:rPr>
          <w:rFonts w:cs="Arial"/>
          <w:szCs w:val="22"/>
        </w:rPr>
      </w:pPr>
    </w:p>
    <w:p w14:paraId="15E9BD7C" w14:textId="77777777" w:rsidR="00B416EC" w:rsidRDefault="00B416EC" w:rsidP="001F2899">
      <w:pPr>
        <w:rPr>
          <w:rFonts w:cs="Arial"/>
          <w:szCs w:val="22"/>
        </w:rPr>
      </w:pPr>
    </w:p>
    <w:p w14:paraId="4316EC34" w14:textId="0FDD171F" w:rsidR="0034143B" w:rsidRDefault="005B2C26" w:rsidP="00A131D5">
      <w:pPr>
        <w:rPr>
          <w:rFonts w:cs="Arial"/>
          <w:b/>
          <w:szCs w:val="22"/>
        </w:rPr>
      </w:pPr>
      <w:r w:rsidRPr="005B2C26">
        <w:rPr>
          <w:rFonts w:cs="Arial"/>
          <w:b/>
          <w:szCs w:val="22"/>
        </w:rPr>
        <w:t xml:space="preserve">Fotos: © </w:t>
      </w:r>
      <w:r w:rsidR="00133A2E">
        <w:rPr>
          <w:rFonts w:cs="Arial"/>
          <w:b/>
          <w:szCs w:val="22"/>
        </w:rPr>
        <w:t>Diözese Linz</w:t>
      </w:r>
      <w:r w:rsidRPr="005B2C26">
        <w:rPr>
          <w:rFonts w:cs="Arial"/>
          <w:b/>
          <w:szCs w:val="22"/>
        </w:rPr>
        <w:t xml:space="preserve"> </w:t>
      </w:r>
      <w:r w:rsidR="00894557">
        <w:rPr>
          <w:rFonts w:cs="Arial"/>
          <w:b/>
          <w:szCs w:val="22"/>
        </w:rPr>
        <w:t xml:space="preserve">/ </w:t>
      </w:r>
      <w:r w:rsidR="00AF6667">
        <w:rPr>
          <w:rFonts w:cs="Arial"/>
          <w:b/>
          <w:szCs w:val="22"/>
        </w:rPr>
        <w:t>Kienberger</w:t>
      </w:r>
      <w:r w:rsidR="008E4103">
        <w:rPr>
          <w:rFonts w:cs="Arial"/>
          <w:b/>
          <w:szCs w:val="22"/>
        </w:rPr>
        <w:t xml:space="preserve"> </w:t>
      </w:r>
      <w:r w:rsidR="00535290">
        <w:rPr>
          <w:rFonts w:cs="Arial"/>
          <w:b/>
          <w:szCs w:val="22"/>
        </w:rPr>
        <w:t>(honorarfrei)</w:t>
      </w:r>
    </w:p>
    <w:p w14:paraId="61705C88" w14:textId="77777777" w:rsidR="00312B49" w:rsidRDefault="00312B49" w:rsidP="00A131D5">
      <w:pPr>
        <w:rPr>
          <w:rFonts w:cs="Arial"/>
          <w:b/>
          <w:szCs w:val="22"/>
        </w:rPr>
      </w:pPr>
    </w:p>
    <w:p w14:paraId="2E9ABED9" w14:textId="110216C8" w:rsidR="007D2379" w:rsidRPr="004862D6" w:rsidRDefault="00312B49" w:rsidP="00312B49">
      <w:pPr>
        <w:spacing w:after="120"/>
        <w:rPr>
          <w:rFonts w:cs="Arial"/>
          <w:szCs w:val="22"/>
        </w:rPr>
      </w:pPr>
      <w:r w:rsidRPr="004862D6">
        <w:rPr>
          <w:rFonts w:cs="Arial"/>
          <w:szCs w:val="22"/>
        </w:rPr>
        <w:t>Foto 1</w:t>
      </w:r>
      <w:r w:rsidR="007D2379" w:rsidRPr="004862D6">
        <w:rPr>
          <w:rFonts w:cs="Arial"/>
          <w:szCs w:val="22"/>
        </w:rPr>
        <w:t xml:space="preserve">: </w:t>
      </w:r>
      <w:r w:rsidR="004862D6" w:rsidRPr="004862D6">
        <w:rPr>
          <w:rFonts w:cs="Arial"/>
          <w:szCs w:val="22"/>
        </w:rPr>
        <w:t xml:space="preserve">Bei der </w:t>
      </w:r>
      <w:proofErr w:type="spellStart"/>
      <w:r w:rsidR="004862D6" w:rsidRPr="004862D6">
        <w:rPr>
          <w:rFonts w:cs="Arial"/>
          <w:szCs w:val="22"/>
        </w:rPr>
        <w:t>Chrisammesse</w:t>
      </w:r>
      <w:proofErr w:type="spellEnd"/>
      <w:r w:rsidR="004862D6" w:rsidRPr="004862D6">
        <w:rPr>
          <w:rFonts w:cs="Arial"/>
          <w:szCs w:val="22"/>
        </w:rPr>
        <w:t xml:space="preserve"> wurden die heiligen Öle geweiht.</w:t>
      </w:r>
    </w:p>
    <w:p w14:paraId="019864D3" w14:textId="27FA3475" w:rsidR="00312B49" w:rsidRPr="0072627F" w:rsidRDefault="007D2379" w:rsidP="00312B49">
      <w:pPr>
        <w:spacing w:after="120"/>
        <w:rPr>
          <w:rFonts w:cs="Arial"/>
          <w:szCs w:val="22"/>
        </w:rPr>
      </w:pPr>
      <w:r w:rsidRPr="0072627F">
        <w:rPr>
          <w:rFonts w:cs="Arial"/>
          <w:szCs w:val="22"/>
        </w:rPr>
        <w:t>Foto 2</w:t>
      </w:r>
      <w:r w:rsidR="004862D6" w:rsidRPr="0072627F">
        <w:rPr>
          <w:rFonts w:cs="Arial"/>
          <w:szCs w:val="22"/>
        </w:rPr>
        <w:t xml:space="preserve">: </w:t>
      </w:r>
      <w:r w:rsidR="00062E04" w:rsidRPr="0072627F">
        <w:rPr>
          <w:rFonts w:cs="Arial"/>
          <w:szCs w:val="22"/>
        </w:rPr>
        <w:t xml:space="preserve">Bischof Manfred Scheuer </w:t>
      </w:r>
      <w:r w:rsidR="00526A69" w:rsidRPr="0072627F">
        <w:t>weiht</w:t>
      </w:r>
      <w:r w:rsidR="004862D6" w:rsidRPr="0072627F">
        <w:t>e</w:t>
      </w:r>
      <w:r w:rsidR="00526A69" w:rsidRPr="0072627F">
        <w:t xml:space="preserve"> die heiligen Öle.</w:t>
      </w:r>
    </w:p>
    <w:p w14:paraId="4E60ABE6" w14:textId="35543F38" w:rsidR="00005525" w:rsidRPr="0072627F" w:rsidRDefault="00062E04">
      <w:pPr>
        <w:spacing w:after="120"/>
      </w:pPr>
      <w:r w:rsidRPr="0072627F">
        <w:t>Foto</w:t>
      </w:r>
      <w:r w:rsidR="0072627F" w:rsidRPr="0072627F">
        <w:t>s 3 und 4: Feierlicher Schlusssegen bei den Tischen mit den heiligen Ölen.</w:t>
      </w:r>
    </w:p>
    <w:p w14:paraId="6DAF67B3" w14:textId="0BADFA66" w:rsidR="00312B49" w:rsidRDefault="00005525">
      <w:pPr>
        <w:spacing w:after="120"/>
      </w:pPr>
      <w:r w:rsidRPr="0072627F">
        <w:t>Foto</w:t>
      </w:r>
      <w:r w:rsidR="0072627F" w:rsidRPr="0072627F">
        <w:t>s</w:t>
      </w:r>
      <w:r w:rsidRPr="0072627F">
        <w:t xml:space="preserve"> 5</w:t>
      </w:r>
      <w:r w:rsidR="0072627F" w:rsidRPr="0072627F">
        <w:t xml:space="preserve"> und 6: Die heiligen Öle wurden zur Mitnahme in die Dekanate ausgeteilt (auf Bild 6: Dompfarrer Maximilian Strasser (Mitte)). </w:t>
      </w:r>
    </w:p>
    <w:p w14:paraId="47BC7815" w14:textId="77777777" w:rsidR="000A1C9D" w:rsidRDefault="000A1C9D">
      <w:pPr>
        <w:spacing w:after="120"/>
      </w:pPr>
    </w:p>
    <w:sectPr w:rsidR="000A1C9D" w:rsidSect="00F86726">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544EE9" w14:textId="77777777" w:rsidR="00AE1CA7" w:rsidRDefault="00AE1CA7">
      <w:r>
        <w:separator/>
      </w:r>
    </w:p>
  </w:endnote>
  <w:endnote w:type="continuationSeparator" w:id="0">
    <w:p w14:paraId="37D72785" w14:textId="77777777"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AC4AFE" w14:textId="77777777" w:rsidR="00804631" w:rsidRDefault="00804631"/>
  <w:p w14:paraId="5EC5B602" w14:textId="77777777"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14:paraId="5FAF7713" w14:textId="77777777">
      <w:tc>
        <w:tcPr>
          <w:tcW w:w="2197" w:type="dxa"/>
        </w:tcPr>
        <w:p w14:paraId="61E44C5B" w14:textId="77777777" w:rsidR="00AE1CA7" w:rsidRDefault="00AE1CA7" w:rsidP="00CF37D2">
          <w:pPr>
            <w:pStyle w:val="Fuzeile"/>
            <w:rPr>
              <w:sz w:val="16"/>
            </w:rPr>
          </w:pPr>
          <w:r>
            <w:rPr>
              <w:sz w:val="16"/>
            </w:rPr>
            <w:t>Diözese Linz</w:t>
          </w:r>
        </w:p>
        <w:p w14:paraId="0E5232E7" w14:textId="77777777" w:rsidR="00AE1CA7" w:rsidRDefault="00AE1CA7" w:rsidP="00CF37D2">
          <w:pPr>
            <w:pStyle w:val="Fuzeile"/>
            <w:rPr>
              <w:sz w:val="16"/>
            </w:rPr>
          </w:pPr>
          <w:r>
            <w:rPr>
              <w:sz w:val="16"/>
            </w:rPr>
            <w:t>Kommunikation/Presse</w:t>
          </w:r>
        </w:p>
        <w:p w14:paraId="0277745B" w14:textId="77777777" w:rsidR="00AE1CA7" w:rsidRDefault="00AE1CA7" w:rsidP="00CF37D2">
          <w:pPr>
            <w:pStyle w:val="Fuzeile"/>
            <w:rPr>
              <w:sz w:val="16"/>
            </w:rPr>
          </w:pPr>
          <w:r>
            <w:rPr>
              <w:sz w:val="16"/>
            </w:rPr>
            <w:t>Verantwortlich:</w:t>
          </w:r>
        </w:p>
        <w:p w14:paraId="3BB76F85" w14:textId="77777777" w:rsidR="00AE1CA7" w:rsidRDefault="00AE1CA7" w:rsidP="00CF37D2">
          <w:pPr>
            <w:pStyle w:val="Fuzeile"/>
            <w:rPr>
              <w:sz w:val="16"/>
            </w:rPr>
          </w:pPr>
          <w:r>
            <w:rPr>
              <w:sz w:val="16"/>
            </w:rPr>
            <w:t xml:space="preserve">Michael Kraml </w:t>
          </w:r>
        </w:p>
      </w:tc>
      <w:tc>
        <w:tcPr>
          <w:tcW w:w="2551" w:type="dxa"/>
        </w:tcPr>
        <w:p w14:paraId="073E1E75" w14:textId="77777777" w:rsidR="00AE1CA7" w:rsidRDefault="00AE1CA7" w:rsidP="00CF37D2">
          <w:pPr>
            <w:pStyle w:val="Fuzeile"/>
            <w:ind w:left="-70"/>
            <w:rPr>
              <w:sz w:val="16"/>
            </w:rPr>
          </w:pPr>
          <w:r>
            <w:rPr>
              <w:sz w:val="16"/>
            </w:rPr>
            <w:t>4021 Linz</w:t>
          </w:r>
        </w:p>
        <w:p w14:paraId="75233083" w14:textId="77777777" w:rsidR="00AE1CA7" w:rsidRDefault="00AE1CA7" w:rsidP="00CF37D2">
          <w:pPr>
            <w:pStyle w:val="Fuzeile"/>
            <w:ind w:left="-70"/>
            <w:rPr>
              <w:sz w:val="16"/>
            </w:rPr>
          </w:pPr>
          <w:r>
            <w:rPr>
              <w:sz w:val="16"/>
            </w:rPr>
            <w:t>Herrenstraße 19, Pf. 251</w:t>
          </w:r>
        </w:p>
        <w:p w14:paraId="620912C4" w14:textId="77777777" w:rsidR="00AE1CA7" w:rsidRDefault="00AE1CA7" w:rsidP="00CF37D2">
          <w:pPr>
            <w:pStyle w:val="Fuzeile"/>
            <w:ind w:left="-70"/>
            <w:rPr>
              <w:sz w:val="16"/>
            </w:rPr>
          </w:pPr>
          <w:r>
            <w:rPr>
              <w:sz w:val="16"/>
            </w:rPr>
            <w:t>Telefon 0732 / 772676 - 1130</w:t>
          </w:r>
        </w:p>
        <w:p w14:paraId="1121C8BD" w14:textId="77777777" w:rsidR="00AE1CA7" w:rsidRDefault="00AE1CA7" w:rsidP="00CF37D2">
          <w:pPr>
            <w:pStyle w:val="Fuzeile"/>
            <w:ind w:left="-70"/>
            <w:rPr>
              <w:sz w:val="16"/>
            </w:rPr>
          </w:pPr>
          <w:r>
            <w:rPr>
              <w:sz w:val="16"/>
            </w:rPr>
            <w:t>Fax 0732 / 772676 - 1175</w:t>
          </w:r>
        </w:p>
      </w:tc>
      <w:tc>
        <w:tcPr>
          <w:tcW w:w="4462" w:type="dxa"/>
        </w:tcPr>
        <w:p w14:paraId="581EC4D7" w14:textId="77777777"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14:paraId="2F723F34" w14:textId="77777777"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CEF723A" w14:textId="77777777" w:rsidR="00AE1CA7" w:rsidRDefault="00AE1CA7" w:rsidP="00CF37D2">
          <w:pPr>
            <w:pStyle w:val="Fuzeile"/>
            <w:rPr>
              <w:sz w:val="16"/>
            </w:rPr>
          </w:pPr>
        </w:p>
        <w:p w14:paraId="18FDE7BA" w14:textId="77777777" w:rsidR="00AE1CA7" w:rsidRDefault="00AE1CA7" w:rsidP="00CF37D2">
          <w:pPr>
            <w:pStyle w:val="Fuzeile"/>
            <w:rPr>
              <w:sz w:val="16"/>
            </w:rPr>
          </w:pPr>
          <w:r>
            <w:rPr>
              <w:sz w:val="16"/>
            </w:rPr>
            <w:t>Offenlegung: www.dioezese-linz.at/offenlegung</w:t>
          </w:r>
        </w:p>
      </w:tc>
    </w:tr>
  </w:tbl>
  <w:p w14:paraId="6978100E" w14:textId="77777777" w:rsidR="00AE1CA7" w:rsidRDefault="00AE1CA7"/>
  <w:p w14:paraId="3E0CE877" w14:textId="77777777"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78B4C9" w14:textId="77777777" w:rsidR="00AE1CA7" w:rsidRDefault="00AE1CA7"/>
  <w:p w14:paraId="52BC3C7D" w14:textId="77777777"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14:paraId="28CFD572" w14:textId="77777777" w:rsidTr="00714F83">
      <w:tc>
        <w:tcPr>
          <w:tcW w:w="2124" w:type="dxa"/>
        </w:tcPr>
        <w:p w14:paraId="1A696D77" w14:textId="77777777" w:rsidR="00AE1CA7" w:rsidRDefault="00AE1CA7">
          <w:pPr>
            <w:pStyle w:val="Fuzeile"/>
            <w:rPr>
              <w:sz w:val="16"/>
            </w:rPr>
          </w:pPr>
          <w:r>
            <w:rPr>
              <w:sz w:val="16"/>
            </w:rPr>
            <w:t>Diözese Linz</w:t>
          </w:r>
        </w:p>
        <w:p w14:paraId="599930D7" w14:textId="77777777" w:rsidR="00AE1CA7" w:rsidRDefault="00AE1CA7">
          <w:pPr>
            <w:pStyle w:val="Fuzeile"/>
            <w:rPr>
              <w:sz w:val="16"/>
            </w:rPr>
          </w:pPr>
          <w:r>
            <w:rPr>
              <w:sz w:val="16"/>
            </w:rPr>
            <w:t>Kommunikation/Presse</w:t>
          </w:r>
        </w:p>
        <w:p w14:paraId="64F3944D" w14:textId="77777777" w:rsidR="00AE1CA7" w:rsidRDefault="00AE1CA7">
          <w:pPr>
            <w:pStyle w:val="Fuzeile"/>
            <w:rPr>
              <w:sz w:val="16"/>
            </w:rPr>
          </w:pPr>
          <w:r>
            <w:rPr>
              <w:sz w:val="16"/>
            </w:rPr>
            <w:t>Verantwortlich:</w:t>
          </w:r>
        </w:p>
        <w:p w14:paraId="6F8D32E6" w14:textId="77777777" w:rsidR="00AE1CA7" w:rsidRDefault="00AE1CA7">
          <w:pPr>
            <w:pStyle w:val="Fuzeile"/>
            <w:rPr>
              <w:sz w:val="16"/>
            </w:rPr>
          </w:pPr>
          <w:r>
            <w:rPr>
              <w:sz w:val="16"/>
            </w:rPr>
            <w:t xml:space="preserve">Michael Kraml </w:t>
          </w:r>
        </w:p>
      </w:tc>
      <w:tc>
        <w:tcPr>
          <w:tcW w:w="2551" w:type="dxa"/>
        </w:tcPr>
        <w:p w14:paraId="16E69519" w14:textId="77777777" w:rsidR="00AE1CA7" w:rsidRDefault="00AE1CA7" w:rsidP="00714F83">
          <w:pPr>
            <w:pStyle w:val="Fuzeile"/>
            <w:ind w:left="-70"/>
            <w:rPr>
              <w:sz w:val="16"/>
            </w:rPr>
          </w:pPr>
          <w:r>
            <w:rPr>
              <w:sz w:val="16"/>
            </w:rPr>
            <w:t>4021 Linz</w:t>
          </w:r>
        </w:p>
        <w:p w14:paraId="26F29728" w14:textId="77777777" w:rsidR="00AE1CA7" w:rsidRDefault="00AE1CA7" w:rsidP="00714F83">
          <w:pPr>
            <w:pStyle w:val="Fuzeile"/>
            <w:ind w:left="-70"/>
            <w:rPr>
              <w:sz w:val="16"/>
            </w:rPr>
          </w:pPr>
          <w:r>
            <w:rPr>
              <w:sz w:val="16"/>
            </w:rPr>
            <w:t>Herrenstraße 19, Pf. 251</w:t>
          </w:r>
        </w:p>
        <w:p w14:paraId="439DA06A" w14:textId="77777777" w:rsidR="00AE1CA7" w:rsidRDefault="00AE1CA7" w:rsidP="00714F83">
          <w:pPr>
            <w:pStyle w:val="Fuzeile"/>
            <w:ind w:left="-70"/>
            <w:rPr>
              <w:sz w:val="16"/>
            </w:rPr>
          </w:pPr>
          <w:r>
            <w:rPr>
              <w:sz w:val="16"/>
            </w:rPr>
            <w:t>Telefon 0732 / 772676 - 1130</w:t>
          </w:r>
        </w:p>
        <w:p w14:paraId="111FD5E8" w14:textId="77777777" w:rsidR="00AE1CA7" w:rsidRDefault="00AE1CA7" w:rsidP="00714F83">
          <w:pPr>
            <w:pStyle w:val="Fuzeile"/>
            <w:ind w:left="-70"/>
            <w:rPr>
              <w:sz w:val="16"/>
            </w:rPr>
          </w:pPr>
          <w:r>
            <w:rPr>
              <w:sz w:val="16"/>
            </w:rPr>
            <w:t>Fax 0732 / 772676 - 1175</w:t>
          </w:r>
        </w:p>
      </w:tc>
      <w:tc>
        <w:tcPr>
          <w:tcW w:w="4462" w:type="dxa"/>
        </w:tcPr>
        <w:p w14:paraId="0D5DDF21" w14:textId="77777777" w:rsidR="00AE1CA7" w:rsidRDefault="00AE1CA7">
          <w:pPr>
            <w:pStyle w:val="Fuzeile"/>
            <w:rPr>
              <w:sz w:val="16"/>
            </w:rPr>
          </w:pPr>
          <w:r>
            <w:rPr>
              <w:sz w:val="16"/>
            </w:rPr>
            <w:t xml:space="preserve">E-Mail: </w:t>
          </w:r>
          <w:hyperlink r:id="rId1" w:history="1">
            <w:r>
              <w:rPr>
                <w:rStyle w:val="Hyperlink"/>
                <w:sz w:val="16"/>
              </w:rPr>
              <w:t>presse@dioezese-linz.at</w:t>
            </w:r>
          </w:hyperlink>
        </w:p>
        <w:p w14:paraId="6545B127" w14:textId="77777777"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DAA1FE7" w14:textId="77777777" w:rsidR="00AE1CA7" w:rsidRDefault="00AE1CA7">
          <w:pPr>
            <w:pStyle w:val="Fuzeile"/>
            <w:rPr>
              <w:sz w:val="16"/>
            </w:rPr>
          </w:pPr>
        </w:p>
        <w:p w14:paraId="4296A8A0" w14:textId="77777777" w:rsidR="00AE1CA7" w:rsidRDefault="00AE1CA7">
          <w:pPr>
            <w:pStyle w:val="Fuzeile"/>
            <w:rPr>
              <w:sz w:val="16"/>
            </w:rPr>
          </w:pPr>
          <w:r>
            <w:rPr>
              <w:sz w:val="16"/>
            </w:rPr>
            <w:t>Offenlegung: www.dioezese-linz.at/offenlegung</w:t>
          </w:r>
        </w:p>
      </w:tc>
    </w:tr>
  </w:tbl>
  <w:p w14:paraId="483C4FA7" w14:textId="77777777"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2A3ED3" w14:textId="77777777" w:rsidR="00AE1CA7" w:rsidRDefault="00AE1CA7">
      <w:r>
        <w:separator/>
      </w:r>
    </w:p>
  </w:footnote>
  <w:footnote w:type="continuationSeparator" w:id="0">
    <w:p w14:paraId="532C2745" w14:textId="77777777"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2CD2D" w14:textId="77777777" w:rsidR="00AE1CA7" w:rsidRDefault="00AE1CA7">
    <w:pPr>
      <w:pStyle w:val="Kopfzeile"/>
      <w:jc w:val="right"/>
      <w:rPr>
        <w:sz w:val="24"/>
      </w:rPr>
    </w:pPr>
    <w:r>
      <w:rPr>
        <w:noProof/>
        <w:sz w:val="24"/>
      </w:rPr>
      <w:drawing>
        <wp:inline distT="0" distB="0" distL="0" distR="0" wp14:anchorId="753E133F" wp14:editId="69753FCF">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E6627D1" w14:textId="77777777" w:rsidR="00AE1CA7" w:rsidRDefault="00AE1CA7">
    <w:pPr>
      <w:pStyle w:val="Kopfzeile"/>
      <w:jc w:val="right"/>
      <w:rPr>
        <w:sz w:val="24"/>
      </w:rPr>
    </w:pPr>
  </w:p>
  <w:p w14:paraId="7012490D" w14:textId="77777777" w:rsidR="00AE1CA7" w:rsidRDefault="00AE1CA7">
    <w:pPr>
      <w:pStyle w:val="Kopfzeile"/>
      <w:jc w:val="right"/>
      <w:rPr>
        <w:sz w:val="24"/>
      </w:rPr>
    </w:pPr>
  </w:p>
  <w:p w14:paraId="0889668C" w14:textId="77777777" w:rsidR="00AE1CA7" w:rsidRDefault="00AE1CA7">
    <w:pPr>
      <w:pStyle w:val="Kopfzeile"/>
      <w:spacing w:before="60"/>
      <w:ind w:right="-57"/>
      <w:jc w:val="right"/>
      <w:rPr>
        <w:spacing w:val="70"/>
        <w:sz w:val="24"/>
      </w:rPr>
    </w:pPr>
    <w:r>
      <w:rPr>
        <w:b/>
        <w:spacing w:val="70"/>
        <w:sz w:val="24"/>
      </w:rPr>
      <w:t>Pressemitteilung</w:t>
    </w:r>
  </w:p>
  <w:p w14:paraId="1A2FAEDA" w14:textId="77777777" w:rsidR="00AE1CA7" w:rsidRDefault="00AE1CA7">
    <w:pPr>
      <w:pStyle w:val="Kopfzeile"/>
      <w:spacing w:before="60"/>
      <w:jc w:val="right"/>
      <w:rPr>
        <w:sz w:val="20"/>
      </w:rPr>
    </w:pPr>
  </w:p>
  <w:p w14:paraId="32539832" w14:textId="77777777"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3CE9"/>
    <w:rsid w:val="00005525"/>
    <w:rsid w:val="00011DE5"/>
    <w:rsid w:val="00030891"/>
    <w:rsid w:val="000408B4"/>
    <w:rsid w:val="0005577C"/>
    <w:rsid w:val="000603B3"/>
    <w:rsid w:val="000603BD"/>
    <w:rsid w:val="00062E04"/>
    <w:rsid w:val="000803CD"/>
    <w:rsid w:val="000840C4"/>
    <w:rsid w:val="00087DEF"/>
    <w:rsid w:val="000926A6"/>
    <w:rsid w:val="000A1C9D"/>
    <w:rsid w:val="000B3CAF"/>
    <w:rsid w:val="000D7000"/>
    <w:rsid w:val="000E202E"/>
    <w:rsid w:val="000E6F26"/>
    <w:rsid w:val="00104D5C"/>
    <w:rsid w:val="001077B1"/>
    <w:rsid w:val="0011785D"/>
    <w:rsid w:val="001202C4"/>
    <w:rsid w:val="00123EF3"/>
    <w:rsid w:val="00124692"/>
    <w:rsid w:val="0012492C"/>
    <w:rsid w:val="00131EC6"/>
    <w:rsid w:val="00133A2E"/>
    <w:rsid w:val="00141001"/>
    <w:rsid w:val="00155388"/>
    <w:rsid w:val="00157E7B"/>
    <w:rsid w:val="0016403C"/>
    <w:rsid w:val="00166DE0"/>
    <w:rsid w:val="0018480F"/>
    <w:rsid w:val="001850DF"/>
    <w:rsid w:val="001A7738"/>
    <w:rsid w:val="001B1765"/>
    <w:rsid w:val="001B49CD"/>
    <w:rsid w:val="001B4AFB"/>
    <w:rsid w:val="001B6529"/>
    <w:rsid w:val="001C5DDA"/>
    <w:rsid w:val="001D05A3"/>
    <w:rsid w:val="001D584D"/>
    <w:rsid w:val="001D6A79"/>
    <w:rsid w:val="001F21AD"/>
    <w:rsid w:val="001F2899"/>
    <w:rsid w:val="0020314C"/>
    <w:rsid w:val="00206B54"/>
    <w:rsid w:val="00220679"/>
    <w:rsid w:val="00233985"/>
    <w:rsid w:val="0023425F"/>
    <w:rsid w:val="002402FC"/>
    <w:rsid w:val="0025425F"/>
    <w:rsid w:val="002605CA"/>
    <w:rsid w:val="002616D0"/>
    <w:rsid w:val="00262C69"/>
    <w:rsid w:val="00267493"/>
    <w:rsid w:val="00271DF8"/>
    <w:rsid w:val="00272C47"/>
    <w:rsid w:val="002761CF"/>
    <w:rsid w:val="0027721A"/>
    <w:rsid w:val="0028034C"/>
    <w:rsid w:val="00286239"/>
    <w:rsid w:val="002948D2"/>
    <w:rsid w:val="002A095C"/>
    <w:rsid w:val="002A708B"/>
    <w:rsid w:val="002D6A62"/>
    <w:rsid w:val="002D6D18"/>
    <w:rsid w:val="002E5529"/>
    <w:rsid w:val="002E71BA"/>
    <w:rsid w:val="002F3701"/>
    <w:rsid w:val="003032F2"/>
    <w:rsid w:val="003129AC"/>
    <w:rsid w:val="00312B49"/>
    <w:rsid w:val="00312FBD"/>
    <w:rsid w:val="00322604"/>
    <w:rsid w:val="00327ABA"/>
    <w:rsid w:val="00332430"/>
    <w:rsid w:val="003363CC"/>
    <w:rsid w:val="00337E91"/>
    <w:rsid w:val="0034143B"/>
    <w:rsid w:val="00344065"/>
    <w:rsid w:val="00362D01"/>
    <w:rsid w:val="00365075"/>
    <w:rsid w:val="00366248"/>
    <w:rsid w:val="0037168F"/>
    <w:rsid w:val="003726D8"/>
    <w:rsid w:val="003810CD"/>
    <w:rsid w:val="00383373"/>
    <w:rsid w:val="003B063E"/>
    <w:rsid w:val="003B5C36"/>
    <w:rsid w:val="003C04C5"/>
    <w:rsid w:val="003D61BB"/>
    <w:rsid w:val="003F444E"/>
    <w:rsid w:val="004028C4"/>
    <w:rsid w:val="00411E85"/>
    <w:rsid w:val="00412101"/>
    <w:rsid w:val="0041241A"/>
    <w:rsid w:val="004142D3"/>
    <w:rsid w:val="00430D75"/>
    <w:rsid w:val="00437CCA"/>
    <w:rsid w:val="00442BA2"/>
    <w:rsid w:val="0044734D"/>
    <w:rsid w:val="004553A0"/>
    <w:rsid w:val="004609B6"/>
    <w:rsid w:val="00477311"/>
    <w:rsid w:val="004862D6"/>
    <w:rsid w:val="004A097A"/>
    <w:rsid w:val="004A782F"/>
    <w:rsid w:val="004B6888"/>
    <w:rsid w:val="004B7684"/>
    <w:rsid w:val="004D06A2"/>
    <w:rsid w:val="004D2E74"/>
    <w:rsid w:val="004D2F3F"/>
    <w:rsid w:val="004E6F4E"/>
    <w:rsid w:val="005013AD"/>
    <w:rsid w:val="00503654"/>
    <w:rsid w:val="00513AB4"/>
    <w:rsid w:val="005163A4"/>
    <w:rsid w:val="00526A69"/>
    <w:rsid w:val="00535290"/>
    <w:rsid w:val="00537870"/>
    <w:rsid w:val="00537D1F"/>
    <w:rsid w:val="00542BEA"/>
    <w:rsid w:val="005447F9"/>
    <w:rsid w:val="00544830"/>
    <w:rsid w:val="005462C6"/>
    <w:rsid w:val="00553A5D"/>
    <w:rsid w:val="00567B3E"/>
    <w:rsid w:val="0057069F"/>
    <w:rsid w:val="00583D8A"/>
    <w:rsid w:val="00587922"/>
    <w:rsid w:val="005A1D2E"/>
    <w:rsid w:val="005A396A"/>
    <w:rsid w:val="005B014D"/>
    <w:rsid w:val="005B2C26"/>
    <w:rsid w:val="005B4C04"/>
    <w:rsid w:val="005C3489"/>
    <w:rsid w:val="005C3F27"/>
    <w:rsid w:val="005D2FB7"/>
    <w:rsid w:val="005D58C2"/>
    <w:rsid w:val="005D7FCA"/>
    <w:rsid w:val="005E41E8"/>
    <w:rsid w:val="00601035"/>
    <w:rsid w:val="00602350"/>
    <w:rsid w:val="00602585"/>
    <w:rsid w:val="006352BD"/>
    <w:rsid w:val="006720AF"/>
    <w:rsid w:val="006738B4"/>
    <w:rsid w:val="0067643B"/>
    <w:rsid w:val="006854A6"/>
    <w:rsid w:val="00687C80"/>
    <w:rsid w:val="00691068"/>
    <w:rsid w:val="00694620"/>
    <w:rsid w:val="00694C21"/>
    <w:rsid w:val="00696385"/>
    <w:rsid w:val="006A4CA4"/>
    <w:rsid w:val="006A7740"/>
    <w:rsid w:val="006C2191"/>
    <w:rsid w:val="006C5225"/>
    <w:rsid w:val="006E2A56"/>
    <w:rsid w:val="006E416C"/>
    <w:rsid w:val="006E7894"/>
    <w:rsid w:val="00705324"/>
    <w:rsid w:val="00706A10"/>
    <w:rsid w:val="00712417"/>
    <w:rsid w:val="00714F83"/>
    <w:rsid w:val="0072627F"/>
    <w:rsid w:val="00736DE2"/>
    <w:rsid w:val="00741F48"/>
    <w:rsid w:val="00750207"/>
    <w:rsid w:val="00750F0D"/>
    <w:rsid w:val="00751A46"/>
    <w:rsid w:val="00761168"/>
    <w:rsid w:val="00767BFF"/>
    <w:rsid w:val="0078467B"/>
    <w:rsid w:val="007B4201"/>
    <w:rsid w:val="007C565E"/>
    <w:rsid w:val="007D2379"/>
    <w:rsid w:val="007D38DC"/>
    <w:rsid w:val="007E7FE8"/>
    <w:rsid w:val="007F0C01"/>
    <w:rsid w:val="007F195D"/>
    <w:rsid w:val="00804631"/>
    <w:rsid w:val="00806D1C"/>
    <w:rsid w:val="00807C90"/>
    <w:rsid w:val="00823B8A"/>
    <w:rsid w:val="00830765"/>
    <w:rsid w:val="008355DE"/>
    <w:rsid w:val="008360F8"/>
    <w:rsid w:val="00846D1A"/>
    <w:rsid w:val="00846E35"/>
    <w:rsid w:val="00854D03"/>
    <w:rsid w:val="0087015E"/>
    <w:rsid w:val="008703FE"/>
    <w:rsid w:val="00881965"/>
    <w:rsid w:val="00881E39"/>
    <w:rsid w:val="00882578"/>
    <w:rsid w:val="00886692"/>
    <w:rsid w:val="00894557"/>
    <w:rsid w:val="008A5750"/>
    <w:rsid w:val="008C07F3"/>
    <w:rsid w:val="008C4ED1"/>
    <w:rsid w:val="008D7580"/>
    <w:rsid w:val="008E01D7"/>
    <w:rsid w:val="008E4103"/>
    <w:rsid w:val="008E52CF"/>
    <w:rsid w:val="008E75E8"/>
    <w:rsid w:val="008F7E61"/>
    <w:rsid w:val="0090098A"/>
    <w:rsid w:val="0090116F"/>
    <w:rsid w:val="00921288"/>
    <w:rsid w:val="00926E77"/>
    <w:rsid w:val="00931077"/>
    <w:rsid w:val="00931845"/>
    <w:rsid w:val="0093496A"/>
    <w:rsid w:val="009354BF"/>
    <w:rsid w:val="00936CF1"/>
    <w:rsid w:val="0093788B"/>
    <w:rsid w:val="0094025B"/>
    <w:rsid w:val="00941616"/>
    <w:rsid w:val="009530D5"/>
    <w:rsid w:val="00956261"/>
    <w:rsid w:val="0096139B"/>
    <w:rsid w:val="00967AA0"/>
    <w:rsid w:val="009717EC"/>
    <w:rsid w:val="00971A88"/>
    <w:rsid w:val="009A3E7B"/>
    <w:rsid w:val="009B0DD7"/>
    <w:rsid w:val="009B2B7B"/>
    <w:rsid w:val="009B2D2E"/>
    <w:rsid w:val="009C65C9"/>
    <w:rsid w:val="009D7892"/>
    <w:rsid w:val="009E2EDE"/>
    <w:rsid w:val="009E5976"/>
    <w:rsid w:val="009F0F22"/>
    <w:rsid w:val="009F7D1C"/>
    <w:rsid w:val="00A00382"/>
    <w:rsid w:val="00A10213"/>
    <w:rsid w:val="00A119EC"/>
    <w:rsid w:val="00A131D5"/>
    <w:rsid w:val="00A13506"/>
    <w:rsid w:val="00A16F1A"/>
    <w:rsid w:val="00A24854"/>
    <w:rsid w:val="00A272F0"/>
    <w:rsid w:val="00A41A1C"/>
    <w:rsid w:val="00A56773"/>
    <w:rsid w:val="00A65B07"/>
    <w:rsid w:val="00A66D05"/>
    <w:rsid w:val="00A7500E"/>
    <w:rsid w:val="00A7614B"/>
    <w:rsid w:val="00A8797E"/>
    <w:rsid w:val="00A923F8"/>
    <w:rsid w:val="00A93A77"/>
    <w:rsid w:val="00AA5AA3"/>
    <w:rsid w:val="00AA5B6D"/>
    <w:rsid w:val="00AB0D80"/>
    <w:rsid w:val="00AC2B6B"/>
    <w:rsid w:val="00AC6FE0"/>
    <w:rsid w:val="00AD38C2"/>
    <w:rsid w:val="00AE0EBF"/>
    <w:rsid w:val="00AE1CA7"/>
    <w:rsid w:val="00AF5EC1"/>
    <w:rsid w:val="00AF6667"/>
    <w:rsid w:val="00AF72AC"/>
    <w:rsid w:val="00B26546"/>
    <w:rsid w:val="00B273FB"/>
    <w:rsid w:val="00B275A8"/>
    <w:rsid w:val="00B31865"/>
    <w:rsid w:val="00B33261"/>
    <w:rsid w:val="00B36D57"/>
    <w:rsid w:val="00B416EC"/>
    <w:rsid w:val="00B55100"/>
    <w:rsid w:val="00B566A2"/>
    <w:rsid w:val="00B6448B"/>
    <w:rsid w:val="00B65893"/>
    <w:rsid w:val="00B70CBA"/>
    <w:rsid w:val="00B735AC"/>
    <w:rsid w:val="00B75FC0"/>
    <w:rsid w:val="00B82AF6"/>
    <w:rsid w:val="00B8596B"/>
    <w:rsid w:val="00B8695F"/>
    <w:rsid w:val="00B90DE6"/>
    <w:rsid w:val="00B92881"/>
    <w:rsid w:val="00B97EE3"/>
    <w:rsid w:val="00BA3231"/>
    <w:rsid w:val="00BA359C"/>
    <w:rsid w:val="00BB58B5"/>
    <w:rsid w:val="00BE1A78"/>
    <w:rsid w:val="00BE1F84"/>
    <w:rsid w:val="00BE2C64"/>
    <w:rsid w:val="00C11A1B"/>
    <w:rsid w:val="00C123AD"/>
    <w:rsid w:val="00C12E6A"/>
    <w:rsid w:val="00C20D5E"/>
    <w:rsid w:val="00C254ED"/>
    <w:rsid w:val="00C264C6"/>
    <w:rsid w:val="00C35B26"/>
    <w:rsid w:val="00C37C4A"/>
    <w:rsid w:val="00C528BA"/>
    <w:rsid w:val="00C760DC"/>
    <w:rsid w:val="00CA0AAF"/>
    <w:rsid w:val="00CB4767"/>
    <w:rsid w:val="00CB7487"/>
    <w:rsid w:val="00CB767C"/>
    <w:rsid w:val="00CF1867"/>
    <w:rsid w:val="00CF2F69"/>
    <w:rsid w:val="00CF37D2"/>
    <w:rsid w:val="00D05DA9"/>
    <w:rsid w:val="00D07205"/>
    <w:rsid w:val="00D152FF"/>
    <w:rsid w:val="00D16315"/>
    <w:rsid w:val="00D22B67"/>
    <w:rsid w:val="00D252FD"/>
    <w:rsid w:val="00D31C45"/>
    <w:rsid w:val="00D31CCE"/>
    <w:rsid w:val="00D3251D"/>
    <w:rsid w:val="00D33C63"/>
    <w:rsid w:val="00D63C57"/>
    <w:rsid w:val="00D70B97"/>
    <w:rsid w:val="00D72A8A"/>
    <w:rsid w:val="00D810A9"/>
    <w:rsid w:val="00D86BDA"/>
    <w:rsid w:val="00D92607"/>
    <w:rsid w:val="00D9622D"/>
    <w:rsid w:val="00DA4386"/>
    <w:rsid w:val="00DA4755"/>
    <w:rsid w:val="00DB6D69"/>
    <w:rsid w:val="00DB710F"/>
    <w:rsid w:val="00DD2C99"/>
    <w:rsid w:val="00DD3FAB"/>
    <w:rsid w:val="00DF1625"/>
    <w:rsid w:val="00DF4CFB"/>
    <w:rsid w:val="00DF6FC9"/>
    <w:rsid w:val="00E04D3F"/>
    <w:rsid w:val="00E11C30"/>
    <w:rsid w:val="00E13865"/>
    <w:rsid w:val="00E21353"/>
    <w:rsid w:val="00E4275B"/>
    <w:rsid w:val="00E45FF8"/>
    <w:rsid w:val="00E51FAD"/>
    <w:rsid w:val="00E70EE9"/>
    <w:rsid w:val="00E71184"/>
    <w:rsid w:val="00E86A99"/>
    <w:rsid w:val="00E96322"/>
    <w:rsid w:val="00EA10DA"/>
    <w:rsid w:val="00EA29FE"/>
    <w:rsid w:val="00EB2E6D"/>
    <w:rsid w:val="00EB433B"/>
    <w:rsid w:val="00ED0E7A"/>
    <w:rsid w:val="00ED32A8"/>
    <w:rsid w:val="00ED5716"/>
    <w:rsid w:val="00ED7FB6"/>
    <w:rsid w:val="00EE31CD"/>
    <w:rsid w:val="00EE3A04"/>
    <w:rsid w:val="00EE4226"/>
    <w:rsid w:val="00EF1BE8"/>
    <w:rsid w:val="00EF27B0"/>
    <w:rsid w:val="00F01111"/>
    <w:rsid w:val="00F11D3B"/>
    <w:rsid w:val="00F16283"/>
    <w:rsid w:val="00F23250"/>
    <w:rsid w:val="00F24D11"/>
    <w:rsid w:val="00F42754"/>
    <w:rsid w:val="00F57501"/>
    <w:rsid w:val="00F6009E"/>
    <w:rsid w:val="00F624CD"/>
    <w:rsid w:val="00F669C9"/>
    <w:rsid w:val="00F71756"/>
    <w:rsid w:val="00F8286B"/>
    <w:rsid w:val="00F86726"/>
    <w:rsid w:val="00F94264"/>
    <w:rsid w:val="00F9650D"/>
    <w:rsid w:val="00FA37A7"/>
    <w:rsid w:val="00FA5225"/>
    <w:rsid w:val="00FB66D1"/>
    <w:rsid w:val="00FB73E3"/>
    <w:rsid w:val="00FC2828"/>
    <w:rsid w:val="00FD1E4F"/>
    <w:rsid w:val="00FE2F46"/>
    <w:rsid w:val="00FE413C"/>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0D8D3A"/>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uiPriority w:val="99"/>
    <w:rsid w:val="006738B4"/>
    <w:rPr>
      <w:rFonts w:ascii="Segoe UI" w:hAnsi="Segoe UI" w:cs="Segoe UI"/>
      <w:sz w:val="18"/>
      <w:szCs w:val="18"/>
    </w:rPr>
  </w:style>
  <w:style w:type="character" w:customStyle="1" w:styleId="SprechblasentextZchn">
    <w:name w:val="Sprechblasentext Zchn"/>
    <w:basedOn w:val="Absatz-Standardschriftart"/>
    <w:link w:val="Sprechblasentext"/>
    <w:uiPriority w:val="99"/>
    <w:rsid w:val="006738B4"/>
    <w:rPr>
      <w:rFonts w:ascii="Segoe UI" w:hAnsi="Segoe UI" w:cs="Segoe UI"/>
      <w:sz w:val="18"/>
      <w:szCs w:val="18"/>
    </w:rPr>
  </w:style>
  <w:style w:type="paragraph" w:styleId="Funotentext">
    <w:name w:val="footnote text"/>
    <w:basedOn w:val="Standard"/>
    <w:link w:val="FunotentextZchn"/>
    <w:unhideWhenUsed/>
    <w:rsid w:val="00B416EC"/>
    <w:rPr>
      <w:sz w:val="20"/>
    </w:rPr>
  </w:style>
  <w:style w:type="character" w:customStyle="1" w:styleId="FunotentextZchn">
    <w:name w:val="Fußnotentext Zchn"/>
    <w:basedOn w:val="Absatz-Standardschriftart"/>
    <w:link w:val="Funotentext"/>
    <w:rsid w:val="00B416EC"/>
    <w:rPr>
      <w:rFonts w:ascii="Arial" w:hAnsi="Arial"/>
    </w:rPr>
  </w:style>
  <w:style w:type="character" w:styleId="Funotenzeichen">
    <w:name w:val="footnote reference"/>
    <w:basedOn w:val="Absatz-Standardschriftart"/>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styleId="NurText">
    <w:name w:val="Plain Text"/>
    <w:basedOn w:val="Standard"/>
    <w:link w:val="NurTextZchn"/>
    <w:uiPriority w:val="99"/>
    <w:unhideWhenUsed/>
    <w:rsid w:val="00587922"/>
    <w:rPr>
      <w:rFonts w:ascii="Calibri" w:hAnsi="Calibri"/>
      <w:szCs w:val="21"/>
    </w:rPr>
  </w:style>
  <w:style w:type="character" w:customStyle="1" w:styleId="NurTextZchn">
    <w:name w:val="Nur Text Zchn"/>
    <w:basedOn w:val="Absatz-Standardschriftart"/>
    <w:link w:val="NurText"/>
    <w:uiPriority w:val="99"/>
    <w:rsid w:val="00587922"/>
    <w:rPr>
      <w:rFonts w:ascii="Calibri" w:hAnsi="Calibri"/>
      <w:sz w:val="22"/>
      <w:szCs w:val="21"/>
    </w:rPr>
  </w:style>
  <w:style w:type="paragraph" w:customStyle="1" w:styleId="story-lead-text">
    <w:name w:val="story-lead-text"/>
    <w:basedOn w:val="Standard"/>
    <w:rsid w:val="005E41E8"/>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 w:id="202801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1406</Words>
  <Characters>7923</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9311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10</cp:revision>
  <cp:lastPrinted>2022-04-13T11:50:00Z</cp:lastPrinted>
  <dcterms:created xsi:type="dcterms:W3CDTF">2022-04-13T09:43:00Z</dcterms:created>
  <dcterms:modified xsi:type="dcterms:W3CDTF">2022-04-13T15:41:00Z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