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DE85B" w14:textId="41861077" w:rsidR="0007063E" w:rsidRPr="003E5220" w:rsidRDefault="00531654">
      <w:pPr>
        <w:rPr>
          <w:b/>
          <w:bCs/>
        </w:rPr>
      </w:pPr>
      <w:r w:rsidRPr="003E5220">
        <w:rPr>
          <w:b/>
          <w:bCs/>
        </w:rPr>
        <w:t xml:space="preserve">Aufgaben der geweihten und gesendeten </w:t>
      </w:r>
      <w:proofErr w:type="spellStart"/>
      <w:proofErr w:type="gramStart"/>
      <w:r w:rsidRPr="003E5220">
        <w:rPr>
          <w:b/>
          <w:bCs/>
        </w:rPr>
        <w:t>Seelsorger:innen</w:t>
      </w:r>
      <w:proofErr w:type="spellEnd"/>
      <w:proofErr w:type="gramEnd"/>
      <w:r w:rsidRPr="003E5220">
        <w:rPr>
          <w:b/>
          <w:bCs/>
        </w:rPr>
        <w:t xml:space="preserve"> </w:t>
      </w:r>
      <w:r w:rsidR="003E5220" w:rsidRPr="003E5220">
        <w:rPr>
          <w:b/>
          <w:bCs/>
        </w:rPr>
        <w:t xml:space="preserve">in der zukünftigen Pfarre Hausruck-Ager </w:t>
      </w:r>
      <w:r w:rsidRPr="003E5220">
        <w:rPr>
          <w:b/>
          <w:bCs/>
        </w:rPr>
        <w:t>wurden festgelegt</w:t>
      </w:r>
    </w:p>
    <w:p w14:paraId="6080B8DB" w14:textId="77777777" w:rsidR="003E5220" w:rsidRDefault="003E5220"/>
    <w:p w14:paraId="575C8D75" w14:textId="56653340" w:rsidR="003E5220" w:rsidRDefault="003E5220">
      <w:r>
        <w:t xml:space="preserve">Aus dem Dekanat Schwanenstadt wird in Zukunft die Pfarre Hausruck-Ager. Im Zuge dieser Umstellung wurden auch die Zuständigkeiten der Seelsorgerinnen und Priester neu geordnet. In einer Klausur am 20. Und 21. Mai wurde dies besprochen und geklärt. </w:t>
      </w:r>
    </w:p>
    <w:p w14:paraId="60AED54D" w14:textId="77777777" w:rsidR="003E5220" w:rsidRDefault="003E5220"/>
    <w:p w14:paraId="7B905697" w14:textId="226AD23D" w:rsidR="003E5220" w:rsidRDefault="003E5220">
      <w:r>
        <w:t xml:space="preserve">Der große Schritt der Weiterentwicklung ist nun, dass es vom Einzelkämpfer zum Team geht. Die Seelsorgenden sind gemeinsam für die 17 Pfarrgemeinden zuständig und teilen sich die Aufgaben nach Orten und Schwerpunkten neu auf. So wird sichergestellt, dass in Zukunft alle Pfarrgemeinden gut betreut werden. Es soll aber auch gelingen, dass Projekte in einem größeren Raum entwickelt und gestaltet werden können. </w:t>
      </w:r>
    </w:p>
    <w:p w14:paraId="431AA28A" w14:textId="77777777" w:rsidR="003E5220" w:rsidRDefault="003E5220"/>
    <w:p w14:paraId="27916345" w14:textId="1855403C" w:rsidR="003E5220" w:rsidRDefault="003E5220">
      <w:r>
        <w:t xml:space="preserve">Dechant Helmut Part hat es im Rahmen der Klausur so beschrieben: „Es ist wichtig nicht nur über den Tellerrand hinauszuschauen, sondern auch über den Tellerrand hinauszugehen.“ </w:t>
      </w:r>
    </w:p>
    <w:p w14:paraId="77F1BF21" w14:textId="77777777" w:rsidR="003E5220" w:rsidRDefault="003E5220"/>
    <w:p w14:paraId="41E9CF76" w14:textId="62493810" w:rsidR="003E5220" w:rsidRDefault="003E5220">
      <w:r>
        <w:t xml:space="preserve">In einem nächsten Schritt wird gemeinsam mit den Pfarrgemeinden und allen Interessierten an einer gemeinsamen Vision und einem Konzept gearbeitet. Dies enthält konkrete Schritte wie kirchliches Leben im pastoralen Raum gut gelingen kann. </w:t>
      </w:r>
    </w:p>
    <w:p w14:paraId="0850CF12" w14:textId="77777777" w:rsidR="00531654" w:rsidRDefault="00531654"/>
    <w:p w14:paraId="579C5C51" w14:textId="77777777" w:rsidR="00531654" w:rsidRDefault="00531654"/>
    <w:sectPr w:rsidR="0053165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654"/>
    <w:rsid w:val="0007063E"/>
    <w:rsid w:val="002615B2"/>
    <w:rsid w:val="003E5220"/>
    <w:rsid w:val="00531654"/>
    <w:rsid w:val="00B85CB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30D0E"/>
  <w15:chartTrackingRefBased/>
  <w15:docId w15:val="{E76F467E-37DF-43FB-9855-B396E577F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5316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5316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531654"/>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531654"/>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531654"/>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531654"/>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531654"/>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531654"/>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531654"/>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3165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53165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53165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53165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53165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53165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53165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53165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531654"/>
    <w:rPr>
      <w:rFonts w:eastAsiaTheme="majorEastAsia" w:cstheme="majorBidi"/>
      <w:color w:val="272727" w:themeColor="text1" w:themeTint="D8"/>
    </w:rPr>
  </w:style>
  <w:style w:type="paragraph" w:styleId="Titel">
    <w:name w:val="Title"/>
    <w:basedOn w:val="Standard"/>
    <w:next w:val="Standard"/>
    <w:link w:val="TitelZchn"/>
    <w:uiPriority w:val="10"/>
    <w:qFormat/>
    <w:rsid w:val="00531654"/>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3165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531654"/>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53165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531654"/>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531654"/>
    <w:rPr>
      <w:i/>
      <w:iCs/>
      <w:color w:val="404040" w:themeColor="text1" w:themeTint="BF"/>
    </w:rPr>
  </w:style>
  <w:style w:type="paragraph" w:styleId="Listenabsatz">
    <w:name w:val="List Paragraph"/>
    <w:basedOn w:val="Standard"/>
    <w:uiPriority w:val="34"/>
    <w:qFormat/>
    <w:rsid w:val="00531654"/>
    <w:pPr>
      <w:ind w:left="720"/>
      <w:contextualSpacing/>
    </w:pPr>
  </w:style>
  <w:style w:type="character" w:styleId="IntensiveHervorhebung">
    <w:name w:val="Intense Emphasis"/>
    <w:basedOn w:val="Absatz-Standardschriftart"/>
    <w:uiPriority w:val="21"/>
    <w:qFormat/>
    <w:rsid w:val="00531654"/>
    <w:rPr>
      <w:i/>
      <w:iCs/>
      <w:color w:val="0F4761" w:themeColor="accent1" w:themeShade="BF"/>
    </w:rPr>
  </w:style>
  <w:style w:type="paragraph" w:styleId="IntensivesZitat">
    <w:name w:val="Intense Quote"/>
    <w:basedOn w:val="Standard"/>
    <w:next w:val="Standard"/>
    <w:link w:val="IntensivesZitatZchn"/>
    <w:uiPriority w:val="30"/>
    <w:qFormat/>
    <w:rsid w:val="005316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531654"/>
    <w:rPr>
      <w:i/>
      <w:iCs/>
      <w:color w:val="0F4761" w:themeColor="accent1" w:themeShade="BF"/>
    </w:rPr>
  </w:style>
  <w:style w:type="character" w:styleId="IntensiverVerweis">
    <w:name w:val="Intense Reference"/>
    <w:basedOn w:val="Absatz-Standardschriftart"/>
    <w:uiPriority w:val="32"/>
    <w:qFormat/>
    <w:rsid w:val="005316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FA7BF5916BD7544AB321074DABD002B" ma:contentTypeVersion="12" ma:contentTypeDescription="Ein neues Dokument erstellen." ma:contentTypeScope="" ma:versionID="2d1b5c07c07b2bebce9d2def7936b3eb">
  <xsd:schema xmlns:xsd="http://www.w3.org/2001/XMLSchema" xmlns:xs="http://www.w3.org/2001/XMLSchema" xmlns:p="http://schemas.microsoft.com/office/2006/metadata/properties" xmlns:ns2="62aae1a8-4ff9-4345-9822-9d86e42a0569" xmlns:ns3="6370d7cf-6d3b-45d0-937f-787b5000df79" targetNamespace="http://schemas.microsoft.com/office/2006/metadata/properties" ma:root="true" ma:fieldsID="648d8075755eb67e7d86545ffe4ae07d" ns2:_="" ns3:_="">
    <xsd:import namespace="62aae1a8-4ff9-4345-9822-9d86e42a0569"/>
    <xsd:import namespace="6370d7cf-6d3b-45d0-937f-787b5000df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aae1a8-4ff9-4345-9822-9d86e42a05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70d7cf-6d3b-45d0-937f-787b5000df7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b4d4c39-d2ee-4da5-aa34-5a906284e3ec}" ma:internalName="TaxCatchAll" ma:showField="CatchAllData" ma:web="6370d7cf-6d3b-45d0-937f-787b5000df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370d7cf-6d3b-45d0-937f-787b5000df79" xsi:nil="true"/>
    <lcf76f155ced4ddcb4097134ff3c332f xmlns="62aae1a8-4ff9-4345-9822-9d86e42a056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52805C-D68E-4BBA-8F0C-1987D997114C}"/>
</file>

<file path=customXml/itemProps2.xml><?xml version="1.0" encoding="utf-8"?>
<ds:datastoreItem xmlns:ds="http://schemas.openxmlformats.org/officeDocument/2006/customXml" ds:itemID="{A704B105-C661-4E7D-8636-0858FD78C22C}"/>
</file>

<file path=customXml/itemProps3.xml><?xml version="1.0" encoding="utf-8"?>
<ds:datastoreItem xmlns:ds="http://schemas.openxmlformats.org/officeDocument/2006/customXml" ds:itemID="{9F55BA47-9CA2-43FE-B98C-EAF097765838}"/>
</file>

<file path=docProps/app.xml><?xml version="1.0" encoding="utf-8"?>
<Properties xmlns="http://schemas.openxmlformats.org/officeDocument/2006/extended-properties" xmlns:vt="http://schemas.openxmlformats.org/officeDocument/2006/docPropsVTypes">
  <Template>Normal.dotm</Template>
  <TotalTime>0</TotalTime>
  <Pages>1</Pages>
  <Words>163</Words>
  <Characters>1034</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Wilhelm Seufer-Wasserthal</dc:creator>
  <cp:keywords/>
  <dc:description/>
  <cp:lastModifiedBy>Wilhelm Seufer-Wasserthal</cp:lastModifiedBy>
  <cp:revision>1</cp:revision>
  <dcterms:created xsi:type="dcterms:W3CDTF">2025-05-22T06:29:00Z</dcterms:created>
  <dcterms:modified xsi:type="dcterms:W3CDTF">2025-05-22T06:59:00Z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0x0101009FA7BF5916BD7544AB321074DABD002B</vt:lpwstr>
  </property>
</Properties>
</file>