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B9B" w:rsidRPr="00976F77" w:rsidRDefault="00655B9B" w:rsidP="00655B9B">
      <w:pPr>
        <w:jc w:val="right"/>
        <w:rPr>
          <w:sz w:val="24"/>
          <w:szCs w:val="24"/>
        </w:rPr>
      </w:pPr>
      <w:r>
        <w:rPr>
          <w:sz w:val="24"/>
          <w:szCs w:val="24"/>
        </w:rPr>
        <w:t xml:space="preserve">St. Georgen an der </w:t>
      </w:r>
      <w:proofErr w:type="spellStart"/>
      <w:r>
        <w:rPr>
          <w:sz w:val="24"/>
          <w:szCs w:val="24"/>
        </w:rPr>
        <w:t>Gusen</w:t>
      </w:r>
      <w:proofErr w:type="spellEnd"/>
      <w:r>
        <w:rPr>
          <w:sz w:val="24"/>
          <w:szCs w:val="24"/>
        </w:rPr>
        <w:t>, 23</w:t>
      </w:r>
      <w:r w:rsidRPr="00976F77">
        <w:rPr>
          <w:sz w:val="24"/>
          <w:szCs w:val="24"/>
        </w:rPr>
        <w:t>.10.2019</w:t>
      </w:r>
    </w:p>
    <w:p w:rsidR="00655B9B" w:rsidRPr="00976F77" w:rsidRDefault="00655B9B" w:rsidP="00655B9B">
      <w:pPr>
        <w:rPr>
          <w:sz w:val="24"/>
          <w:szCs w:val="24"/>
        </w:rPr>
      </w:pPr>
    </w:p>
    <w:p w:rsidR="00655B9B" w:rsidRDefault="00655B9B" w:rsidP="00655B9B">
      <w:pPr>
        <w:rPr>
          <w:sz w:val="24"/>
          <w:szCs w:val="24"/>
        </w:rPr>
      </w:pPr>
      <w:r>
        <w:rPr>
          <w:sz w:val="24"/>
          <w:szCs w:val="24"/>
        </w:rPr>
        <w:t>Sehr geehrter Herr Generald</w:t>
      </w:r>
      <w:r w:rsidRPr="00976F77">
        <w:rPr>
          <w:sz w:val="24"/>
          <w:szCs w:val="24"/>
        </w:rPr>
        <w:t xml:space="preserve">irektor </w:t>
      </w:r>
      <w:r>
        <w:rPr>
          <w:sz w:val="24"/>
          <w:szCs w:val="24"/>
        </w:rPr>
        <w:t xml:space="preserve">Wojciech </w:t>
      </w:r>
      <w:proofErr w:type="spellStart"/>
      <w:r>
        <w:rPr>
          <w:sz w:val="24"/>
          <w:szCs w:val="24"/>
        </w:rPr>
        <w:t>Soczewica</w:t>
      </w:r>
      <w:proofErr w:type="spellEnd"/>
      <w:r w:rsidRPr="00976F77">
        <w:rPr>
          <w:sz w:val="24"/>
          <w:szCs w:val="24"/>
        </w:rPr>
        <w:t>!</w:t>
      </w:r>
    </w:p>
    <w:p w:rsidR="00655B9B" w:rsidRDefault="00655B9B" w:rsidP="00655B9B">
      <w:pPr>
        <w:rPr>
          <w:sz w:val="24"/>
          <w:szCs w:val="24"/>
        </w:rPr>
      </w:pPr>
      <w:r>
        <w:rPr>
          <w:sz w:val="24"/>
          <w:szCs w:val="24"/>
        </w:rPr>
        <w:t xml:space="preserve">Unser wunderbares Gespräch in der österreichischen Botschaft in Warschau am 10. Oktober 2019 habe ich noch in bester Erinnerung. </w:t>
      </w:r>
    </w:p>
    <w:p w:rsidR="00655B9B" w:rsidRDefault="00655B9B" w:rsidP="00655B9B">
      <w:pPr>
        <w:rPr>
          <w:sz w:val="24"/>
          <w:szCs w:val="24"/>
        </w:rPr>
      </w:pPr>
      <w:r>
        <w:rPr>
          <w:sz w:val="24"/>
          <w:szCs w:val="24"/>
        </w:rPr>
        <w:t xml:space="preserve">Wie vereinbart darf ich Ihnen in der Beilage die Publikation „DENK-STATT Johann Gruber“ schicken, in der die Gedenkarbeit in St. Georgen an der </w:t>
      </w:r>
      <w:proofErr w:type="spellStart"/>
      <w:r>
        <w:rPr>
          <w:sz w:val="24"/>
          <w:szCs w:val="24"/>
        </w:rPr>
        <w:t>Gusen</w:t>
      </w:r>
      <w:proofErr w:type="spellEnd"/>
      <w:r>
        <w:rPr>
          <w:sz w:val="24"/>
          <w:szCs w:val="24"/>
        </w:rPr>
        <w:t>, insbesondere ein Kunstprojekt am Vorplatz unserer Pfarrkirche gut dokumentiert ist.</w:t>
      </w:r>
    </w:p>
    <w:p w:rsidR="00655B9B" w:rsidRPr="00976F77" w:rsidRDefault="00655B9B" w:rsidP="00655B9B">
      <w:pPr>
        <w:rPr>
          <w:sz w:val="24"/>
          <w:szCs w:val="24"/>
        </w:rPr>
      </w:pPr>
      <w:r w:rsidRPr="00976F77">
        <w:rPr>
          <w:sz w:val="24"/>
          <w:szCs w:val="24"/>
        </w:rPr>
        <w:t xml:space="preserve">Zudem schicke ich Ihnen die Broschüre „Dr. Johann Gruber, Christ und Märtyrer“, initiiert vom Fachausschuss „Papa Gruber“ der Pfarre St. Georgen an der </w:t>
      </w:r>
      <w:proofErr w:type="spellStart"/>
      <w:r w:rsidRPr="00976F77">
        <w:rPr>
          <w:sz w:val="24"/>
          <w:szCs w:val="24"/>
        </w:rPr>
        <w:t>Gusen</w:t>
      </w:r>
      <w:proofErr w:type="spellEnd"/>
      <w:r w:rsidRPr="00976F77">
        <w:rPr>
          <w:sz w:val="24"/>
          <w:szCs w:val="24"/>
        </w:rPr>
        <w:t>.</w:t>
      </w:r>
    </w:p>
    <w:p w:rsidR="00655B9B" w:rsidRDefault="00655B9B" w:rsidP="00655B9B">
      <w:pPr>
        <w:rPr>
          <w:sz w:val="24"/>
          <w:szCs w:val="24"/>
        </w:rPr>
      </w:pPr>
      <w:r>
        <w:rPr>
          <w:sz w:val="24"/>
          <w:szCs w:val="24"/>
        </w:rPr>
        <w:t xml:space="preserve">Wie ich Ihnen ja kurz erzählte, war </w:t>
      </w:r>
      <w:r w:rsidRPr="00976F77">
        <w:rPr>
          <w:sz w:val="24"/>
          <w:szCs w:val="24"/>
        </w:rPr>
        <w:t xml:space="preserve">Johann Gruber ein katholischer Priester und Pädagoge. Vor dem Anschluss Österreichs an das Deutsche Reich unterrichtete er unter anderem an einer Taubstummenschule in Linz und wurde 1933 zum Direktor einer Blindenanstalt in Linz ernannt. Aufgrund seiner ablehnenden Haltung zum Nationalsozialismus wurde er unmittelbar nach dem Anschluss Österreichs 1938 verhaftet, kam ins KZ Dachau und wurde schließlich im August 1940 ins KZ </w:t>
      </w:r>
      <w:proofErr w:type="spellStart"/>
      <w:r w:rsidRPr="00976F77">
        <w:rPr>
          <w:sz w:val="24"/>
          <w:szCs w:val="24"/>
        </w:rPr>
        <w:t>Gusen</w:t>
      </w:r>
      <w:proofErr w:type="spellEnd"/>
      <w:r w:rsidRPr="00976F77">
        <w:rPr>
          <w:sz w:val="24"/>
          <w:szCs w:val="24"/>
        </w:rPr>
        <w:t xml:space="preserve"> deportiert. Am Karfreitag, den 7. April 1944, wurde Johann Gruber nach dreitägiger Folter vom Lagerkommandanten Fritz Seidler grausam ermordet. </w:t>
      </w:r>
    </w:p>
    <w:p w:rsidR="00655B9B" w:rsidRPr="00C73252" w:rsidRDefault="00655B9B" w:rsidP="00655B9B">
      <w:pPr>
        <w:rPr>
          <w:sz w:val="24"/>
          <w:szCs w:val="24"/>
        </w:rPr>
      </w:pPr>
      <w:r w:rsidRPr="00976F77">
        <w:rPr>
          <w:sz w:val="24"/>
          <w:szCs w:val="24"/>
        </w:rPr>
        <w:t xml:space="preserve">Johann Gruber war unter anderem Kapo </w:t>
      </w:r>
      <w:r w:rsidRPr="00C73252">
        <w:rPr>
          <w:sz w:val="24"/>
          <w:szCs w:val="24"/>
        </w:rPr>
        <w:t xml:space="preserve">der Ausgrabungsarbeiten prähistorischer Funde im KZ </w:t>
      </w:r>
      <w:proofErr w:type="spellStart"/>
      <w:r w:rsidRPr="00C73252">
        <w:rPr>
          <w:sz w:val="24"/>
          <w:szCs w:val="24"/>
        </w:rPr>
        <w:t>Gusen</w:t>
      </w:r>
      <w:proofErr w:type="spellEnd"/>
      <w:r w:rsidRPr="00C73252">
        <w:rPr>
          <w:sz w:val="24"/>
          <w:szCs w:val="24"/>
        </w:rPr>
        <w:t xml:space="preserve"> und arbeitete eng mit dem überlebenden polnischen Häftling und Archäologen Wladislaw </w:t>
      </w:r>
      <w:proofErr w:type="spellStart"/>
      <w:r w:rsidRPr="00C73252">
        <w:rPr>
          <w:sz w:val="24"/>
          <w:szCs w:val="24"/>
        </w:rPr>
        <w:t>Gelinik</w:t>
      </w:r>
      <w:proofErr w:type="spellEnd"/>
      <w:r w:rsidRPr="00C73252">
        <w:rPr>
          <w:sz w:val="24"/>
          <w:szCs w:val="24"/>
        </w:rPr>
        <w:t xml:space="preserve"> zusammen. (Vgl. Stanislaw </w:t>
      </w:r>
      <w:proofErr w:type="spellStart"/>
      <w:r w:rsidRPr="00C73252">
        <w:rPr>
          <w:sz w:val="24"/>
          <w:szCs w:val="24"/>
        </w:rPr>
        <w:t>Dobosiewicz</w:t>
      </w:r>
      <w:proofErr w:type="spellEnd"/>
      <w:r w:rsidRPr="00C73252">
        <w:rPr>
          <w:sz w:val="24"/>
          <w:szCs w:val="24"/>
        </w:rPr>
        <w:t>, Mauthausen-</w:t>
      </w:r>
      <w:proofErr w:type="spellStart"/>
      <w:r w:rsidRPr="00C73252">
        <w:rPr>
          <w:sz w:val="24"/>
          <w:szCs w:val="24"/>
        </w:rPr>
        <w:t>Gusen</w:t>
      </w:r>
      <w:proofErr w:type="spellEnd"/>
      <w:r w:rsidRPr="00C73252">
        <w:rPr>
          <w:sz w:val="24"/>
          <w:szCs w:val="24"/>
        </w:rPr>
        <w:t xml:space="preserve">, Warschau 1977, deutsche Übersetzung erschienen unter dem Titel: Vernichtungslager </w:t>
      </w:r>
      <w:proofErr w:type="spellStart"/>
      <w:r w:rsidRPr="00C73252">
        <w:rPr>
          <w:sz w:val="24"/>
          <w:szCs w:val="24"/>
        </w:rPr>
        <w:t>Gusen</w:t>
      </w:r>
      <w:proofErr w:type="spellEnd"/>
      <w:r w:rsidRPr="00C73252">
        <w:rPr>
          <w:sz w:val="24"/>
          <w:szCs w:val="24"/>
        </w:rPr>
        <w:t xml:space="preserve">, Wien 1977, S. 64-66). Johann Gruber gründete im KZ </w:t>
      </w:r>
      <w:proofErr w:type="spellStart"/>
      <w:r w:rsidRPr="00C73252">
        <w:rPr>
          <w:sz w:val="24"/>
          <w:szCs w:val="24"/>
        </w:rPr>
        <w:t>Gusen</w:t>
      </w:r>
      <w:proofErr w:type="spellEnd"/>
      <w:r w:rsidRPr="00C73252">
        <w:rPr>
          <w:sz w:val="24"/>
          <w:szCs w:val="24"/>
        </w:rPr>
        <w:t xml:space="preserve"> ein Hilfswerk, mit dem er viele, auch polnische Mithäftlinge, unterstützen konnte. Einige überlebende Mithäftlinge berichteten, dass er ihnen das Leben gerettet hätte. Von dem polnischen Häftling Leon </w:t>
      </w:r>
      <w:proofErr w:type="spellStart"/>
      <w:r w:rsidRPr="00C73252">
        <w:rPr>
          <w:sz w:val="24"/>
          <w:szCs w:val="24"/>
        </w:rPr>
        <w:t>Kostencki</w:t>
      </w:r>
      <w:proofErr w:type="spellEnd"/>
      <w:r w:rsidRPr="00C73252">
        <w:rPr>
          <w:sz w:val="24"/>
          <w:szCs w:val="24"/>
        </w:rPr>
        <w:t xml:space="preserve">, vor dem Krieg Direktor einer Taubstummenschule in Warschau, wurde berichtet, dass Johann Gruber der Mentor einer Art Illegaler Lagerschule für junge Polen war. In der Publikation von Helmut Wagner „Dr. Johann Gruber, Priester -Lehrer – Patriot, Linz 2011“ heißt es dazu auf Seite 310: „Dr. Johann Gruber – Direktor einer Blindenanstalt – und Leon </w:t>
      </w:r>
      <w:proofErr w:type="spellStart"/>
      <w:r w:rsidRPr="00C73252">
        <w:rPr>
          <w:sz w:val="24"/>
          <w:szCs w:val="24"/>
        </w:rPr>
        <w:t>Kostencki</w:t>
      </w:r>
      <w:proofErr w:type="spellEnd"/>
      <w:r w:rsidRPr="00C73252">
        <w:rPr>
          <w:sz w:val="24"/>
          <w:szCs w:val="24"/>
        </w:rPr>
        <w:t xml:space="preserve">, Direktor einer Taubstummenschule in Polen, haben sich oft über ihre Berufe ausgetauscht. </w:t>
      </w:r>
      <w:proofErr w:type="spellStart"/>
      <w:r w:rsidRPr="00C73252">
        <w:rPr>
          <w:sz w:val="24"/>
          <w:szCs w:val="24"/>
        </w:rPr>
        <w:t>Kostencki</w:t>
      </w:r>
      <w:proofErr w:type="spellEnd"/>
      <w:r w:rsidRPr="00C73252">
        <w:rPr>
          <w:sz w:val="24"/>
          <w:szCs w:val="24"/>
        </w:rPr>
        <w:t xml:space="preserve"> fragte eines Tages Gruber um seine Einschätzung, ob und wie man im Lager eine „illegale“ Schule organisieren könnte. Gruber wusste, dass in </w:t>
      </w:r>
      <w:proofErr w:type="spellStart"/>
      <w:r w:rsidRPr="00C73252">
        <w:rPr>
          <w:sz w:val="24"/>
          <w:szCs w:val="24"/>
        </w:rPr>
        <w:t>Gusen</w:t>
      </w:r>
      <w:proofErr w:type="spellEnd"/>
      <w:r w:rsidRPr="00C73252">
        <w:rPr>
          <w:sz w:val="24"/>
          <w:szCs w:val="24"/>
        </w:rPr>
        <w:t xml:space="preserve"> sehr viele polnische Professoren und Lehrer waren und meinte, man kann in </w:t>
      </w:r>
      <w:proofErr w:type="spellStart"/>
      <w:r w:rsidRPr="00C73252">
        <w:rPr>
          <w:sz w:val="24"/>
          <w:szCs w:val="24"/>
        </w:rPr>
        <w:t>Gusen</w:t>
      </w:r>
      <w:proofErr w:type="spellEnd"/>
      <w:r w:rsidRPr="00C73252">
        <w:rPr>
          <w:sz w:val="24"/>
          <w:szCs w:val="24"/>
        </w:rPr>
        <w:t xml:space="preserve"> eine illegale Schule für die polnischen Kinder und Jugendlichen organisieren. … auf der Basis, dass jeder Lehrer ein oder zwei Kinder, Jugendliche lehrt. </w:t>
      </w:r>
      <w:proofErr w:type="spellStart"/>
      <w:r w:rsidRPr="00C73252">
        <w:rPr>
          <w:sz w:val="24"/>
          <w:szCs w:val="24"/>
        </w:rPr>
        <w:t>Kostencki</w:t>
      </w:r>
      <w:proofErr w:type="spellEnd"/>
      <w:r w:rsidRPr="00C73252">
        <w:rPr>
          <w:sz w:val="24"/>
          <w:szCs w:val="24"/>
        </w:rPr>
        <w:t xml:space="preserve"> berichtet, dass diese Schule tatsächlich realisiert wurde. Ein anderer ehemaliger polnischer Häftling, Jerzy Wandel, berichtet in diesem Zusammenhang von der `spazierenden Universität´.“</w:t>
      </w:r>
    </w:p>
    <w:p w:rsidR="00655B9B" w:rsidRDefault="00655B9B" w:rsidP="00655B9B">
      <w:pPr>
        <w:rPr>
          <w:sz w:val="24"/>
          <w:szCs w:val="24"/>
        </w:rPr>
      </w:pPr>
      <w:r w:rsidRPr="00976F77">
        <w:rPr>
          <w:sz w:val="24"/>
          <w:szCs w:val="24"/>
        </w:rPr>
        <w:t xml:space="preserve">Sehr geehrter Herr </w:t>
      </w:r>
      <w:proofErr w:type="spellStart"/>
      <w:r>
        <w:rPr>
          <w:sz w:val="24"/>
          <w:szCs w:val="24"/>
        </w:rPr>
        <w:t>Soczewica</w:t>
      </w:r>
      <w:proofErr w:type="spellEnd"/>
      <w:r w:rsidRPr="00976F77">
        <w:rPr>
          <w:sz w:val="24"/>
          <w:szCs w:val="24"/>
        </w:rPr>
        <w:t xml:space="preserve">, </w:t>
      </w:r>
      <w:r>
        <w:rPr>
          <w:sz w:val="24"/>
          <w:szCs w:val="24"/>
        </w:rPr>
        <w:t>ich bin mir sicher, dass sich wieder einmal die Gelegenheit bietet einander zu begegnen. Einstweilen ganz herzliche Grüße und alles erdenklich Gute für Ihre so wertvolle und sinnerfüllte Arbeit!</w:t>
      </w:r>
    </w:p>
    <w:p w:rsidR="00A44A56" w:rsidRPr="00E26413" w:rsidRDefault="00655B9B">
      <w:pPr>
        <w:rPr>
          <w:sz w:val="24"/>
          <w:szCs w:val="24"/>
        </w:rPr>
      </w:pPr>
      <w:r>
        <w:rPr>
          <w:sz w:val="24"/>
          <w:szCs w:val="24"/>
        </w:rPr>
        <w:t xml:space="preserve">Ihr </w:t>
      </w:r>
      <w:bookmarkStart w:id="0" w:name="_GoBack"/>
      <w:bookmarkEnd w:id="0"/>
    </w:p>
    <w:sectPr w:rsidR="00A44A56" w:rsidRPr="00E2641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B9B"/>
    <w:rsid w:val="00655B9B"/>
    <w:rsid w:val="008425AE"/>
    <w:rsid w:val="00A44A56"/>
    <w:rsid w:val="00E2641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A895"/>
  <w15:chartTrackingRefBased/>
  <w15:docId w15:val="{606EA924-40F2-45E7-A0AD-2CE7DB544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55B9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E2641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26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2675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3</cp:revision>
  <cp:lastPrinted>2019-10-23T07:23:00Z</cp:lastPrinted>
  <dcterms:created xsi:type="dcterms:W3CDTF">2019-10-23T05:43:00Z</dcterms:created>
  <dcterms:modified xsi:type="dcterms:W3CDTF">2019-10-23T07:45:00Z</dcterms:modified>
</cp:coreProperties>
</file>