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EA59D4" w14:textId="6865A272" w:rsidR="00624B26" w:rsidRPr="00624B26" w:rsidRDefault="00624B26" w:rsidP="00595C31">
      <w:pPr>
        <w:rPr>
          <w:b/>
          <w:lang w:val="de-AT"/>
        </w:rPr>
      </w:pPr>
      <w:r w:rsidRPr="00624B26">
        <w:rPr>
          <w:b/>
          <w:lang w:val="de-AT"/>
        </w:rPr>
        <w:t>Kurze Berichterstattung zum Besuch des Gesellschaftspolitischen Arbeitskreises der Pfarre Guter Hirte (19.9.2020) und dem Begleitprogramm von Marlene und Julia.</w:t>
      </w:r>
    </w:p>
    <w:p w14:paraId="0EDDC2B1" w14:textId="77777777" w:rsidR="00624B26" w:rsidRDefault="00624B26" w:rsidP="00595C31">
      <w:pPr>
        <w:rPr>
          <w:lang w:val="de-AT"/>
        </w:rPr>
      </w:pPr>
    </w:p>
    <w:p w14:paraId="4289FA00" w14:textId="2249CBF9" w:rsidR="005C4AD4" w:rsidRDefault="002414F5" w:rsidP="00595C31">
      <w:pPr>
        <w:rPr>
          <w:lang w:val="de-AT"/>
        </w:rPr>
      </w:pPr>
      <w:r w:rsidRPr="002414F5">
        <w:rPr>
          <w:lang w:val="de-AT"/>
        </w:rPr>
        <w:t xml:space="preserve">Im September 2020 besuchte </w:t>
      </w:r>
      <w:r w:rsidR="005C4AD4">
        <w:rPr>
          <w:lang w:val="de-AT"/>
        </w:rPr>
        <w:t>der</w:t>
      </w:r>
      <w:r>
        <w:rPr>
          <w:lang w:val="de-AT"/>
        </w:rPr>
        <w:t xml:space="preserve"> Gesellschaftspolitische Arbeitskreis der Pfarre Guter Hirte aus Linz die Gedenkstätte Gusen und </w:t>
      </w:r>
      <w:r w:rsidR="005C4AD4">
        <w:rPr>
          <w:lang w:val="de-AT"/>
        </w:rPr>
        <w:t xml:space="preserve">tauchte durch den </w:t>
      </w:r>
      <w:proofErr w:type="spellStart"/>
      <w:r w:rsidR="005C4AD4">
        <w:rPr>
          <w:lang w:val="de-AT"/>
        </w:rPr>
        <w:t>Audioweg</w:t>
      </w:r>
      <w:proofErr w:type="spellEnd"/>
      <w:r w:rsidR="005C4AD4">
        <w:rPr>
          <w:lang w:val="de-AT"/>
        </w:rPr>
        <w:t xml:space="preserve"> Gusen in die Geschichte des Ortes ein.</w:t>
      </w:r>
      <w:r>
        <w:rPr>
          <w:lang w:val="de-AT"/>
        </w:rPr>
        <w:t xml:space="preserve"> Marlene Wöckinger und Julia Mayr begleiteten die Gruppe bei ihrem Besuch</w:t>
      </w:r>
      <w:r w:rsidR="00595C31">
        <w:rPr>
          <w:lang w:val="de-AT"/>
        </w:rPr>
        <w:t>.</w:t>
      </w:r>
      <w:r>
        <w:rPr>
          <w:lang w:val="de-AT"/>
        </w:rPr>
        <w:t xml:space="preserve"> Marlene Wöckinger begrüßte die Gruppe beim Memorial Gusen und gab eine kurze Einführung zu den KZs Gusen. Am Ende des Audiowegs trafen sich die Geschichtsinteressierten im Haus der Erinnerung in St. Georgen/Gusen</w:t>
      </w:r>
      <w:r w:rsidR="00595C31">
        <w:rPr>
          <w:lang w:val="de-AT"/>
        </w:rPr>
        <w:t xml:space="preserve"> und stärkten sich bevor es in den Workshop ging</w:t>
      </w:r>
      <w:r>
        <w:rPr>
          <w:lang w:val="de-AT"/>
        </w:rPr>
        <w:t xml:space="preserve">. </w:t>
      </w:r>
      <w:r w:rsidR="005C4AD4">
        <w:rPr>
          <w:lang w:val="de-AT"/>
        </w:rPr>
        <w:t>Über einen Zeitraum von zwei Stunden reflektierten die Besucher*innen die Erlebnisse des Vormittags, stellten Fragen zur Erinnerungspraxis in St. Georgen und Gusen und lernten die vielfältigen Gedenkorganisationen der Region kennen.</w:t>
      </w:r>
      <w:r w:rsidR="00624B26">
        <w:rPr>
          <w:lang w:val="de-AT"/>
        </w:rPr>
        <w:t xml:space="preserve"> Den gemeinsamen Tag beendeten wir mit einem liturgischen Abschluss</w:t>
      </w:r>
      <w:r w:rsidR="002D69CB">
        <w:rPr>
          <w:lang w:val="de-AT"/>
        </w:rPr>
        <w:t xml:space="preserve"> </w:t>
      </w:r>
      <w:r w:rsidR="00624B26">
        <w:rPr>
          <w:lang w:val="de-AT"/>
        </w:rPr>
        <w:t>beim Stolleingang „Bergkristall“</w:t>
      </w:r>
      <w:r w:rsidR="002D69CB">
        <w:rPr>
          <w:lang w:val="de-AT"/>
        </w:rPr>
        <w:t xml:space="preserve">. </w:t>
      </w:r>
    </w:p>
    <w:p w14:paraId="1DC0545A" w14:textId="47FB75B3" w:rsidR="00595C31" w:rsidRDefault="002414F5" w:rsidP="00595C31">
      <w:pPr>
        <w:rPr>
          <w:lang w:val="de-AT"/>
        </w:rPr>
      </w:pPr>
      <w:r>
        <w:rPr>
          <w:lang w:val="de-AT"/>
        </w:rPr>
        <w:t>Wenngleich das Haus der Erinnerung zu diesem Zeitpunkt noch nicht eröffnet war</w:t>
      </w:r>
      <w:r w:rsidR="002D69CB">
        <w:rPr>
          <w:lang w:val="de-AT"/>
        </w:rPr>
        <w:t>,</w:t>
      </w:r>
      <w:r>
        <w:rPr>
          <w:lang w:val="de-AT"/>
        </w:rPr>
        <w:t xml:space="preserve"> </w:t>
      </w:r>
      <w:r w:rsidR="005C4AD4">
        <w:rPr>
          <w:lang w:val="de-AT"/>
        </w:rPr>
        <w:t>ermöglichte</w:t>
      </w:r>
      <w:r>
        <w:rPr>
          <w:lang w:val="de-AT"/>
        </w:rPr>
        <w:t xml:space="preserve"> uns die Bewusstseinsregion </w:t>
      </w:r>
      <w:r w:rsidR="005C4AD4">
        <w:rPr>
          <w:lang w:val="de-AT"/>
        </w:rPr>
        <w:t>Mauthausen – Gusen – St.</w:t>
      </w:r>
      <w:r w:rsidR="005C4AD4" w:rsidRPr="005C4AD4">
        <w:rPr>
          <w:lang w:val="de-AT"/>
        </w:rPr>
        <w:t> </w:t>
      </w:r>
      <w:r>
        <w:rPr>
          <w:lang w:val="de-AT"/>
        </w:rPr>
        <w:t xml:space="preserve">Georgen einen </w:t>
      </w:r>
      <w:r w:rsidR="005C4AD4">
        <w:rPr>
          <w:lang w:val="de-AT"/>
        </w:rPr>
        <w:t>ihrer Seminarräume</w:t>
      </w:r>
      <w:r>
        <w:rPr>
          <w:lang w:val="de-AT"/>
        </w:rPr>
        <w:t xml:space="preserve"> zu nutzen. Wir freuen uns über die Zusammenarbeit und hoffen, dass das Haus der Erinnerung künftig viele Gruppen beherbergen wird, die sich ebenso intensiv mit der Geschichte des Ortes </w:t>
      </w:r>
      <w:r w:rsidR="00595C31">
        <w:rPr>
          <w:lang w:val="de-AT"/>
        </w:rPr>
        <w:t xml:space="preserve">und gegenwärtigen gesellschaftlichen Themen beschäftigen wollen, wie es </w:t>
      </w:r>
      <w:r w:rsidR="005C4AD4">
        <w:rPr>
          <w:lang w:val="de-AT"/>
        </w:rPr>
        <w:t xml:space="preserve">unsere </w:t>
      </w:r>
      <w:r w:rsidR="00595C31">
        <w:rPr>
          <w:lang w:val="de-AT"/>
        </w:rPr>
        <w:t>Gäste aus Linz getan haben</w:t>
      </w:r>
      <w:r w:rsidR="005C4AD4">
        <w:rPr>
          <w:lang w:val="de-AT"/>
        </w:rPr>
        <w:t>!</w:t>
      </w:r>
    </w:p>
    <w:p w14:paraId="321EAC86" w14:textId="5DCD6EA3" w:rsidR="00595C31" w:rsidRDefault="00595C31" w:rsidP="00595C31">
      <w:pPr>
        <w:rPr>
          <w:lang w:val="de-AT"/>
        </w:rPr>
      </w:pPr>
    </w:p>
    <w:p w14:paraId="3209526A" w14:textId="697F0356" w:rsidR="00595C31" w:rsidRDefault="00595C31" w:rsidP="00595C31">
      <w:pPr>
        <w:rPr>
          <w:noProof/>
          <w:lang w:val="de-AT"/>
        </w:rPr>
      </w:pPr>
      <w:r>
        <w:rPr>
          <w:noProof/>
        </w:rPr>
        <w:drawing>
          <wp:anchor distT="0" distB="0" distL="114300" distR="114300" simplePos="0" relativeHeight="251659264" behindDoc="0" locked="0" layoutInCell="1" allowOverlap="1" wp14:anchorId="2F4E3841" wp14:editId="4C75B90B">
            <wp:simplePos x="0" y="0"/>
            <wp:positionH relativeFrom="column">
              <wp:posOffset>2567305</wp:posOffset>
            </wp:positionH>
            <wp:positionV relativeFrom="paragraph">
              <wp:posOffset>511175</wp:posOffset>
            </wp:positionV>
            <wp:extent cx="3328670" cy="2494915"/>
            <wp:effectExtent l="0" t="0" r="5080" b="635"/>
            <wp:wrapSquare wrapText="bothSides"/>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328670" cy="2494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95C31">
        <w:rPr>
          <w:noProof/>
          <w:lang w:val="de-AT"/>
        </w:rPr>
        <w:t xml:space="preserve"> </w:t>
      </w:r>
      <w:r>
        <w:rPr>
          <w:noProof/>
          <w:lang w:val="de-AT"/>
        </w:rPr>
        <w:drawing>
          <wp:inline distT="0" distB="0" distL="0" distR="0" wp14:anchorId="286EB335" wp14:editId="0923EEFA">
            <wp:extent cx="2255370" cy="3009649"/>
            <wp:effectExtent l="0" t="0" r="0" b="635"/>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56887" cy="3011674"/>
                    </a:xfrm>
                    <a:prstGeom prst="rect">
                      <a:avLst/>
                    </a:prstGeom>
                    <a:noFill/>
                    <a:ln>
                      <a:noFill/>
                    </a:ln>
                  </pic:spPr>
                </pic:pic>
              </a:graphicData>
            </a:graphic>
          </wp:inline>
        </w:drawing>
      </w:r>
    </w:p>
    <w:p w14:paraId="481F9DFD" w14:textId="1DC2F81D" w:rsidR="00595C31" w:rsidRDefault="00595C31" w:rsidP="00595C31">
      <w:pPr>
        <w:rPr>
          <w:lang w:val="de-AT"/>
        </w:rPr>
      </w:pPr>
    </w:p>
    <w:p w14:paraId="3370E12E" w14:textId="1EBD9161" w:rsidR="00595C31" w:rsidRDefault="00595C31" w:rsidP="00595C31">
      <w:pPr>
        <w:rPr>
          <w:lang w:val="de-AT"/>
        </w:rPr>
      </w:pPr>
      <w:r>
        <w:rPr>
          <w:noProof/>
          <w:lang w:val="de-AT"/>
        </w:rPr>
        <w:lastRenderedPageBreak/>
        <w:drawing>
          <wp:inline distT="0" distB="0" distL="0" distR="0" wp14:anchorId="39D5F2FE" wp14:editId="425104BF">
            <wp:extent cx="2754599" cy="3675839"/>
            <wp:effectExtent l="0" t="0" r="8255" b="127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57024" cy="3679074"/>
                    </a:xfrm>
                    <a:prstGeom prst="rect">
                      <a:avLst/>
                    </a:prstGeom>
                    <a:noFill/>
                    <a:ln>
                      <a:noFill/>
                    </a:ln>
                  </pic:spPr>
                </pic:pic>
              </a:graphicData>
            </a:graphic>
          </wp:inline>
        </w:drawing>
      </w:r>
    </w:p>
    <w:p w14:paraId="4E0B5ACC" w14:textId="3E8995DE" w:rsidR="00595C31" w:rsidRPr="00595C31" w:rsidRDefault="00595C31" w:rsidP="00595C31">
      <w:pPr>
        <w:rPr>
          <w:color w:val="808080" w:themeColor="background1" w:themeShade="80"/>
          <w:lang w:val="de-AT"/>
        </w:rPr>
      </w:pPr>
      <w:r w:rsidRPr="00595C31">
        <w:rPr>
          <w:color w:val="808080" w:themeColor="background1" w:themeShade="80"/>
          <w:lang w:val="de-AT"/>
        </w:rPr>
        <w:t>Themensammlung der Wortmeldungen in der Reflexionsrunde</w:t>
      </w:r>
    </w:p>
    <w:p w14:paraId="06E1E327" w14:textId="572AEABD" w:rsidR="002B7ECF" w:rsidRPr="002414F5" w:rsidRDefault="002B7ECF">
      <w:pPr>
        <w:rPr>
          <w:lang w:val="de-AT"/>
        </w:rPr>
      </w:pPr>
    </w:p>
    <w:p w14:paraId="2C266304" w14:textId="5B48B9DB" w:rsidR="002B7ECF" w:rsidRPr="00595C31" w:rsidRDefault="002B7ECF">
      <w:pPr>
        <w:rPr>
          <w:lang w:val="de-AT"/>
        </w:rPr>
      </w:pPr>
    </w:p>
    <w:p w14:paraId="2ABB7D12" w14:textId="49920260" w:rsidR="00595C31" w:rsidRDefault="00595C31">
      <w:r>
        <w:rPr>
          <w:noProof/>
        </w:rPr>
        <w:drawing>
          <wp:inline distT="0" distB="0" distL="0" distR="0" wp14:anchorId="4BA4E15F" wp14:editId="5EF71FF6">
            <wp:extent cx="3543300" cy="2656006"/>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44768" cy="2657106"/>
                    </a:xfrm>
                    <a:prstGeom prst="rect">
                      <a:avLst/>
                    </a:prstGeom>
                    <a:noFill/>
                    <a:ln>
                      <a:noFill/>
                    </a:ln>
                  </pic:spPr>
                </pic:pic>
              </a:graphicData>
            </a:graphic>
          </wp:inline>
        </w:drawing>
      </w:r>
    </w:p>
    <w:p w14:paraId="4C2AD236" w14:textId="4A5C274A" w:rsidR="002B7ECF" w:rsidRDefault="002B7ECF"/>
    <w:p w14:paraId="4C5C1B1F" w14:textId="5C7ACCA3" w:rsidR="00595C31" w:rsidRPr="00595C31" w:rsidRDefault="00595C31" w:rsidP="00595C31">
      <w:pPr>
        <w:ind w:firstLine="0"/>
        <w:rPr>
          <w:color w:val="808080" w:themeColor="background1" w:themeShade="80"/>
          <w:lang w:val="de-AT"/>
        </w:rPr>
      </w:pPr>
      <w:r>
        <w:rPr>
          <w:color w:val="808080" w:themeColor="background1" w:themeShade="80"/>
          <w:lang w:val="de-AT"/>
        </w:rPr>
        <w:t>Die Fotographien sind Privataufnahmen</w:t>
      </w:r>
      <w:r w:rsidRPr="00595C31">
        <w:rPr>
          <w:color w:val="808080" w:themeColor="background1" w:themeShade="80"/>
          <w:lang w:val="de-AT"/>
        </w:rPr>
        <w:t xml:space="preserve"> von Marlene Wöckinger. 19. Sept. 2020</w:t>
      </w:r>
    </w:p>
    <w:p w14:paraId="0210BBB6" w14:textId="57749706" w:rsidR="00595C31" w:rsidRPr="00595C31" w:rsidRDefault="00595C31" w:rsidP="00595C31">
      <w:pPr>
        <w:ind w:firstLine="0"/>
        <w:rPr>
          <w:color w:val="808080" w:themeColor="background1" w:themeShade="80"/>
          <w:lang w:val="de-AT"/>
        </w:rPr>
      </w:pPr>
      <w:r w:rsidRPr="00595C31">
        <w:rPr>
          <w:color w:val="808080" w:themeColor="background1" w:themeShade="80"/>
          <w:lang w:val="de-AT"/>
        </w:rPr>
        <w:t>Keine Erlaubnis zur Veröffentlichung der Bilder von Personen des Arbeitskreises der Pfarre Guter Hirte.</w:t>
      </w:r>
    </w:p>
    <w:sectPr w:rsidR="00595C31" w:rsidRPr="00595C31" w:rsidSect="00CC5B7E">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9"/>
  <w:proofState w:spelling="clean" w:grammar="clean"/>
  <w:stylePaneSortMethod w:val="0004"/>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EFF"/>
    <w:rsid w:val="00003FBC"/>
    <w:rsid w:val="00013C78"/>
    <w:rsid w:val="00023399"/>
    <w:rsid w:val="00037AD1"/>
    <w:rsid w:val="0004277F"/>
    <w:rsid w:val="0004736D"/>
    <w:rsid w:val="000551AD"/>
    <w:rsid w:val="00092B04"/>
    <w:rsid w:val="00093415"/>
    <w:rsid w:val="000B6093"/>
    <w:rsid w:val="000C4C31"/>
    <w:rsid w:val="000C6D8A"/>
    <w:rsid w:val="000D3310"/>
    <w:rsid w:val="000E6351"/>
    <w:rsid w:val="000F28EA"/>
    <w:rsid w:val="0010305C"/>
    <w:rsid w:val="00107A7B"/>
    <w:rsid w:val="0012164A"/>
    <w:rsid w:val="00121AF1"/>
    <w:rsid w:val="00127A24"/>
    <w:rsid w:val="001378A5"/>
    <w:rsid w:val="001441D1"/>
    <w:rsid w:val="001900A4"/>
    <w:rsid w:val="001903AD"/>
    <w:rsid w:val="001918C7"/>
    <w:rsid w:val="001A0624"/>
    <w:rsid w:val="001C0ACF"/>
    <w:rsid w:val="001C0D8D"/>
    <w:rsid w:val="001D161B"/>
    <w:rsid w:val="001D1A9F"/>
    <w:rsid w:val="001F6806"/>
    <w:rsid w:val="0020020D"/>
    <w:rsid w:val="00226359"/>
    <w:rsid w:val="00236E68"/>
    <w:rsid w:val="002414F5"/>
    <w:rsid w:val="00252520"/>
    <w:rsid w:val="00254486"/>
    <w:rsid w:val="0025703C"/>
    <w:rsid w:val="002617E5"/>
    <w:rsid w:val="002654DA"/>
    <w:rsid w:val="0026697F"/>
    <w:rsid w:val="00283331"/>
    <w:rsid w:val="00284ACF"/>
    <w:rsid w:val="002A2060"/>
    <w:rsid w:val="002A571C"/>
    <w:rsid w:val="002B1B17"/>
    <w:rsid w:val="002B470A"/>
    <w:rsid w:val="002B7ECF"/>
    <w:rsid w:val="002C2823"/>
    <w:rsid w:val="002C3935"/>
    <w:rsid w:val="002C4044"/>
    <w:rsid w:val="002C7EE3"/>
    <w:rsid w:val="002D69CB"/>
    <w:rsid w:val="002E2702"/>
    <w:rsid w:val="002E6F37"/>
    <w:rsid w:val="002F0C92"/>
    <w:rsid w:val="002F4963"/>
    <w:rsid w:val="002F5101"/>
    <w:rsid w:val="002F7C9E"/>
    <w:rsid w:val="00314250"/>
    <w:rsid w:val="00320412"/>
    <w:rsid w:val="00321C79"/>
    <w:rsid w:val="003253C1"/>
    <w:rsid w:val="003444AC"/>
    <w:rsid w:val="00346124"/>
    <w:rsid w:val="00354A09"/>
    <w:rsid w:val="0035740C"/>
    <w:rsid w:val="00366495"/>
    <w:rsid w:val="00374687"/>
    <w:rsid w:val="0038131D"/>
    <w:rsid w:val="003813EF"/>
    <w:rsid w:val="00385E2D"/>
    <w:rsid w:val="00387161"/>
    <w:rsid w:val="00393755"/>
    <w:rsid w:val="00396CD5"/>
    <w:rsid w:val="003A3131"/>
    <w:rsid w:val="003B1178"/>
    <w:rsid w:val="003B6BFD"/>
    <w:rsid w:val="003B7BD7"/>
    <w:rsid w:val="003C6FE9"/>
    <w:rsid w:val="003D62FE"/>
    <w:rsid w:val="003D7BB2"/>
    <w:rsid w:val="003E3F45"/>
    <w:rsid w:val="003F319C"/>
    <w:rsid w:val="003F52C3"/>
    <w:rsid w:val="00401A65"/>
    <w:rsid w:val="0041313F"/>
    <w:rsid w:val="00417FC4"/>
    <w:rsid w:val="00430FAD"/>
    <w:rsid w:val="0043297E"/>
    <w:rsid w:val="0043419C"/>
    <w:rsid w:val="0044179A"/>
    <w:rsid w:val="00441F36"/>
    <w:rsid w:val="00443342"/>
    <w:rsid w:val="00443F7B"/>
    <w:rsid w:val="004446C0"/>
    <w:rsid w:val="004510A5"/>
    <w:rsid w:val="00464C1B"/>
    <w:rsid w:val="00484A33"/>
    <w:rsid w:val="004929D1"/>
    <w:rsid w:val="00497016"/>
    <w:rsid w:val="004A108F"/>
    <w:rsid w:val="004A18F1"/>
    <w:rsid w:val="004A3EC6"/>
    <w:rsid w:val="004A5AB2"/>
    <w:rsid w:val="004C08C9"/>
    <w:rsid w:val="004C57AB"/>
    <w:rsid w:val="004C66C9"/>
    <w:rsid w:val="004D1B36"/>
    <w:rsid w:val="004E3B3C"/>
    <w:rsid w:val="004F5AF4"/>
    <w:rsid w:val="0050290A"/>
    <w:rsid w:val="0050361F"/>
    <w:rsid w:val="00503839"/>
    <w:rsid w:val="0051089F"/>
    <w:rsid w:val="00514B2E"/>
    <w:rsid w:val="005169AD"/>
    <w:rsid w:val="00517F6F"/>
    <w:rsid w:val="00523832"/>
    <w:rsid w:val="0052616A"/>
    <w:rsid w:val="00533600"/>
    <w:rsid w:val="0053694C"/>
    <w:rsid w:val="0054784C"/>
    <w:rsid w:val="00550A3F"/>
    <w:rsid w:val="00550ACB"/>
    <w:rsid w:val="00565459"/>
    <w:rsid w:val="005917F0"/>
    <w:rsid w:val="00591B3A"/>
    <w:rsid w:val="00595C31"/>
    <w:rsid w:val="0059675C"/>
    <w:rsid w:val="005A6E23"/>
    <w:rsid w:val="005B11B3"/>
    <w:rsid w:val="005B20D7"/>
    <w:rsid w:val="005C2C71"/>
    <w:rsid w:val="005C4AD4"/>
    <w:rsid w:val="005C4ADD"/>
    <w:rsid w:val="005C663F"/>
    <w:rsid w:val="005C759F"/>
    <w:rsid w:val="005D31D0"/>
    <w:rsid w:val="005D4C07"/>
    <w:rsid w:val="005D685F"/>
    <w:rsid w:val="005E6541"/>
    <w:rsid w:val="005F7057"/>
    <w:rsid w:val="006115C8"/>
    <w:rsid w:val="00624B26"/>
    <w:rsid w:val="00625112"/>
    <w:rsid w:val="006272CD"/>
    <w:rsid w:val="00630582"/>
    <w:rsid w:val="0063704F"/>
    <w:rsid w:val="006452E0"/>
    <w:rsid w:val="006549FC"/>
    <w:rsid w:val="00656477"/>
    <w:rsid w:val="00660F6B"/>
    <w:rsid w:val="0069183E"/>
    <w:rsid w:val="006928B4"/>
    <w:rsid w:val="006973A2"/>
    <w:rsid w:val="00697848"/>
    <w:rsid w:val="006A1632"/>
    <w:rsid w:val="006C0098"/>
    <w:rsid w:val="006C1ACB"/>
    <w:rsid w:val="006E3CE3"/>
    <w:rsid w:val="006E7299"/>
    <w:rsid w:val="006F1F8F"/>
    <w:rsid w:val="006F3F38"/>
    <w:rsid w:val="007068DF"/>
    <w:rsid w:val="00713DE6"/>
    <w:rsid w:val="00720003"/>
    <w:rsid w:val="0072519C"/>
    <w:rsid w:val="00731567"/>
    <w:rsid w:val="00750A29"/>
    <w:rsid w:val="00751C6A"/>
    <w:rsid w:val="007537E8"/>
    <w:rsid w:val="00754E14"/>
    <w:rsid w:val="007574D6"/>
    <w:rsid w:val="00763C54"/>
    <w:rsid w:val="007706B8"/>
    <w:rsid w:val="00782301"/>
    <w:rsid w:val="007839AD"/>
    <w:rsid w:val="00783AD2"/>
    <w:rsid w:val="00784352"/>
    <w:rsid w:val="007A4D08"/>
    <w:rsid w:val="007B2255"/>
    <w:rsid w:val="007B5E23"/>
    <w:rsid w:val="007B5EE5"/>
    <w:rsid w:val="007D62A6"/>
    <w:rsid w:val="007E4CAD"/>
    <w:rsid w:val="007E5DBF"/>
    <w:rsid w:val="007F2C72"/>
    <w:rsid w:val="007F3009"/>
    <w:rsid w:val="007F6A94"/>
    <w:rsid w:val="00800B31"/>
    <w:rsid w:val="00800EF2"/>
    <w:rsid w:val="00810347"/>
    <w:rsid w:val="00812DC4"/>
    <w:rsid w:val="00812DC6"/>
    <w:rsid w:val="0081742E"/>
    <w:rsid w:val="0082114A"/>
    <w:rsid w:val="00834E9E"/>
    <w:rsid w:val="00835043"/>
    <w:rsid w:val="0087236C"/>
    <w:rsid w:val="008A19B1"/>
    <w:rsid w:val="008C0EE1"/>
    <w:rsid w:val="008C1533"/>
    <w:rsid w:val="008C4347"/>
    <w:rsid w:val="008C5719"/>
    <w:rsid w:val="008D5376"/>
    <w:rsid w:val="008E754F"/>
    <w:rsid w:val="008F2922"/>
    <w:rsid w:val="00903D82"/>
    <w:rsid w:val="00905EE5"/>
    <w:rsid w:val="00915732"/>
    <w:rsid w:val="0092033E"/>
    <w:rsid w:val="009334A8"/>
    <w:rsid w:val="00947508"/>
    <w:rsid w:val="0095075D"/>
    <w:rsid w:val="00957DB7"/>
    <w:rsid w:val="00957DC6"/>
    <w:rsid w:val="00960BD2"/>
    <w:rsid w:val="00962436"/>
    <w:rsid w:val="00975DA7"/>
    <w:rsid w:val="00975EB3"/>
    <w:rsid w:val="00980EFF"/>
    <w:rsid w:val="009A07AF"/>
    <w:rsid w:val="009A0DDF"/>
    <w:rsid w:val="009B0E8D"/>
    <w:rsid w:val="009B3179"/>
    <w:rsid w:val="009C4699"/>
    <w:rsid w:val="009C5770"/>
    <w:rsid w:val="009F00C0"/>
    <w:rsid w:val="00A01E72"/>
    <w:rsid w:val="00A034A6"/>
    <w:rsid w:val="00A0690F"/>
    <w:rsid w:val="00A10EAB"/>
    <w:rsid w:val="00A174B1"/>
    <w:rsid w:val="00A17889"/>
    <w:rsid w:val="00A32E72"/>
    <w:rsid w:val="00A33AB6"/>
    <w:rsid w:val="00A4097C"/>
    <w:rsid w:val="00A416A3"/>
    <w:rsid w:val="00A43F47"/>
    <w:rsid w:val="00A446F7"/>
    <w:rsid w:val="00A538D8"/>
    <w:rsid w:val="00A55638"/>
    <w:rsid w:val="00A61DB5"/>
    <w:rsid w:val="00A82A26"/>
    <w:rsid w:val="00A83218"/>
    <w:rsid w:val="00A84017"/>
    <w:rsid w:val="00A90CF1"/>
    <w:rsid w:val="00A945C6"/>
    <w:rsid w:val="00AA0FDD"/>
    <w:rsid w:val="00AA3272"/>
    <w:rsid w:val="00AA3F2C"/>
    <w:rsid w:val="00AB1956"/>
    <w:rsid w:val="00AC6D23"/>
    <w:rsid w:val="00AD0474"/>
    <w:rsid w:val="00AF0338"/>
    <w:rsid w:val="00AF09E0"/>
    <w:rsid w:val="00B0758D"/>
    <w:rsid w:val="00B13832"/>
    <w:rsid w:val="00B232F4"/>
    <w:rsid w:val="00B26A7A"/>
    <w:rsid w:val="00B31BDA"/>
    <w:rsid w:val="00B357DE"/>
    <w:rsid w:val="00B46803"/>
    <w:rsid w:val="00B523D7"/>
    <w:rsid w:val="00B539A0"/>
    <w:rsid w:val="00B64E31"/>
    <w:rsid w:val="00B72709"/>
    <w:rsid w:val="00B769F5"/>
    <w:rsid w:val="00B77D4C"/>
    <w:rsid w:val="00B910CE"/>
    <w:rsid w:val="00B91FF2"/>
    <w:rsid w:val="00BA5FC6"/>
    <w:rsid w:val="00BB08EF"/>
    <w:rsid w:val="00BB2F68"/>
    <w:rsid w:val="00BC2AC2"/>
    <w:rsid w:val="00BC5A2D"/>
    <w:rsid w:val="00BD1EE9"/>
    <w:rsid w:val="00BD2C2A"/>
    <w:rsid w:val="00BD72FA"/>
    <w:rsid w:val="00BE01E2"/>
    <w:rsid w:val="00BE6A66"/>
    <w:rsid w:val="00BE6DDF"/>
    <w:rsid w:val="00BF2E5F"/>
    <w:rsid w:val="00BF3914"/>
    <w:rsid w:val="00BF78BF"/>
    <w:rsid w:val="00C0730C"/>
    <w:rsid w:val="00C2197A"/>
    <w:rsid w:val="00C21F6B"/>
    <w:rsid w:val="00C26388"/>
    <w:rsid w:val="00C3375D"/>
    <w:rsid w:val="00C3571A"/>
    <w:rsid w:val="00C41F24"/>
    <w:rsid w:val="00C45F93"/>
    <w:rsid w:val="00C47310"/>
    <w:rsid w:val="00C54066"/>
    <w:rsid w:val="00C61A58"/>
    <w:rsid w:val="00C67C94"/>
    <w:rsid w:val="00C76735"/>
    <w:rsid w:val="00C93530"/>
    <w:rsid w:val="00CA0C05"/>
    <w:rsid w:val="00CA4DE0"/>
    <w:rsid w:val="00CB4D48"/>
    <w:rsid w:val="00CB7D2B"/>
    <w:rsid w:val="00CC30EB"/>
    <w:rsid w:val="00CC4B9F"/>
    <w:rsid w:val="00CC58EF"/>
    <w:rsid w:val="00CC5B7E"/>
    <w:rsid w:val="00CC7F62"/>
    <w:rsid w:val="00CD1904"/>
    <w:rsid w:val="00CD49A2"/>
    <w:rsid w:val="00CE416D"/>
    <w:rsid w:val="00CF0D8E"/>
    <w:rsid w:val="00CF4F4E"/>
    <w:rsid w:val="00CF5B3B"/>
    <w:rsid w:val="00CF62A9"/>
    <w:rsid w:val="00CF66A9"/>
    <w:rsid w:val="00D27759"/>
    <w:rsid w:val="00D27D37"/>
    <w:rsid w:val="00D36F45"/>
    <w:rsid w:val="00D37DB6"/>
    <w:rsid w:val="00D43CE0"/>
    <w:rsid w:val="00D51DDD"/>
    <w:rsid w:val="00D52BC2"/>
    <w:rsid w:val="00D57238"/>
    <w:rsid w:val="00D60463"/>
    <w:rsid w:val="00D63E1B"/>
    <w:rsid w:val="00D806EE"/>
    <w:rsid w:val="00D85A0A"/>
    <w:rsid w:val="00D9067A"/>
    <w:rsid w:val="00D917E4"/>
    <w:rsid w:val="00D95813"/>
    <w:rsid w:val="00DA2A53"/>
    <w:rsid w:val="00DC2205"/>
    <w:rsid w:val="00DC4129"/>
    <w:rsid w:val="00DD12E6"/>
    <w:rsid w:val="00DE1614"/>
    <w:rsid w:val="00DF6340"/>
    <w:rsid w:val="00E04023"/>
    <w:rsid w:val="00E06F88"/>
    <w:rsid w:val="00E07BC3"/>
    <w:rsid w:val="00E22A2E"/>
    <w:rsid w:val="00E268EF"/>
    <w:rsid w:val="00E2795A"/>
    <w:rsid w:val="00E31505"/>
    <w:rsid w:val="00E405F6"/>
    <w:rsid w:val="00E42D06"/>
    <w:rsid w:val="00E44948"/>
    <w:rsid w:val="00E531E5"/>
    <w:rsid w:val="00E72C6E"/>
    <w:rsid w:val="00E8182E"/>
    <w:rsid w:val="00E91173"/>
    <w:rsid w:val="00E9614E"/>
    <w:rsid w:val="00E97D4E"/>
    <w:rsid w:val="00EA1780"/>
    <w:rsid w:val="00EA1D38"/>
    <w:rsid w:val="00EA27F5"/>
    <w:rsid w:val="00EA29B1"/>
    <w:rsid w:val="00EA3B57"/>
    <w:rsid w:val="00EA4837"/>
    <w:rsid w:val="00EA7760"/>
    <w:rsid w:val="00EA7DA9"/>
    <w:rsid w:val="00EB6B28"/>
    <w:rsid w:val="00EC5A04"/>
    <w:rsid w:val="00ED290B"/>
    <w:rsid w:val="00EE0C2C"/>
    <w:rsid w:val="00EE4E49"/>
    <w:rsid w:val="00EE5705"/>
    <w:rsid w:val="00EF2D81"/>
    <w:rsid w:val="00F028D0"/>
    <w:rsid w:val="00F02D66"/>
    <w:rsid w:val="00F05E01"/>
    <w:rsid w:val="00F12133"/>
    <w:rsid w:val="00F16EAC"/>
    <w:rsid w:val="00F21F42"/>
    <w:rsid w:val="00F25679"/>
    <w:rsid w:val="00F43331"/>
    <w:rsid w:val="00F507A6"/>
    <w:rsid w:val="00F5434E"/>
    <w:rsid w:val="00F57349"/>
    <w:rsid w:val="00F66557"/>
    <w:rsid w:val="00F71F9F"/>
    <w:rsid w:val="00F76EA8"/>
    <w:rsid w:val="00F85AEC"/>
    <w:rsid w:val="00F86669"/>
    <w:rsid w:val="00F94136"/>
    <w:rsid w:val="00FA5FC6"/>
    <w:rsid w:val="00FB146D"/>
    <w:rsid w:val="00FB2B64"/>
    <w:rsid w:val="00FC623F"/>
    <w:rsid w:val="00FE5859"/>
    <w:rsid w:val="00FF2032"/>
    <w:rsid w:val="00FF3DF9"/>
    <w:rsid w:val="00FF50CF"/>
  </w:rsids>
  <m:mathPr>
    <m:mathFont m:val="Cambria Math"/>
    <m:brkBin m:val="before"/>
    <m:brkBinSub m:val="--"/>
    <m:smallFrac m:val="0"/>
    <m:dispDef/>
    <m:lMargin m:val="0"/>
    <m:rMargin m:val="0"/>
    <m:defJc m:val="centerGroup"/>
    <m:wrapIndent m:val="1440"/>
    <m:intLim m:val="subSup"/>
    <m:naryLim m:val="undOvr"/>
  </m:mathPr>
  <w:themeFontLang w:val="de-AT"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3C8E6"/>
  <w15:chartTrackingRefBased/>
  <w15:docId w15:val="{52BC6623-720A-497B-8B45-47509EE6B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60F6B"/>
    <w:pPr>
      <w:spacing w:after="0" w:line="360" w:lineRule="auto"/>
      <w:ind w:firstLine="284"/>
      <w:jc w:val="both"/>
    </w:pPr>
    <w:rPr>
      <w:rFonts w:ascii="Times New Roman" w:hAnsi="Times New Roman" w:cs="Times New Roman"/>
      <w:sz w:val="24"/>
      <w:szCs w:val="24"/>
    </w:rPr>
  </w:style>
  <w:style w:type="paragraph" w:styleId="berschrift1">
    <w:name w:val="heading 1"/>
    <w:basedOn w:val="Standard"/>
    <w:next w:val="Textkrper"/>
    <w:link w:val="berschrift1Zchn"/>
    <w:qFormat/>
    <w:rsid w:val="0092033E"/>
    <w:pPr>
      <w:keepNext/>
      <w:spacing w:before="240" w:after="60" w:line="480" w:lineRule="auto"/>
      <w:ind w:firstLine="567"/>
      <w:outlineLvl w:val="0"/>
    </w:pPr>
    <w:rPr>
      <w:rFonts w:cs="Arial"/>
      <w:b/>
      <w:bCs/>
      <w:kern w:val="32"/>
      <w:sz w:val="32"/>
      <w:szCs w:val="32"/>
    </w:rPr>
  </w:style>
  <w:style w:type="paragraph" w:styleId="berschrift2">
    <w:name w:val="heading 2"/>
    <w:basedOn w:val="Standard"/>
    <w:next w:val="Standard"/>
    <w:link w:val="berschrift2Zchn"/>
    <w:uiPriority w:val="9"/>
    <w:semiHidden/>
    <w:unhideWhenUsed/>
    <w:qFormat/>
    <w:rsid w:val="0092033E"/>
    <w:pPr>
      <w:keepNext/>
      <w:keepLines/>
      <w:spacing w:before="200"/>
      <w:ind w:firstLine="567"/>
      <w:outlineLvl w:val="1"/>
    </w:pPr>
    <w:rPr>
      <w:rFonts w:asciiTheme="majorHAnsi" w:eastAsiaTheme="majorEastAsia" w:hAnsiTheme="majorHAnsi" w:cstheme="majorBidi"/>
      <w:b/>
      <w:bCs/>
      <w:color w:val="000000" w:themeColor="text1"/>
      <w:sz w:val="28"/>
      <w:szCs w:val="26"/>
    </w:rPr>
  </w:style>
  <w:style w:type="paragraph" w:styleId="berschrift3">
    <w:name w:val="heading 3"/>
    <w:basedOn w:val="Standard"/>
    <w:next w:val="Standard"/>
    <w:link w:val="berschrift3Zchn"/>
    <w:uiPriority w:val="9"/>
    <w:semiHidden/>
    <w:unhideWhenUsed/>
    <w:qFormat/>
    <w:rsid w:val="00226359"/>
    <w:pPr>
      <w:keepNext/>
      <w:keepLines/>
      <w:spacing w:before="20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92033E"/>
    <w:rPr>
      <w:rFonts w:ascii="Times New Roman" w:eastAsia="Times New Roman" w:hAnsi="Times New Roman" w:cs="Arial"/>
      <w:b/>
      <w:bCs/>
      <w:kern w:val="32"/>
      <w:sz w:val="32"/>
      <w:szCs w:val="32"/>
      <w:lang w:eastAsia="de-DE"/>
    </w:rPr>
  </w:style>
  <w:style w:type="paragraph" w:styleId="Textkrper">
    <w:name w:val="Body Text"/>
    <w:basedOn w:val="Standard"/>
    <w:link w:val="TextkrperZchn"/>
    <w:uiPriority w:val="99"/>
    <w:semiHidden/>
    <w:unhideWhenUsed/>
    <w:rsid w:val="00226359"/>
    <w:pPr>
      <w:spacing w:after="120"/>
    </w:pPr>
  </w:style>
  <w:style w:type="character" w:customStyle="1" w:styleId="TextkrperZchn">
    <w:name w:val="Textkörper Zchn"/>
    <w:basedOn w:val="Absatz-Standardschriftart"/>
    <w:link w:val="Textkrper"/>
    <w:uiPriority w:val="99"/>
    <w:semiHidden/>
    <w:rsid w:val="00226359"/>
    <w:rPr>
      <w:rFonts w:ascii="Times New Roman" w:hAnsi="Times New Roman"/>
      <w:sz w:val="24"/>
      <w:szCs w:val="24"/>
      <w:lang w:eastAsia="de-DE"/>
    </w:rPr>
  </w:style>
  <w:style w:type="character" w:customStyle="1" w:styleId="berschrift2Zchn">
    <w:name w:val="Überschrift 2 Zchn"/>
    <w:basedOn w:val="Absatz-Standardschriftart"/>
    <w:link w:val="berschrift2"/>
    <w:uiPriority w:val="9"/>
    <w:semiHidden/>
    <w:rsid w:val="0092033E"/>
    <w:rPr>
      <w:rFonts w:asciiTheme="majorHAnsi" w:eastAsiaTheme="majorEastAsia" w:hAnsiTheme="majorHAnsi" w:cstheme="majorBidi"/>
      <w:b/>
      <w:bCs/>
      <w:color w:val="000000" w:themeColor="text1"/>
      <w:sz w:val="28"/>
      <w:szCs w:val="26"/>
      <w:lang w:eastAsia="de-DE"/>
    </w:rPr>
  </w:style>
  <w:style w:type="character" w:customStyle="1" w:styleId="berschrift3Zchn">
    <w:name w:val="Überschrift 3 Zchn"/>
    <w:basedOn w:val="Absatz-Standardschriftart"/>
    <w:link w:val="berschrift3"/>
    <w:uiPriority w:val="9"/>
    <w:semiHidden/>
    <w:rsid w:val="00226359"/>
    <w:rPr>
      <w:rFonts w:asciiTheme="majorHAnsi" w:eastAsiaTheme="majorEastAsia" w:hAnsiTheme="majorHAnsi" w:cstheme="majorBidi"/>
      <w:b/>
      <w:bCs/>
      <w:color w:val="4F81BD" w:themeColor="accent1"/>
      <w:sz w:val="24"/>
      <w:szCs w:val="24"/>
      <w:lang w:eastAsia="de-DE"/>
    </w:rPr>
  </w:style>
  <w:style w:type="paragraph" w:customStyle="1" w:styleId="Quellenangabe">
    <w:name w:val="Quellenangabe"/>
    <w:basedOn w:val="Textkrper-Einzug2"/>
    <w:rsid w:val="0092033E"/>
    <w:pPr>
      <w:spacing w:after="0" w:line="360" w:lineRule="auto"/>
      <w:ind w:left="357" w:hanging="357"/>
    </w:pPr>
  </w:style>
  <w:style w:type="paragraph" w:styleId="Textkrper-Einzug2">
    <w:name w:val="Body Text Indent 2"/>
    <w:basedOn w:val="Standard"/>
    <w:link w:val="Textkrper-Einzug2Zchn"/>
    <w:uiPriority w:val="99"/>
    <w:semiHidden/>
    <w:unhideWhenUsed/>
    <w:rsid w:val="0092033E"/>
    <w:pPr>
      <w:spacing w:after="120" w:line="480" w:lineRule="auto"/>
      <w:ind w:left="283"/>
    </w:pPr>
  </w:style>
  <w:style w:type="character" w:customStyle="1" w:styleId="Textkrper-Einzug2Zchn">
    <w:name w:val="Textkörper-Einzug 2 Zchn"/>
    <w:basedOn w:val="Absatz-Standardschriftart"/>
    <w:link w:val="Textkrper-Einzug2"/>
    <w:uiPriority w:val="99"/>
    <w:semiHidden/>
    <w:rsid w:val="0092033E"/>
    <w:rPr>
      <w:rFonts w:ascii="Times New Roman" w:eastAsia="Times New Roman" w:hAnsi="Times New Roman" w:cs="Times New Roman"/>
      <w:sz w:val="24"/>
      <w:szCs w:val="24"/>
      <w:lang w:eastAsia="de-DE"/>
    </w:rPr>
  </w:style>
  <w:style w:type="paragraph" w:styleId="Titel">
    <w:name w:val="Title"/>
    <w:basedOn w:val="Standard"/>
    <w:next w:val="Standard"/>
    <w:link w:val="TitelZchn"/>
    <w:uiPriority w:val="10"/>
    <w:qFormat/>
    <w:rsid w:val="001441D1"/>
    <w:pPr>
      <w:pBdr>
        <w:bottom w:val="single" w:sz="8" w:space="4" w:color="4F81BD" w:themeColor="accent1"/>
      </w:pBdr>
      <w:spacing w:after="300" w:line="240" w:lineRule="auto"/>
      <w:contextualSpacing/>
      <w:jc w:val="center"/>
    </w:pPr>
    <w:rPr>
      <w:rFonts w:asciiTheme="majorHAnsi" w:eastAsiaTheme="majorEastAsia" w:hAnsiTheme="majorHAnsi" w:cstheme="majorBidi"/>
      <w:color w:val="000000" w:themeColor="text1"/>
      <w:spacing w:val="5"/>
      <w:kern w:val="28"/>
      <w:sz w:val="52"/>
      <w:szCs w:val="52"/>
      <w:lang w:eastAsia="de-AT"/>
    </w:rPr>
  </w:style>
  <w:style w:type="character" w:customStyle="1" w:styleId="TitelZchn">
    <w:name w:val="Titel Zchn"/>
    <w:basedOn w:val="Absatz-Standardschriftart"/>
    <w:link w:val="Titel"/>
    <w:uiPriority w:val="10"/>
    <w:rsid w:val="001441D1"/>
    <w:rPr>
      <w:rFonts w:asciiTheme="majorHAnsi" w:eastAsiaTheme="majorEastAsia" w:hAnsiTheme="majorHAnsi" w:cstheme="majorBidi"/>
      <w:color w:val="000000" w:themeColor="text1"/>
      <w:spacing w:val="5"/>
      <w:kern w:val="28"/>
      <w:sz w:val="52"/>
      <w:szCs w:val="52"/>
      <w:lang w:eastAsia="de-AT"/>
    </w:rPr>
  </w:style>
  <w:style w:type="paragraph" w:styleId="Untertitel">
    <w:name w:val="Subtitle"/>
    <w:basedOn w:val="Standard"/>
    <w:next w:val="Standard"/>
    <w:link w:val="UntertitelZchn"/>
    <w:uiPriority w:val="11"/>
    <w:qFormat/>
    <w:rsid w:val="001441D1"/>
    <w:pPr>
      <w:numPr>
        <w:ilvl w:val="1"/>
      </w:numPr>
      <w:spacing w:after="200" w:line="276" w:lineRule="auto"/>
      <w:ind w:firstLine="284"/>
      <w:jc w:val="center"/>
    </w:pPr>
    <w:rPr>
      <w:rFonts w:asciiTheme="majorHAnsi" w:eastAsiaTheme="majorEastAsia" w:hAnsiTheme="majorHAnsi" w:cstheme="majorBidi"/>
      <w:i/>
      <w:iCs/>
      <w:color w:val="000000" w:themeColor="text1"/>
      <w:spacing w:val="15"/>
      <w:lang w:eastAsia="de-AT"/>
    </w:rPr>
  </w:style>
  <w:style w:type="character" w:customStyle="1" w:styleId="UntertitelZchn">
    <w:name w:val="Untertitel Zchn"/>
    <w:basedOn w:val="Absatz-Standardschriftart"/>
    <w:link w:val="Untertitel"/>
    <w:uiPriority w:val="11"/>
    <w:rsid w:val="001441D1"/>
    <w:rPr>
      <w:rFonts w:asciiTheme="majorHAnsi" w:eastAsiaTheme="majorEastAsia" w:hAnsiTheme="majorHAnsi" w:cstheme="majorBidi"/>
      <w:i/>
      <w:iCs/>
      <w:color w:val="000000" w:themeColor="text1"/>
      <w:spacing w:val="15"/>
      <w:sz w:val="24"/>
      <w:szCs w:val="24"/>
      <w:lang w:eastAsia="de-AT"/>
    </w:rPr>
  </w:style>
  <w:style w:type="paragraph" w:styleId="IntensivesZitat">
    <w:name w:val="Intense Quote"/>
    <w:basedOn w:val="Standard"/>
    <w:next w:val="Standard"/>
    <w:link w:val="IntensivesZitatZchn"/>
    <w:uiPriority w:val="30"/>
    <w:qFormat/>
    <w:rsid w:val="001441D1"/>
    <w:pPr>
      <w:spacing w:before="200" w:after="280" w:line="240" w:lineRule="auto"/>
      <w:ind w:left="567" w:right="567" w:firstLine="0"/>
    </w:pPr>
    <w:rPr>
      <w:bCs/>
      <w:i/>
      <w:iCs/>
      <w:color w:val="000000" w:themeColor="text1"/>
    </w:rPr>
  </w:style>
  <w:style w:type="character" w:customStyle="1" w:styleId="IntensivesZitatZchn">
    <w:name w:val="Intensives Zitat Zchn"/>
    <w:basedOn w:val="Absatz-Standardschriftart"/>
    <w:link w:val="IntensivesZitat"/>
    <w:uiPriority w:val="30"/>
    <w:rsid w:val="001441D1"/>
    <w:rPr>
      <w:rFonts w:ascii="Times New Roman" w:hAnsi="Times New Roman" w:cs="Times New Roman"/>
      <w:bCs/>
      <w:i/>
      <w:iCs/>
      <w:color w:val="000000" w:themeColor="text1"/>
      <w:sz w:val="24"/>
      <w:szCs w:val="24"/>
      <w:lang w:eastAsia="de-DE"/>
    </w:rPr>
  </w:style>
  <w:style w:type="paragraph" w:styleId="Funotentext">
    <w:name w:val="footnote text"/>
    <w:basedOn w:val="Standard"/>
    <w:link w:val="FunotentextZchn"/>
    <w:autoRedefine/>
    <w:uiPriority w:val="99"/>
    <w:unhideWhenUsed/>
    <w:rsid w:val="00B77D4C"/>
    <w:pPr>
      <w:spacing w:line="240" w:lineRule="auto"/>
      <w:ind w:left="284" w:hanging="284"/>
    </w:pPr>
    <w:rPr>
      <w:sz w:val="20"/>
      <w:szCs w:val="20"/>
    </w:rPr>
  </w:style>
  <w:style w:type="character" w:customStyle="1" w:styleId="FunotentextZchn">
    <w:name w:val="Fußnotentext Zchn"/>
    <w:basedOn w:val="Absatz-Standardschriftart"/>
    <w:link w:val="Funotentext"/>
    <w:uiPriority w:val="99"/>
    <w:rsid w:val="00B77D4C"/>
    <w:rPr>
      <w:rFonts w:ascii="Times New Roman" w:hAnsi="Times New Roman" w:cs="Times New Roman"/>
      <w:sz w:val="20"/>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Klassisch">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238</Words>
  <Characters>1506</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Marlene Wöckinger</dc:creator>
  <cp:keywords/>
  <dc:description/>
  <cp:lastModifiedBy>Julia Mayr</cp:lastModifiedBy>
  <cp:revision>3</cp:revision>
  <dcterms:created xsi:type="dcterms:W3CDTF">2020-11-05T17:43:00Z</dcterms:created>
  <dcterms:modified xsi:type="dcterms:W3CDTF">2020-11-05T17:51:00Z</dcterms:modified>
</cp:coreProperties>
</file>