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647186">
        <w:rPr>
          <w:rFonts w:cs="Arial"/>
          <w:szCs w:val="22"/>
        </w:rPr>
        <w:t>95</w:t>
      </w:r>
      <w:r w:rsidR="00985D2C">
        <w:rPr>
          <w:rFonts w:cs="Arial"/>
          <w:szCs w:val="22"/>
        </w:rPr>
        <w:t xml:space="preserve"> </w:t>
      </w:r>
      <w:r w:rsidR="00E9040F">
        <w:rPr>
          <w:rFonts w:cs="Arial"/>
          <w:szCs w:val="22"/>
        </w:rPr>
        <w:t xml:space="preserve">/ </w:t>
      </w:r>
      <w:r w:rsidR="00073C17">
        <w:rPr>
          <w:rFonts w:cs="Arial"/>
          <w:szCs w:val="22"/>
        </w:rPr>
        <w:t>11.</w:t>
      </w:r>
      <w:r w:rsidR="00E9040F">
        <w:rPr>
          <w:rFonts w:cs="Arial"/>
          <w:szCs w:val="22"/>
        </w:rPr>
        <w:t xml:space="preserve"> </w:t>
      </w:r>
      <w:r w:rsidR="00085690">
        <w:rPr>
          <w:rFonts w:cs="Arial"/>
          <w:szCs w:val="22"/>
        </w:rPr>
        <w:t>September</w:t>
      </w:r>
      <w:r w:rsidR="00E9040F">
        <w:rPr>
          <w:rFonts w:cs="Arial"/>
          <w:szCs w:val="22"/>
        </w:rPr>
        <w:t xml:space="preserve"> 201</w:t>
      </w:r>
      <w:r w:rsidR="003536B7">
        <w:rPr>
          <w:rFonts w:cs="Arial"/>
          <w:szCs w:val="22"/>
        </w:rPr>
        <w:t>8</w:t>
      </w:r>
    </w:p>
    <w:p w:rsidR="00430D75" w:rsidRDefault="00430D75" w:rsidP="00430D75">
      <w:pPr>
        <w:rPr>
          <w:rFonts w:cs="Arial"/>
          <w:szCs w:val="22"/>
        </w:rPr>
      </w:pPr>
    </w:p>
    <w:p w:rsidR="00354F9C" w:rsidRDefault="00354F9C" w:rsidP="00430D75">
      <w:pPr>
        <w:rPr>
          <w:rFonts w:cs="Arial"/>
          <w:szCs w:val="22"/>
        </w:rPr>
      </w:pPr>
    </w:p>
    <w:p w:rsidR="0093496A" w:rsidRPr="008A5750" w:rsidRDefault="0093496A" w:rsidP="00B275A8">
      <w:pPr>
        <w:rPr>
          <w:rFonts w:cs="Arial"/>
          <w:szCs w:val="22"/>
        </w:rPr>
      </w:pPr>
    </w:p>
    <w:p w:rsidR="00EB61C4" w:rsidRPr="00085690" w:rsidRDefault="00073C17" w:rsidP="00EB61C4">
      <w:pPr>
        <w:rPr>
          <w:b/>
          <w:sz w:val="28"/>
          <w:szCs w:val="28"/>
          <w:u w:val="single"/>
        </w:rPr>
      </w:pPr>
      <w:r>
        <w:rPr>
          <w:b/>
          <w:sz w:val="28"/>
          <w:szCs w:val="28"/>
          <w:u w:val="single"/>
        </w:rPr>
        <w:t>Bischof Scheuer segnet</w:t>
      </w:r>
      <w:r w:rsidR="00CD3422">
        <w:rPr>
          <w:b/>
          <w:sz w:val="28"/>
          <w:szCs w:val="28"/>
          <w:u w:val="single"/>
        </w:rPr>
        <w:t>e</w:t>
      </w:r>
      <w:r>
        <w:rPr>
          <w:b/>
          <w:sz w:val="28"/>
          <w:szCs w:val="28"/>
          <w:u w:val="single"/>
        </w:rPr>
        <w:t xml:space="preserve"> neu gestaltete Kapelle im </w:t>
      </w:r>
      <w:r w:rsidR="00CD3422">
        <w:rPr>
          <w:b/>
          <w:sz w:val="28"/>
          <w:szCs w:val="28"/>
          <w:u w:val="single"/>
        </w:rPr>
        <w:t xml:space="preserve">Linzer </w:t>
      </w:r>
      <w:r>
        <w:rPr>
          <w:b/>
          <w:sz w:val="28"/>
          <w:szCs w:val="28"/>
          <w:u w:val="single"/>
        </w:rPr>
        <w:t>Bischofshof</w:t>
      </w:r>
    </w:p>
    <w:p w:rsidR="00EB61C4" w:rsidRDefault="00EB61C4" w:rsidP="00EB61C4"/>
    <w:p w:rsidR="00085690" w:rsidRDefault="00CD3422" w:rsidP="00085690">
      <w:pPr>
        <w:rPr>
          <w:b/>
        </w:rPr>
      </w:pPr>
      <w:r>
        <w:rPr>
          <w:b/>
        </w:rPr>
        <w:t xml:space="preserve">Bischof Manfred Scheuer segnete am 11. September 2018 bei einem Gottesdienst die neue Kapelle im Linzer Bischofshof. In den Altar </w:t>
      </w:r>
      <w:r w:rsidR="00EA715B">
        <w:rPr>
          <w:b/>
        </w:rPr>
        <w:t>wurde</w:t>
      </w:r>
      <w:r w:rsidR="00CC6C46">
        <w:rPr>
          <w:b/>
        </w:rPr>
        <w:t>n R</w:t>
      </w:r>
      <w:r>
        <w:rPr>
          <w:b/>
        </w:rPr>
        <w:t>eliquie</w:t>
      </w:r>
      <w:r w:rsidR="00CC6C46">
        <w:rPr>
          <w:b/>
        </w:rPr>
        <w:t>n</w:t>
      </w:r>
      <w:r>
        <w:rPr>
          <w:b/>
        </w:rPr>
        <w:t xml:space="preserve"> des seligen Franz </w:t>
      </w:r>
      <w:proofErr w:type="spellStart"/>
      <w:r>
        <w:rPr>
          <w:b/>
        </w:rPr>
        <w:t>Jägerstätter</w:t>
      </w:r>
      <w:proofErr w:type="spellEnd"/>
      <w:r>
        <w:rPr>
          <w:b/>
        </w:rPr>
        <w:t xml:space="preserve"> einge</w:t>
      </w:r>
      <w:r w:rsidR="00EA715B">
        <w:rPr>
          <w:b/>
        </w:rPr>
        <w:t>bracht</w:t>
      </w:r>
      <w:r>
        <w:rPr>
          <w:b/>
        </w:rPr>
        <w:t xml:space="preserve">. </w:t>
      </w:r>
    </w:p>
    <w:p w:rsidR="00085690" w:rsidRDefault="00085690" w:rsidP="00085690">
      <w:pPr>
        <w:rPr>
          <w:b/>
        </w:rPr>
      </w:pPr>
    </w:p>
    <w:p w:rsidR="00A326D6" w:rsidRDefault="00A36FD2" w:rsidP="00CC6C46">
      <w:r>
        <w:t xml:space="preserve">Die Hauskapelle im Linzer Bischofshof hatte sich bisher </w:t>
      </w:r>
      <w:r w:rsidR="00942E3F">
        <w:t xml:space="preserve">im Privatbereich </w:t>
      </w:r>
      <w:r>
        <w:t xml:space="preserve">von Bischof Manfred Scheuer befunden. Damit die Kapelle allen, die im Bischofshof leben und arbeiten, für das persönliche Gebet offensteht, wurde </w:t>
      </w:r>
      <w:r w:rsidR="00942E3F">
        <w:t>sie</w:t>
      </w:r>
      <w:r>
        <w:t xml:space="preserve"> </w:t>
      </w:r>
      <w:r w:rsidR="00AD6912">
        <w:t xml:space="preserve">in den öffentlichen Bereich verlegt und </w:t>
      </w:r>
      <w:r w:rsidR="00CD3422">
        <w:t xml:space="preserve">vom Künstler Alfred </w:t>
      </w:r>
      <w:proofErr w:type="spellStart"/>
      <w:r w:rsidR="00CD3422">
        <w:t>Haberpointner</w:t>
      </w:r>
      <w:proofErr w:type="spellEnd"/>
      <w:r w:rsidR="00CD3422">
        <w:t xml:space="preserve"> (* 1966) </w:t>
      </w:r>
      <w:proofErr w:type="gramStart"/>
      <w:r w:rsidR="00CD3422">
        <w:t>neu gestaltet</w:t>
      </w:r>
      <w:proofErr w:type="gramEnd"/>
      <w:r>
        <w:t>.</w:t>
      </w:r>
      <w:r w:rsidR="00CD3422">
        <w:t xml:space="preserve"> </w:t>
      </w:r>
      <w:r w:rsidR="00CC6C46">
        <w:t xml:space="preserve">Der gebürtige Salzburger studierte nach der Fachschule für Bildhauerei in Hallein an der Kunstuniversität Linz bei Professor Erwin Reiter. Studienreisen nach New York, Paris und längere Aufenthalte rund um Genua folgten. </w:t>
      </w:r>
      <w:proofErr w:type="spellStart"/>
      <w:r w:rsidR="00CD3422">
        <w:t>Haberpointner</w:t>
      </w:r>
      <w:proofErr w:type="spellEnd"/>
      <w:r w:rsidR="00CD3422">
        <w:t xml:space="preserve">, der mit seinen Kunstwerken international in Museen und Ausstellungen präsent ist, lebt und arbeitet in </w:t>
      </w:r>
      <w:proofErr w:type="spellStart"/>
      <w:r w:rsidR="00CD3422">
        <w:t>Leonding</w:t>
      </w:r>
      <w:proofErr w:type="spellEnd"/>
      <w:r w:rsidR="00CD3422">
        <w:t xml:space="preserve"> bei Linz und </w:t>
      </w:r>
      <w:proofErr w:type="spellStart"/>
      <w:r w:rsidR="00CD3422">
        <w:t>Ebenau</w:t>
      </w:r>
      <w:proofErr w:type="spellEnd"/>
      <w:r w:rsidR="00CD3422">
        <w:t xml:space="preserve"> in Salzburg. Werke </w:t>
      </w:r>
      <w:proofErr w:type="spellStart"/>
      <w:r w:rsidR="002332F5">
        <w:t>Haberpointners</w:t>
      </w:r>
      <w:proofErr w:type="spellEnd"/>
      <w:r w:rsidR="00CD3422">
        <w:t xml:space="preserve"> finden sich bereits in einigen Kirchen bzw. kirchlichen Einrichtungen in Oberösterreich. So übernahm er etwa die Altarraumgestaltung in der Pfarrkirche </w:t>
      </w:r>
      <w:proofErr w:type="spellStart"/>
      <w:r w:rsidR="00CD3422">
        <w:t>Hargelsberg</w:t>
      </w:r>
      <w:proofErr w:type="spellEnd"/>
      <w:r w:rsidR="00CD3422">
        <w:t xml:space="preserve"> (2006), schuf die Skulpturengruppe „Heilige Familie</w:t>
      </w:r>
      <w:r w:rsidR="00074B32">
        <w:t>“</w:t>
      </w:r>
      <w:r w:rsidR="00CD3422">
        <w:t xml:space="preserve"> für das Pfarrheim </w:t>
      </w:r>
      <w:proofErr w:type="spellStart"/>
      <w:r w:rsidR="00CD3422">
        <w:t>Sandl</w:t>
      </w:r>
      <w:proofErr w:type="spellEnd"/>
      <w:r w:rsidR="00CD3422">
        <w:t xml:space="preserve"> (2007)</w:t>
      </w:r>
      <w:r w:rsidR="00A326D6">
        <w:t xml:space="preserve"> und</w:t>
      </w:r>
      <w:r w:rsidR="00CD3422">
        <w:t xml:space="preserve"> gestaltete den Andachtsraum für das </w:t>
      </w:r>
      <w:proofErr w:type="spellStart"/>
      <w:r w:rsidR="00CD3422">
        <w:t>Petrinumheim</w:t>
      </w:r>
      <w:proofErr w:type="spellEnd"/>
      <w:r w:rsidR="00CD3422">
        <w:t xml:space="preserve"> der Katholischen Hochschulgemeinde in Linz (2009)</w:t>
      </w:r>
      <w:r w:rsidR="00A326D6">
        <w:t xml:space="preserve">. </w:t>
      </w:r>
    </w:p>
    <w:p w:rsidR="00A326D6" w:rsidRDefault="00A326D6" w:rsidP="00CD3422"/>
    <w:p w:rsidR="00647186" w:rsidRPr="00647186" w:rsidRDefault="00942E3F" w:rsidP="00EA715B">
      <w:pPr>
        <w:spacing w:after="120"/>
        <w:rPr>
          <w:b/>
        </w:rPr>
      </w:pPr>
      <w:r>
        <w:rPr>
          <w:b/>
        </w:rPr>
        <w:t>Hausk</w:t>
      </w:r>
      <w:r w:rsidR="00393FB8">
        <w:rPr>
          <w:b/>
        </w:rPr>
        <w:t>apelle als Mitte des gemeinschaftlichen Feierns und des persönlichen Betens</w:t>
      </w:r>
    </w:p>
    <w:p w:rsidR="00AD6912" w:rsidRDefault="00EA715B" w:rsidP="00EA715B">
      <w:pPr>
        <w:spacing w:after="120"/>
      </w:pPr>
      <w:r w:rsidRPr="00EA715B">
        <w:t xml:space="preserve">In einem </w:t>
      </w:r>
      <w:r>
        <w:t>feierlichen Gottesdienst</w:t>
      </w:r>
      <w:r w:rsidR="00AD6912">
        <w:t xml:space="preserve"> segnete Bischof Manfred Scheuer am 11. September 2018 in Anwesenheit von Künstler Alfred Haberfellner die neue Hauskapelle. Mit </w:t>
      </w:r>
      <w:r w:rsidR="00770C3B">
        <w:t>dem Bischof</w:t>
      </w:r>
      <w:r w:rsidR="00AD6912">
        <w:t xml:space="preserve"> feierten </w:t>
      </w:r>
      <w:r w:rsidR="009C3E5B">
        <w:t xml:space="preserve">Generalvikar Severin Lederhilger, Bischofsvikar Johann Hintermaier, der Liturgiker Univ.-Prof. Ewald </w:t>
      </w:r>
      <w:proofErr w:type="spellStart"/>
      <w:r w:rsidR="009C3E5B">
        <w:t>Volgger</w:t>
      </w:r>
      <w:proofErr w:type="spellEnd"/>
      <w:r w:rsidR="009C3E5B">
        <w:t xml:space="preserve">, die Diakone Peter Schwarzenbacher und Anton Birngruber, der Leiter des Kunstreferats Hubert Nitsch und </w:t>
      </w:r>
      <w:r>
        <w:t xml:space="preserve">zahlreiche </w:t>
      </w:r>
      <w:proofErr w:type="spellStart"/>
      <w:r>
        <w:t>MitarbeiterInnen</w:t>
      </w:r>
      <w:proofErr w:type="spellEnd"/>
      <w:r>
        <w:t xml:space="preserve"> des Bischöflichen Ordinariats </w:t>
      </w:r>
      <w:r w:rsidR="009C3E5B">
        <w:t>und der Diözesanfinanzkammer</w:t>
      </w:r>
      <w:r w:rsidR="00AD6912">
        <w:t>. Ebenfalls unter</w:t>
      </w:r>
      <w:r w:rsidR="009C3E5B">
        <w:t xml:space="preserve"> den Mitfeiernden</w:t>
      </w:r>
      <w:r w:rsidR="00AD6912">
        <w:t xml:space="preserve">: </w:t>
      </w:r>
      <w:proofErr w:type="spellStart"/>
      <w:r w:rsidR="00A36FD2">
        <w:t>Vertreter</w:t>
      </w:r>
      <w:r w:rsidR="00AD6912">
        <w:t>Innen</w:t>
      </w:r>
      <w:proofErr w:type="spellEnd"/>
      <w:r w:rsidR="00AD6912">
        <w:t xml:space="preserve"> der Tischlerei </w:t>
      </w:r>
      <w:proofErr w:type="spellStart"/>
      <w:r w:rsidR="00AD6912">
        <w:t>Lengauer</w:t>
      </w:r>
      <w:proofErr w:type="spellEnd"/>
      <w:r w:rsidR="00FD2E7E">
        <w:t xml:space="preserve"> – </w:t>
      </w:r>
      <w:r w:rsidR="00AD6912">
        <w:t>u</w:t>
      </w:r>
      <w:r w:rsidR="00A36FD2">
        <w:t>. a. Gabriel Burgstaller, der den Altar gefertigt hatte</w:t>
      </w:r>
      <w:r w:rsidR="00FD2E7E">
        <w:t xml:space="preserve"> – und der Firma Wittmann, die die Bestuhlung geliefert hatte</w:t>
      </w:r>
      <w:r w:rsidR="001D5896">
        <w:t>.</w:t>
      </w:r>
      <w:r w:rsidR="003D76F8">
        <w:t xml:space="preserve"> Allen, die an der Planung und Umsetzung der Kapellengestaltung beteiligt waren, sprach Bischof Manfred Scheuer seinen Dank aus. </w:t>
      </w:r>
    </w:p>
    <w:p w:rsidR="002D3CD7" w:rsidRDefault="00EA715B" w:rsidP="00EA715B">
      <w:pPr>
        <w:spacing w:after="120"/>
        <w:rPr>
          <w:rFonts w:cstheme="minorHAnsi"/>
          <w:color w:val="060606"/>
          <w:shd w:val="clear" w:color="auto" w:fill="FFFFFF"/>
        </w:rPr>
      </w:pPr>
      <w:r>
        <w:t xml:space="preserve">In seiner Predigt </w:t>
      </w:r>
      <w:r w:rsidR="00B24601">
        <w:t xml:space="preserve">verglich Bischof Scheuer das Leben der Kirche und auch das Leben der Hausgemeinschaft mit einem Rad: „Wenn die Mitte nicht passt, dann kommt ein Achter heraus. Die Mitte eines Rades ist für die Bewegung von entscheidender Bedeutung. Das gilt </w:t>
      </w:r>
      <w:r w:rsidR="00770C3B">
        <w:t>für das</w:t>
      </w:r>
      <w:r w:rsidR="00B24601">
        <w:t xml:space="preserve"> </w:t>
      </w:r>
      <w:r w:rsidR="00770C3B">
        <w:t xml:space="preserve">Wagenrad und das </w:t>
      </w:r>
      <w:r w:rsidR="00B24601">
        <w:t xml:space="preserve">Fahrrad, </w:t>
      </w:r>
      <w:r w:rsidR="00770C3B">
        <w:t xml:space="preserve">aber auch </w:t>
      </w:r>
      <w:r w:rsidR="00B24601">
        <w:t>für das Leben und den Glauben.“ Damit schl</w:t>
      </w:r>
      <w:r w:rsidR="00770C3B">
        <w:t>ug</w:t>
      </w:r>
      <w:r w:rsidR="00B24601">
        <w:t xml:space="preserve"> er den Bogen zur Eucharistie als „</w:t>
      </w:r>
      <w:r w:rsidR="004700F8">
        <w:t xml:space="preserve">Quelle, Mitte und Höhepunkt“ des christlichen </w:t>
      </w:r>
      <w:r w:rsidR="00770C3B">
        <w:t>Lebens</w:t>
      </w:r>
      <w:r w:rsidR="004700F8">
        <w:t xml:space="preserve">. Es sei wichtig, immer wieder zu dieser </w:t>
      </w:r>
      <w:r w:rsidR="00770C3B">
        <w:t>Quelle</w:t>
      </w:r>
      <w:r w:rsidR="002D3CD7">
        <w:t xml:space="preserve"> zu gehen, </w:t>
      </w:r>
      <w:r w:rsidR="00770C3B">
        <w:t>damit das eigene Leben nicht</w:t>
      </w:r>
      <w:r w:rsidR="002D3CD7">
        <w:t xml:space="preserve"> verkarste und vertrockne. So sei die Kapelle zwar räumlich nicht in der Mitte des Hauses, sie solle aber dennoch ein </w:t>
      </w:r>
      <w:r w:rsidR="002D3CD7">
        <w:rPr>
          <w:rFonts w:cstheme="minorHAnsi"/>
          <w:color w:val="060606"/>
          <w:shd w:val="clear" w:color="auto" w:fill="FFFFFF"/>
        </w:rPr>
        <w:t>Zufluchtsort sein für das gemein</w:t>
      </w:r>
      <w:r w:rsidR="00393FB8">
        <w:rPr>
          <w:rFonts w:cstheme="minorHAnsi"/>
          <w:color w:val="060606"/>
          <w:shd w:val="clear" w:color="auto" w:fill="FFFFFF"/>
        </w:rPr>
        <w:t xml:space="preserve">schaftliche </w:t>
      </w:r>
      <w:r w:rsidR="002D3CD7">
        <w:rPr>
          <w:rFonts w:cstheme="minorHAnsi"/>
          <w:color w:val="060606"/>
          <w:shd w:val="clear" w:color="auto" w:fill="FFFFFF"/>
        </w:rPr>
        <w:t xml:space="preserve">Feiern und das Beten jedes </w:t>
      </w:r>
      <w:r w:rsidR="00770C3B">
        <w:rPr>
          <w:rFonts w:cstheme="minorHAnsi"/>
          <w:color w:val="060606"/>
          <w:shd w:val="clear" w:color="auto" w:fill="FFFFFF"/>
        </w:rPr>
        <w:t>bzw.</w:t>
      </w:r>
      <w:r w:rsidR="002D3CD7">
        <w:rPr>
          <w:rFonts w:cstheme="minorHAnsi"/>
          <w:color w:val="060606"/>
          <w:shd w:val="clear" w:color="auto" w:fill="FFFFFF"/>
        </w:rPr>
        <w:t xml:space="preserve"> jeder Einzelnen, um die innere Mitte zu finden, Gott und den inneren Frieden zu suchen.</w:t>
      </w:r>
    </w:p>
    <w:p w:rsidR="0051052D" w:rsidRDefault="002D3CD7" w:rsidP="00FD2E7E">
      <w:pPr>
        <w:spacing w:after="120"/>
        <w:rPr>
          <w:rFonts w:cstheme="minorHAnsi"/>
          <w:color w:val="060606"/>
          <w:shd w:val="clear" w:color="auto" w:fill="FFFFFF"/>
        </w:rPr>
      </w:pPr>
      <w:r>
        <w:rPr>
          <w:rFonts w:cstheme="minorHAnsi"/>
          <w:color w:val="060606"/>
          <w:shd w:val="clear" w:color="auto" w:fill="FFFFFF"/>
        </w:rPr>
        <w:t xml:space="preserve">In seinen Worten stellte der Bischof einen Bezug von der künstlerischen Gestaltung der Kapelle zur Bedeutung für die Hausgemeinschaft her: </w:t>
      </w:r>
      <w:r w:rsidR="005516CB">
        <w:rPr>
          <w:rFonts w:cstheme="minorHAnsi"/>
          <w:color w:val="060606"/>
          <w:shd w:val="clear" w:color="auto" w:fill="FFFFFF"/>
        </w:rPr>
        <w:t xml:space="preserve">Die Eucharistie, aber auch die Kapelle sei von der Signatur des Leids und des Kreuzes gezeichnet, so Scheuer. Von der Eucharistie her könne der Tod </w:t>
      </w:r>
      <w:r w:rsidR="005516CB">
        <w:rPr>
          <w:rFonts w:cstheme="minorHAnsi"/>
          <w:color w:val="060606"/>
          <w:shd w:val="clear" w:color="auto" w:fill="FFFFFF"/>
        </w:rPr>
        <w:lastRenderedPageBreak/>
        <w:t xml:space="preserve">Jesu als Akt der Liebe und Versöhnung verstanden werden, der von innen her das Leben verwandle. Das </w:t>
      </w:r>
      <w:r>
        <w:rPr>
          <w:rFonts w:cstheme="minorHAnsi"/>
          <w:color w:val="060606"/>
          <w:shd w:val="clear" w:color="auto" w:fill="FFFFFF"/>
        </w:rPr>
        <w:t>Kreuz, dessen Oberfläche vom Bildhauer freigelegt wurde</w:t>
      </w:r>
      <w:r w:rsidR="0051052D">
        <w:rPr>
          <w:rFonts w:cstheme="minorHAnsi"/>
          <w:color w:val="060606"/>
          <w:shd w:val="clear" w:color="auto" w:fill="FFFFFF"/>
        </w:rPr>
        <w:t xml:space="preserve">, </w:t>
      </w:r>
      <w:r w:rsidR="005516CB">
        <w:rPr>
          <w:rFonts w:cstheme="minorHAnsi"/>
          <w:color w:val="060606"/>
          <w:shd w:val="clear" w:color="auto" w:fill="FFFFFF"/>
        </w:rPr>
        <w:t xml:space="preserve">verbinde Leiden, Tod, Auferstehung und Pfingsten, sei aber auch </w:t>
      </w:r>
      <w:r w:rsidR="0051052D">
        <w:rPr>
          <w:rFonts w:cstheme="minorHAnsi"/>
          <w:color w:val="060606"/>
          <w:shd w:val="clear" w:color="auto" w:fill="FFFFFF"/>
        </w:rPr>
        <w:t xml:space="preserve">eine Wunde. „Ich hoffe, dass dieser Raum uns hilft, uns zu bergen in diesem Kreuz, auch unsere Wunden zu bergen.“ Damit </w:t>
      </w:r>
      <w:r w:rsidR="005516CB">
        <w:rPr>
          <w:rFonts w:cstheme="minorHAnsi"/>
          <w:color w:val="060606"/>
          <w:shd w:val="clear" w:color="auto" w:fill="FFFFFF"/>
        </w:rPr>
        <w:t>nahm</w:t>
      </w:r>
      <w:r w:rsidR="0051052D">
        <w:rPr>
          <w:rFonts w:cstheme="minorHAnsi"/>
          <w:color w:val="060606"/>
          <w:shd w:val="clear" w:color="auto" w:fill="FFFFFF"/>
        </w:rPr>
        <w:t xml:space="preserve"> </w:t>
      </w:r>
      <w:r w:rsidR="00770C3B">
        <w:rPr>
          <w:rFonts w:cstheme="minorHAnsi"/>
          <w:color w:val="060606"/>
          <w:shd w:val="clear" w:color="auto" w:fill="FFFFFF"/>
        </w:rPr>
        <w:t>Scheuer</w:t>
      </w:r>
      <w:r w:rsidR="0051052D">
        <w:rPr>
          <w:rFonts w:cstheme="minorHAnsi"/>
          <w:color w:val="060606"/>
          <w:shd w:val="clear" w:color="auto" w:fill="FFFFFF"/>
        </w:rPr>
        <w:t xml:space="preserve"> </w:t>
      </w:r>
      <w:r w:rsidR="005516CB">
        <w:rPr>
          <w:rFonts w:cstheme="minorHAnsi"/>
          <w:color w:val="060606"/>
          <w:shd w:val="clear" w:color="auto" w:fill="FFFFFF"/>
        </w:rPr>
        <w:t xml:space="preserve">Bezug </w:t>
      </w:r>
      <w:r w:rsidR="0051052D">
        <w:rPr>
          <w:rFonts w:cstheme="minorHAnsi"/>
          <w:color w:val="060606"/>
          <w:shd w:val="clear" w:color="auto" w:fill="FFFFFF"/>
        </w:rPr>
        <w:t>auf das Gebet „Seele Christi, heilige mich“</w:t>
      </w:r>
      <w:r w:rsidR="008B7D28">
        <w:rPr>
          <w:rFonts w:cstheme="minorHAnsi"/>
          <w:color w:val="060606"/>
          <w:shd w:val="clear" w:color="auto" w:fill="FFFFFF"/>
        </w:rPr>
        <w:t xml:space="preserve"> von </w:t>
      </w:r>
      <w:r w:rsidR="0051052D">
        <w:rPr>
          <w:rFonts w:cstheme="minorHAnsi"/>
          <w:color w:val="060606"/>
          <w:shd w:val="clear" w:color="auto" w:fill="FFFFFF"/>
        </w:rPr>
        <w:t>Ignatius von Loyola</w:t>
      </w:r>
      <w:r w:rsidR="008B7D28">
        <w:rPr>
          <w:rFonts w:cstheme="minorHAnsi"/>
          <w:color w:val="060606"/>
          <w:shd w:val="clear" w:color="auto" w:fill="FFFFFF"/>
        </w:rPr>
        <w:t xml:space="preserve">, in dem </w:t>
      </w:r>
      <w:r w:rsidR="0051052D">
        <w:rPr>
          <w:rFonts w:cstheme="minorHAnsi"/>
          <w:color w:val="060606"/>
          <w:shd w:val="clear" w:color="auto" w:fill="FFFFFF"/>
        </w:rPr>
        <w:t>es heißt: „Birg in deine</w:t>
      </w:r>
      <w:r w:rsidR="008B7D28">
        <w:rPr>
          <w:rFonts w:cstheme="minorHAnsi"/>
          <w:color w:val="060606"/>
          <w:shd w:val="clear" w:color="auto" w:fill="FFFFFF"/>
        </w:rPr>
        <w:t>n</w:t>
      </w:r>
      <w:r w:rsidR="0051052D">
        <w:rPr>
          <w:rFonts w:cstheme="minorHAnsi"/>
          <w:color w:val="060606"/>
          <w:shd w:val="clear" w:color="auto" w:fill="FFFFFF"/>
        </w:rPr>
        <w:t xml:space="preserve"> Wunden mich.“ </w:t>
      </w:r>
    </w:p>
    <w:p w:rsidR="001F68B0" w:rsidRDefault="001F68B0" w:rsidP="00FD2E7E">
      <w:pPr>
        <w:spacing w:after="120"/>
        <w:rPr>
          <w:rFonts w:cstheme="minorHAnsi"/>
          <w:color w:val="060606"/>
          <w:shd w:val="clear" w:color="auto" w:fill="FFFFFF"/>
        </w:rPr>
      </w:pPr>
    </w:p>
    <w:p w:rsidR="00393FB8" w:rsidRPr="00647186" w:rsidRDefault="00393FB8" w:rsidP="00393FB8">
      <w:pPr>
        <w:spacing w:after="120"/>
        <w:rPr>
          <w:b/>
        </w:rPr>
      </w:pPr>
      <w:r>
        <w:rPr>
          <w:b/>
        </w:rPr>
        <w:t>„</w:t>
      </w:r>
      <w:r w:rsidRPr="00647186">
        <w:rPr>
          <w:b/>
        </w:rPr>
        <w:t>Gott verheißt dem gebrochenen Leben eine neue, heilende Wirklichkeit</w:t>
      </w:r>
      <w:r>
        <w:rPr>
          <w:b/>
        </w:rPr>
        <w:t>“</w:t>
      </w:r>
    </w:p>
    <w:p w:rsidR="00CC6C46" w:rsidRPr="001F68B0" w:rsidRDefault="00EA715B" w:rsidP="00904128">
      <w:pPr>
        <w:spacing w:after="120"/>
      </w:pPr>
      <w:r w:rsidRPr="00407548">
        <w:rPr>
          <w:color w:val="000000" w:themeColor="text1"/>
        </w:rPr>
        <w:t>Bei</w:t>
      </w:r>
      <w:r w:rsidR="00407548" w:rsidRPr="00407548">
        <w:rPr>
          <w:color w:val="000000" w:themeColor="text1"/>
        </w:rPr>
        <w:t>m Gottesdienst wurde zunächst der neue Ambo gesegnet</w:t>
      </w:r>
      <w:r w:rsidR="00A36FD2">
        <w:rPr>
          <w:color w:val="000000" w:themeColor="text1"/>
        </w:rPr>
        <w:t>.</w:t>
      </w:r>
      <w:r w:rsidR="00407548" w:rsidRPr="00407548">
        <w:rPr>
          <w:color w:val="000000" w:themeColor="text1"/>
        </w:rPr>
        <w:t xml:space="preserve"> Dann folgte die Weihe des Altars, der als „Tisch des Brotes“ Zentrum und Herzstück jeder Kirche ist. </w:t>
      </w:r>
      <w:r w:rsidR="00CC6C46">
        <w:t xml:space="preserve">Alfred </w:t>
      </w:r>
      <w:proofErr w:type="spellStart"/>
      <w:r w:rsidR="00CC6C46">
        <w:t>Haberpointner</w:t>
      </w:r>
      <w:proofErr w:type="spellEnd"/>
      <w:r w:rsidR="00CC6C46">
        <w:t xml:space="preserve"> gab dem neuen Altar in der Kapelle des Bischofshofes Linz die Bezeichnung </w:t>
      </w:r>
      <w:r w:rsidR="00CC6C46" w:rsidRPr="00CC6C46">
        <w:rPr>
          <w:i/>
        </w:rPr>
        <w:t>„Teilung“</w:t>
      </w:r>
      <w:r w:rsidR="00CC6C46">
        <w:t>. Er bezieht diese formale Benennung auf einen Block aus Ahornholz, der durch eine Linie getrennt wird. In diese Trennlinie im Altar w</w:t>
      </w:r>
      <w:r w:rsidR="00407548" w:rsidRPr="00407548">
        <w:rPr>
          <w:color w:val="000000" w:themeColor="text1"/>
        </w:rPr>
        <w:t xml:space="preserve">urde </w:t>
      </w:r>
      <w:r w:rsidR="00CC6C46">
        <w:rPr>
          <w:color w:val="000000" w:themeColor="text1"/>
        </w:rPr>
        <w:t>eine</w:t>
      </w:r>
      <w:r w:rsidR="00407548" w:rsidRPr="00407548">
        <w:rPr>
          <w:color w:val="000000" w:themeColor="text1"/>
        </w:rPr>
        <w:t xml:space="preserve"> Reliquie des seligen Franz </w:t>
      </w:r>
      <w:proofErr w:type="spellStart"/>
      <w:r w:rsidR="00407548" w:rsidRPr="00407548">
        <w:rPr>
          <w:color w:val="000000" w:themeColor="text1"/>
        </w:rPr>
        <w:t>Jägerstätter</w:t>
      </w:r>
      <w:proofErr w:type="spellEnd"/>
      <w:r w:rsidR="00CC6C46">
        <w:rPr>
          <w:color w:val="000000" w:themeColor="text1"/>
        </w:rPr>
        <w:t xml:space="preserve"> </w:t>
      </w:r>
      <w:r w:rsidR="00452092">
        <w:rPr>
          <w:color w:val="000000" w:themeColor="text1"/>
        </w:rPr>
        <w:t>eingesetzt</w:t>
      </w:r>
      <w:r w:rsidR="001F68B0">
        <w:rPr>
          <w:color w:val="000000" w:themeColor="text1"/>
        </w:rPr>
        <w:t xml:space="preserve">. </w:t>
      </w:r>
      <w:r w:rsidR="00CC6C46">
        <w:rPr>
          <w:color w:val="000000" w:themeColor="text1"/>
        </w:rPr>
        <w:t xml:space="preserve">Bischof Scheuer zur Bedeutung der Gestaltung in Verbindung mit Franz </w:t>
      </w:r>
      <w:proofErr w:type="spellStart"/>
      <w:r w:rsidR="00CC6C46">
        <w:rPr>
          <w:color w:val="000000" w:themeColor="text1"/>
        </w:rPr>
        <w:t>Jägerstätter</w:t>
      </w:r>
      <w:proofErr w:type="spellEnd"/>
      <w:r w:rsidR="00CC6C46">
        <w:rPr>
          <w:color w:val="000000" w:themeColor="text1"/>
        </w:rPr>
        <w:t xml:space="preserve">: </w:t>
      </w:r>
      <w:r w:rsidR="00CC6C46" w:rsidRPr="001F68B0">
        <w:rPr>
          <w:color w:val="000000" w:themeColor="text1"/>
        </w:rPr>
        <w:t>„</w:t>
      </w:r>
      <w:r w:rsidR="001F68B0" w:rsidRPr="001F68B0">
        <w:rPr>
          <w:color w:val="000000" w:themeColor="text1"/>
        </w:rPr>
        <w:t xml:space="preserve">Alfred </w:t>
      </w:r>
      <w:proofErr w:type="spellStart"/>
      <w:r w:rsidR="001F68B0" w:rsidRPr="001F68B0">
        <w:rPr>
          <w:color w:val="000000" w:themeColor="text1"/>
        </w:rPr>
        <w:t>Haberpointner</w:t>
      </w:r>
      <w:proofErr w:type="spellEnd"/>
      <w:r w:rsidR="001F68B0" w:rsidRPr="001F68B0">
        <w:rPr>
          <w:color w:val="000000" w:themeColor="text1"/>
        </w:rPr>
        <w:t xml:space="preserve"> hat ein Werk mit klarer, herausfordernder Botschaft geschaffen, die nahegeht. </w:t>
      </w:r>
      <w:r w:rsidR="00CC6C46" w:rsidRPr="001F68B0">
        <w:t xml:space="preserve">Durchschnitten begegnet der Altar, durchbrochen </w:t>
      </w:r>
      <w:r w:rsidR="001F68B0" w:rsidRPr="001F68B0">
        <w:t xml:space="preserve">ist </w:t>
      </w:r>
      <w:r w:rsidR="00CC6C46" w:rsidRPr="001F68B0">
        <w:t xml:space="preserve">auch der Tabernakel, die Trennlinie findet sich im Ambo wieder. Und doch macht die Gestaltung nicht ratlos, sondern sie nimmt den Betrachtenden in ihrer Gesamtheit hinein in ein stimmiges Ganzes. Eine solche Zerschneidung oder ‚Teilung‘ </w:t>
      </w:r>
      <w:r w:rsidR="001F68B0" w:rsidRPr="001F68B0">
        <w:t>ist</w:t>
      </w:r>
      <w:r w:rsidR="00CC6C46" w:rsidRPr="001F68B0">
        <w:t xml:space="preserve"> im Lebensentwurf des seligen Franz </w:t>
      </w:r>
      <w:proofErr w:type="spellStart"/>
      <w:r w:rsidR="00CC6C46" w:rsidRPr="001F68B0">
        <w:t>Jägerstätter</w:t>
      </w:r>
      <w:proofErr w:type="spellEnd"/>
      <w:r w:rsidR="00CC6C46" w:rsidRPr="001F68B0">
        <w:t>, von dem im Altar Reliquien eingelassen sind, radikal verwirklicht.</w:t>
      </w:r>
      <w:r w:rsidR="001F68B0">
        <w:t>“</w:t>
      </w:r>
      <w:r w:rsidR="00CC6C46" w:rsidRPr="001F68B0">
        <w:t xml:space="preserve"> Franz </w:t>
      </w:r>
      <w:proofErr w:type="spellStart"/>
      <w:r w:rsidR="00CC6C46" w:rsidRPr="001F68B0">
        <w:t>Jägerstätter</w:t>
      </w:r>
      <w:proofErr w:type="spellEnd"/>
      <w:r w:rsidR="00CC6C46" w:rsidRPr="001F68B0">
        <w:t xml:space="preserve">, Bauer und Mesner aus St. </w:t>
      </w:r>
      <w:proofErr w:type="spellStart"/>
      <w:r w:rsidR="00CC6C46" w:rsidRPr="001F68B0">
        <w:t>Radegund</w:t>
      </w:r>
      <w:proofErr w:type="spellEnd"/>
      <w:r w:rsidR="00CC6C46" w:rsidRPr="001F68B0">
        <w:t xml:space="preserve"> im Innviertel, wurde am 9. August 1943 wegen Wehrkraftzersetzung von den Nationalsozialisten hingerichtet. Er war ein gläubiger Mensch, dem Gott Mitte und Zentrum des Lebens war. </w:t>
      </w:r>
      <w:proofErr w:type="spellStart"/>
      <w:r w:rsidR="001F68B0">
        <w:t>Jägerstätter</w:t>
      </w:r>
      <w:proofErr w:type="spellEnd"/>
      <w:r w:rsidR="001F68B0">
        <w:t xml:space="preserve"> hielt es für nicht mit seinem Glauben vereinbar,</w:t>
      </w:r>
      <w:r w:rsidR="001F68B0" w:rsidRPr="00CC6C46">
        <w:rPr>
          <w:i/>
        </w:rPr>
        <w:t xml:space="preserve"> </w:t>
      </w:r>
      <w:r w:rsidR="001F68B0" w:rsidRPr="001F68B0">
        <w:t>in Hitlers Krieg als Soldat zu kämpfen. Dabei dachte er vom biblischen Prinzip der Gewaltlosigkeit her</w:t>
      </w:r>
      <w:r w:rsidR="001F68B0" w:rsidRPr="001F68B0">
        <w:rPr>
          <w:i/>
        </w:rPr>
        <w:t xml:space="preserve">. </w:t>
      </w:r>
      <w:r w:rsidR="001F68B0" w:rsidRPr="001F68B0">
        <w:t>Scheuer</w:t>
      </w:r>
      <w:r w:rsidR="00904128">
        <w:t xml:space="preserve"> wörtlich</w:t>
      </w:r>
      <w:r w:rsidR="001F68B0" w:rsidRPr="001F68B0">
        <w:t xml:space="preserve">: „Gott hat ihm die Kraft gegeben, seinen Glauben bis zuletzt durchzuhalten. </w:t>
      </w:r>
      <w:r w:rsidR="00904128" w:rsidRPr="001F68B0">
        <w:t xml:space="preserve">Franz </w:t>
      </w:r>
      <w:proofErr w:type="spellStart"/>
      <w:r w:rsidR="00904128" w:rsidRPr="001F68B0">
        <w:t>Jägerstätter</w:t>
      </w:r>
      <w:proofErr w:type="spellEnd"/>
      <w:r w:rsidR="00904128" w:rsidRPr="001F68B0">
        <w:t xml:space="preserve"> </w:t>
      </w:r>
      <w:r w:rsidR="00904128">
        <w:t xml:space="preserve">lebte </w:t>
      </w:r>
      <w:r w:rsidR="00904128" w:rsidRPr="001F68B0">
        <w:t>das Gebot der Feindesliebe</w:t>
      </w:r>
      <w:r w:rsidR="00904128">
        <w:t xml:space="preserve"> und </w:t>
      </w:r>
      <w:r w:rsidR="00904128" w:rsidRPr="001F68B0">
        <w:t xml:space="preserve">wollte Gewalt nicht mit Gewalt beantworten. </w:t>
      </w:r>
      <w:r w:rsidR="00CC6C46" w:rsidRPr="001F68B0">
        <w:t xml:space="preserve">Weil </w:t>
      </w:r>
      <w:r w:rsidR="00904128">
        <w:t>er</w:t>
      </w:r>
      <w:r w:rsidR="00CC6C46" w:rsidRPr="001F68B0">
        <w:t xml:space="preserve"> sein Leben und auch sein Sterben so verstanden hat, kann sein Gedächtnis heute zum offenen Raum für Erzählen, Bekenntnis, Reue und Umkehr, Vergebung und Hoffnung werden. Es ist die Umkehrung des Prinzips der tödlichen Spirale der Gewalt, wie sie auch in der Feier der Eucharistie lebendig erfahrbar wird: Jesus teilt sich im Brot – um uns allen die Fülle des Lebens zu schenken. Die neu gestaltete Bischofskapelle will einen solchen Gedächtnisraum explizit machen, was in den Gottesdiensten und Gebetszeiten verdeutlicht wird: Gott verheißt dem gebrochenen Leben eine neue, heilende Wirklichkeit.</w:t>
      </w:r>
      <w:r w:rsidR="001F68B0" w:rsidRPr="001F68B0">
        <w:t xml:space="preserve"> Die Heiligen, Seligen und Diözesanpatrone, mit denen wir in der Eucharistie verbunden sind, seien uns Ansporn und Ermutigung, mit ungeteiltem Herzen Gott entgegenzugehen.</w:t>
      </w:r>
      <w:r w:rsidR="00647186" w:rsidRPr="001F68B0">
        <w:t>“</w:t>
      </w:r>
    </w:p>
    <w:p w:rsidR="00407548" w:rsidRPr="00407548" w:rsidRDefault="00192256" w:rsidP="00085690">
      <w:pPr>
        <w:rPr>
          <w:color w:val="000000" w:themeColor="text1"/>
          <w:szCs w:val="22"/>
        </w:rPr>
      </w:pPr>
      <w:r>
        <w:rPr>
          <w:color w:val="000000" w:themeColor="text1"/>
        </w:rPr>
        <w:t>Bei der Weihe</w:t>
      </w:r>
      <w:r w:rsidR="00407548" w:rsidRPr="00407548">
        <w:rPr>
          <w:color w:val="000000" w:themeColor="text1"/>
        </w:rPr>
        <w:t xml:space="preserve"> besprengte Bischof Scheuer den Altar mit Weihwasser, das an die Taufe erinnert. </w:t>
      </w:r>
      <w:r w:rsidR="00407548" w:rsidRPr="00407548">
        <w:rPr>
          <w:color w:val="000000" w:themeColor="text1"/>
          <w:szCs w:val="22"/>
        </w:rPr>
        <w:t xml:space="preserve">Danach salbte der Bischof die Tischplatte des Altars mit </w:t>
      </w:r>
      <w:proofErr w:type="spellStart"/>
      <w:r w:rsidR="00407548" w:rsidRPr="00407548">
        <w:rPr>
          <w:color w:val="000000" w:themeColor="text1"/>
          <w:szCs w:val="22"/>
        </w:rPr>
        <w:t>Chrisamöl</w:t>
      </w:r>
      <w:proofErr w:type="spellEnd"/>
      <w:r w:rsidR="00407548" w:rsidRPr="00407548">
        <w:rPr>
          <w:color w:val="000000" w:themeColor="text1"/>
          <w:szCs w:val="22"/>
        </w:rPr>
        <w:t xml:space="preserve"> – auch hier der </w:t>
      </w:r>
      <w:r w:rsidR="00407548" w:rsidRPr="00407548">
        <w:rPr>
          <w:rFonts w:cs="Arial"/>
          <w:color w:val="000000" w:themeColor="text1"/>
          <w:szCs w:val="22"/>
          <w:shd w:val="clear" w:color="auto" w:fill="FFFFFF"/>
        </w:rPr>
        <w:t>Bezug zur Taufe, da Täuflinge als Zeichen für die Zugehörigkeit zu Christus und die damit verbundene „Königs-Würde</w:t>
      </w:r>
      <w:r w:rsidR="00452092">
        <w:rPr>
          <w:rFonts w:cs="Arial"/>
          <w:color w:val="000000" w:themeColor="text1"/>
          <w:szCs w:val="22"/>
          <w:shd w:val="clear" w:color="auto" w:fill="FFFFFF"/>
        </w:rPr>
        <w:t>“</w:t>
      </w:r>
      <w:r w:rsidR="00407548" w:rsidRPr="00407548">
        <w:rPr>
          <w:rFonts w:cs="Arial"/>
          <w:color w:val="000000" w:themeColor="text1"/>
          <w:szCs w:val="22"/>
          <w:shd w:val="clear" w:color="auto" w:fill="FFFFFF"/>
        </w:rPr>
        <w:t xml:space="preserve"> mit Chrisam gesalbt werden. An fünf Stellen</w:t>
      </w:r>
      <w:r w:rsidR="00A001B6">
        <w:rPr>
          <w:rFonts w:cs="Arial"/>
          <w:color w:val="000000" w:themeColor="text1"/>
          <w:szCs w:val="22"/>
          <w:shd w:val="clear" w:color="auto" w:fill="FFFFFF"/>
        </w:rPr>
        <w:t>,</w:t>
      </w:r>
      <w:r w:rsidR="00407548" w:rsidRPr="00407548">
        <w:rPr>
          <w:rFonts w:cs="Arial"/>
          <w:color w:val="000000" w:themeColor="text1"/>
          <w:szCs w:val="22"/>
          <w:shd w:val="clear" w:color="auto" w:fill="FFFFFF"/>
        </w:rPr>
        <w:t xml:space="preserve"> die für die Wundmale Christi und sein Leiden am Kreuz stehen, verbrannte Bischof Scheuer Weihrauch auf dem Altar. Die Weihrauchkörner, die </w:t>
      </w:r>
      <w:proofErr w:type="gramStart"/>
      <w:r w:rsidR="00407548" w:rsidRPr="00407548">
        <w:rPr>
          <w:rFonts w:cs="Arial"/>
          <w:color w:val="000000" w:themeColor="text1"/>
          <w:szCs w:val="22"/>
          <w:shd w:val="clear" w:color="auto" w:fill="FFFFFF"/>
        </w:rPr>
        <w:t>auf glühende</w:t>
      </w:r>
      <w:proofErr w:type="gramEnd"/>
      <w:r w:rsidR="00407548" w:rsidRPr="00407548">
        <w:rPr>
          <w:rFonts w:cs="Arial"/>
          <w:color w:val="000000" w:themeColor="text1"/>
          <w:szCs w:val="22"/>
          <w:shd w:val="clear" w:color="auto" w:fill="FFFFFF"/>
        </w:rPr>
        <w:t xml:space="preserve"> Kohlen gelegt werden, erinnern an die Lebenshingabe Jesu und bringen gleichzeitig die Bitte der Gläubigen um die Verwandlung des Herzens zu Gott. Nach einem gemeinsamen Lied sprach Bischof Scheuer das Weihegebet. Schließlich </w:t>
      </w:r>
      <w:proofErr w:type="gramStart"/>
      <w:r w:rsidR="00407548" w:rsidRPr="00407548">
        <w:rPr>
          <w:rFonts w:cs="Arial"/>
          <w:color w:val="000000" w:themeColor="text1"/>
          <w:szCs w:val="22"/>
          <w:shd w:val="clear" w:color="auto" w:fill="FFFFFF"/>
        </w:rPr>
        <w:t>wurden</w:t>
      </w:r>
      <w:proofErr w:type="gramEnd"/>
      <w:r w:rsidR="00407548" w:rsidRPr="00407548">
        <w:rPr>
          <w:rFonts w:cs="Arial"/>
          <w:color w:val="000000" w:themeColor="text1"/>
          <w:szCs w:val="22"/>
          <w:shd w:val="clear" w:color="auto" w:fill="FFFFFF"/>
        </w:rPr>
        <w:t xml:space="preserve"> das Altartuch aufgelegt und die Lichter am Altar entzündet. Nach der Altarweihe folgte die Eucharistiefeier.</w:t>
      </w:r>
    </w:p>
    <w:p w:rsidR="007079EC" w:rsidRPr="009618B2" w:rsidRDefault="007079EC" w:rsidP="00085690">
      <w:pPr>
        <w:rPr>
          <w:b/>
        </w:rPr>
      </w:pPr>
    </w:p>
    <w:p w:rsidR="00085690" w:rsidRDefault="009657D8" w:rsidP="00CC6C46">
      <w:pPr>
        <w:spacing w:after="120"/>
        <w:rPr>
          <w:b/>
        </w:rPr>
      </w:pPr>
      <w:r>
        <w:rPr>
          <w:b/>
        </w:rPr>
        <w:t>Details zur k</w:t>
      </w:r>
      <w:r w:rsidR="00BF6E86" w:rsidRPr="00BF6E86">
        <w:rPr>
          <w:b/>
        </w:rPr>
        <w:t>ünstlerische</w:t>
      </w:r>
      <w:r>
        <w:rPr>
          <w:b/>
        </w:rPr>
        <w:t>n</w:t>
      </w:r>
      <w:r w:rsidR="00BF6E86" w:rsidRPr="00BF6E86">
        <w:rPr>
          <w:b/>
        </w:rPr>
        <w:t xml:space="preserve"> Gestaltung </w:t>
      </w:r>
      <w:r w:rsidR="00CC6C46">
        <w:rPr>
          <w:b/>
        </w:rPr>
        <w:t xml:space="preserve">des Altars </w:t>
      </w:r>
      <w:r w:rsidR="00BF6E86" w:rsidRPr="00BF6E86">
        <w:rPr>
          <w:b/>
        </w:rPr>
        <w:t xml:space="preserve">von Alfred </w:t>
      </w:r>
      <w:proofErr w:type="spellStart"/>
      <w:r w:rsidR="00BF6E86" w:rsidRPr="00BF6E86">
        <w:rPr>
          <w:b/>
        </w:rPr>
        <w:t>Haberpointner</w:t>
      </w:r>
      <w:proofErr w:type="spellEnd"/>
    </w:p>
    <w:p w:rsidR="00BF6E86" w:rsidRDefault="00BF6E86" w:rsidP="00CC6C46">
      <w:pPr>
        <w:spacing w:after="120"/>
      </w:pPr>
      <w:r>
        <w:t xml:space="preserve">Der Altar besteht aus einem Holzblock, der durch eine Linie geteilt wird. Dieselbe Linie findet sich als Eisenstab wieder, der als Grundlage für die Konstruktion des Ambos dient. Diese innere Verbindung wird auch am Tabernakel, dessen Tür ebenfalls von einer Linie durchbrochen wird, sichtbar. Der Tisch des Mahles und der Tisch des Wortes sind aufeinander bezogen. Der Tabernakel nimmt diese Gestaltungselemente auf. </w:t>
      </w:r>
    </w:p>
    <w:p w:rsidR="00BF6E86" w:rsidRDefault="00BF6E86" w:rsidP="00CC6C46">
      <w:pPr>
        <w:spacing w:after="120"/>
      </w:pPr>
      <w:r>
        <w:lastRenderedPageBreak/>
        <w:t xml:space="preserve">In Alfred </w:t>
      </w:r>
      <w:proofErr w:type="spellStart"/>
      <w:r>
        <w:t>Haberpointners</w:t>
      </w:r>
      <w:proofErr w:type="spellEnd"/>
      <w:r>
        <w:t xml:space="preserve"> bildhauerischem Werk finden sich thematische Bezüge, die mit Proportion und Gewichtung zu tun haben. Diese grundlegen den Aspekte seines Werkes sind formal ablesbar und zugleich auch als inhaltliche Bilder des Lebens interpretierbar. </w:t>
      </w:r>
    </w:p>
    <w:p w:rsidR="00BF6E86" w:rsidRDefault="00BF6E86" w:rsidP="00CC6C46">
      <w:pPr>
        <w:spacing w:after="120"/>
      </w:pPr>
      <w:r>
        <w:t xml:space="preserve">Alfred </w:t>
      </w:r>
      <w:proofErr w:type="spellStart"/>
      <w:r>
        <w:t>Haberpointner</w:t>
      </w:r>
      <w:proofErr w:type="spellEnd"/>
      <w:r>
        <w:t xml:space="preserve"> macht an den Oberflächen seiner künstlerischen Arbeiten die Einwirkungen und Einflüsse von außen sichtbar. Seine Werke zeigen sich u. a. als gehackte Holzwände oder eingeschnittene Blöcke. Mit seiner Arbeitsweise legt der Künstler gleichzeitig auch das Innere frei. Dieses Offenlegen des Innenlebens</w:t>
      </w:r>
      <w:r w:rsidR="00DC7ADE">
        <w:t xml:space="preserve"> – </w:t>
      </w:r>
      <w:r>
        <w:t xml:space="preserve">in der Verletzung oder Unterbrechung des Erwarteten oder Bekannten </w:t>
      </w:r>
      <w:r w:rsidR="00DC7ADE">
        <w:t xml:space="preserve">– </w:t>
      </w:r>
      <w:r>
        <w:t xml:space="preserve">ist eine Grunderfahrung des Menschen. In den Kunstwerken von Alfred </w:t>
      </w:r>
      <w:proofErr w:type="spellStart"/>
      <w:r>
        <w:t>Haberpointner</w:t>
      </w:r>
      <w:proofErr w:type="spellEnd"/>
      <w:r>
        <w:t xml:space="preserve"> spiegelt sich diese Grunderfahrung auf besondere Weise wider. </w:t>
      </w:r>
    </w:p>
    <w:p w:rsidR="00BF6E86" w:rsidRDefault="00BF6E86" w:rsidP="00CC6C46">
      <w:pPr>
        <w:spacing w:after="120"/>
      </w:pPr>
      <w:r>
        <w:t xml:space="preserve">Sie wird auch im Kreuz, in Form einer gehackten Wand, sichtbar. Durch Axtschläge wird die Oberfläche aufgerissen und das Holz freigelegt. Es entsteht ein </w:t>
      </w:r>
      <w:r w:rsidR="00CC6C46">
        <w:t xml:space="preserve">Rhythmus, eine Textur und eine </w:t>
      </w:r>
      <w:r>
        <w:t xml:space="preserve">Intensität, die </w:t>
      </w:r>
      <w:r w:rsidR="00CC6C46">
        <w:t xml:space="preserve">die </w:t>
      </w:r>
      <w:proofErr w:type="spellStart"/>
      <w:r>
        <w:t>Betrachter</w:t>
      </w:r>
      <w:r w:rsidR="00BD37F3">
        <w:t>Innen</w:t>
      </w:r>
      <w:proofErr w:type="spellEnd"/>
      <w:r>
        <w:t xml:space="preserve"> nachzuvollziehen suchen. Der Bezug zum Holz löst beim Betrachtenden ein genaues Spurenlesen und Beobachten aus. Diese Aufmerksamkeit findet sich in der Haltung spiritueller Menschen wieder. </w:t>
      </w:r>
    </w:p>
    <w:p w:rsidR="00BD37F3" w:rsidRDefault="00BF6E86" w:rsidP="00CC6C46">
      <w:pPr>
        <w:spacing w:after="120"/>
      </w:pPr>
      <w:r>
        <w:t xml:space="preserve">Für das Kunstverständnis </w:t>
      </w:r>
      <w:proofErr w:type="spellStart"/>
      <w:r>
        <w:t>Haberpointners</w:t>
      </w:r>
      <w:proofErr w:type="spellEnd"/>
      <w:r>
        <w:t xml:space="preserve"> ist es elementar, dass der Künstler in einem mit der Natur vergleichbaren</w:t>
      </w:r>
      <w:r w:rsidR="00BD37F3">
        <w:t xml:space="preserve"> Prozess der Formfindung steht:</w:t>
      </w:r>
    </w:p>
    <w:p w:rsidR="00BF6E86" w:rsidRDefault="00BF6E86" w:rsidP="00CC6C46">
      <w:pPr>
        <w:spacing w:after="120"/>
      </w:pPr>
      <w:r w:rsidRPr="00BD37F3">
        <w:rPr>
          <w:i/>
        </w:rPr>
        <w:t>„…es ist oft ein langes, fast meditatives Dahinarbeiten über Tage, über Wochen, um ein Werk zum Abschluss zu bringen. Die Natur macht im Grunde dasselbe! Dieser Prozess, den ich versuche, auf ein Material zu übertragen, ist meist ein langwieriger. Es ist also nicht der spontane Ausdruck, der hier im Vordergrund steht, sondern die Formfindung über eine gewisse zeitliche Kontinuität hinweg.“</w:t>
      </w:r>
      <w:r>
        <w:t xml:space="preserve">, </w:t>
      </w:r>
      <w:proofErr w:type="spellStart"/>
      <w:r>
        <w:t>Hartog</w:t>
      </w:r>
      <w:proofErr w:type="spellEnd"/>
      <w:r>
        <w:t xml:space="preserve"> / Hochleitner (</w:t>
      </w:r>
      <w:proofErr w:type="spellStart"/>
      <w:r>
        <w:t>Hg</w:t>
      </w:r>
      <w:proofErr w:type="spellEnd"/>
      <w:r>
        <w:t xml:space="preserve">), Der Haken der Bildhauerei: Alfred </w:t>
      </w:r>
      <w:proofErr w:type="spellStart"/>
      <w:r>
        <w:t>Haberpointner</w:t>
      </w:r>
      <w:proofErr w:type="spellEnd"/>
      <w:r>
        <w:t>, 2011, S. 37–40.</w:t>
      </w:r>
    </w:p>
    <w:p w:rsidR="009657D8" w:rsidRPr="009657D8" w:rsidRDefault="0068419A" w:rsidP="00CC6C46">
      <w:pPr>
        <w:spacing w:after="120"/>
        <w:rPr>
          <w:i/>
          <w:sz w:val="18"/>
          <w:szCs w:val="18"/>
        </w:rPr>
      </w:pPr>
      <w:r>
        <w:rPr>
          <w:i/>
          <w:sz w:val="18"/>
          <w:szCs w:val="18"/>
        </w:rPr>
        <w:t>(</w:t>
      </w:r>
      <w:r w:rsidR="009657D8" w:rsidRPr="009657D8">
        <w:rPr>
          <w:i/>
          <w:sz w:val="18"/>
          <w:szCs w:val="18"/>
        </w:rPr>
        <w:t xml:space="preserve">Autor: </w:t>
      </w:r>
      <w:proofErr w:type="spellStart"/>
      <w:r w:rsidR="00452092">
        <w:rPr>
          <w:i/>
          <w:sz w:val="18"/>
          <w:szCs w:val="18"/>
        </w:rPr>
        <w:t>M</w:t>
      </w:r>
      <w:r w:rsidR="009657D8" w:rsidRPr="009657D8">
        <w:rPr>
          <w:i/>
          <w:sz w:val="18"/>
          <w:szCs w:val="18"/>
        </w:rPr>
        <w:t>MMag</w:t>
      </w:r>
      <w:proofErr w:type="spellEnd"/>
      <w:r w:rsidR="009657D8" w:rsidRPr="009657D8">
        <w:rPr>
          <w:i/>
          <w:sz w:val="18"/>
          <w:szCs w:val="18"/>
        </w:rPr>
        <w:t>. Hubert Nitsch, Leiter Kunstreferat Diözese Linz</w:t>
      </w:r>
      <w:r>
        <w:rPr>
          <w:i/>
          <w:sz w:val="18"/>
          <w:szCs w:val="18"/>
        </w:rPr>
        <w:t>)</w:t>
      </w:r>
    </w:p>
    <w:p w:rsidR="00BD37F3" w:rsidRDefault="00BD37F3" w:rsidP="00BF6E86"/>
    <w:p w:rsidR="00085690" w:rsidRDefault="00085690" w:rsidP="001265E1">
      <w:pPr>
        <w:spacing w:after="120"/>
        <w:rPr>
          <w:b/>
        </w:rPr>
      </w:pPr>
      <w:r w:rsidRPr="00757F13">
        <w:rPr>
          <w:b/>
        </w:rPr>
        <w:t>Fotos: honorarfrei</w:t>
      </w:r>
      <w:r>
        <w:rPr>
          <w:b/>
        </w:rPr>
        <w:t xml:space="preserve"> (</w:t>
      </w:r>
      <w:proofErr w:type="spellStart"/>
      <w:r>
        <w:rPr>
          <w:b/>
        </w:rPr>
        <w:t>Credit</w:t>
      </w:r>
      <w:proofErr w:type="spellEnd"/>
      <w:r>
        <w:rPr>
          <w:b/>
        </w:rPr>
        <w:t xml:space="preserve"> siehe jeweiliges Foto)</w:t>
      </w:r>
    </w:p>
    <w:p w:rsidR="00F2229C" w:rsidRDefault="00085690" w:rsidP="00F2229C">
      <w:pPr>
        <w:spacing w:after="120"/>
      </w:pPr>
      <w:r>
        <w:t>Foto 1</w:t>
      </w:r>
      <w:r w:rsidR="00F2229C">
        <w:t xml:space="preserve">: </w:t>
      </w:r>
      <w:r w:rsidR="008670F8">
        <w:t xml:space="preserve">Altar, Ambo und Kreuz in der neuen Hauskapelle im Bischofshof. </w:t>
      </w:r>
      <w:r w:rsidR="00F2229C">
        <w:t xml:space="preserve">© </w:t>
      </w:r>
      <w:r w:rsidR="008670F8">
        <w:t>Diözese Linz / Appenzeller</w:t>
      </w:r>
    </w:p>
    <w:p w:rsidR="00A001B6" w:rsidRDefault="00085690" w:rsidP="00A001B6">
      <w:pPr>
        <w:spacing w:after="120"/>
      </w:pPr>
      <w:r>
        <w:t xml:space="preserve">Foto 2: </w:t>
      </w:r>
      <w:r w:rsidR="00A001B6">
        <w:t xml:space="preserve">Die neue Kapelle im Linzer Bischofshof wurde von Künstler Alfred </w:t>
      </w:r>
      <w:proofErr w:type="spellStart"/>
      <w:r w:rsidR="00A001B6">
        <w:t>Haberpointner</w:t>
      </w:r>
      <w:proofErr w:type="spellEnd"/>
      <w:r w:rsidR="00A001B6">
        <w:t xml:space="preserve"> gestaltet. </w:t>
      </w:r>
      <w:r>
        <w:t xml:space="preserve">© </w:t>
      </w:r>
      <w:r w:rsidR="00A001B6">
        <w:t>Diözese Linz / Appenzeller</w:t>
      </w:r>
    </w:p>
    <w:p w:rsidR="00EB2E78" w:rsidRDefault="00EB2E78" w:rsidP="00EB2E78">
      <w:pPr>
        <w:spacing w:after="120"/>
      </w:pPr>
      <w:r w:rsidRPr="00074B32">
        <w:t>Foto 3: Bischof Manfred Scheuer segnete den Kapellenraum und alle Mitfeiernden. © Diözese Linz / Appenzeller</w:t>
      </w:r>
    </w:p>
    <w:p w:rsidR="00A001B6" w:rsidRDefault="00085690" w:rsidP="00A001B6">
      <w:pPr>
        <w:spacing w:after="120"/>
      </w:pPr>
      <w:r>
        <w:t xml:space="preserve">Foto </w:t>
      </w:r>
      <w:r w:rsidR="00EB2E78">
        <w:t>4</w:t>
      </w:r>
      <w:r>
        <w:t xml:space="preserve">: </w:t>
      </w:r>
      <w:r w:rsidR="00A001B6">
        <w:t xml:space="preserve">Die Kapelle wurde bei einem feierlichen Gottesdienst gesegnet. Bei der Altarweihe besprengte Bischof Scheuer den Altar mit Weihwasser. </w:t>
      </w:r>
      <w:r>
        <w:t xml:space="preserve">© </w:t>
      </w:r>
      <w:r w:rsidR="00A001B6">
        <w:t>Diözese Linz / Appenzeller</w:t>
      </w:r>
    </w:p>
    <w:p w:rsidR="008670F8" w:rsidRDefault="008670F8" w:rsidP="008670F8">
      <w:pPr>
        <w:spacing w:after="120"/>
      </w:pPr>
      <w:r>
        <w:t xml:space="preserve">Foto 5: </w:t>
      </w:r>
      <w:r w:rsidR="00A001B6">
        <w:t xml:space="preserve">Künstler Alfred </w:t>
      </w:r>
      <w:proofErr w:type="spellStart"/>
      <w:r w:rsidR="00A001B6">
        <w:t>Haberpoint</w:t>
      </w:r>
      <w:r w:rsidR="008E665F">
        <w:t>n</w:t>
      </w:r>
      <w:bookmarkStart w:id="0" w:name="_GoBack"/>
      <w:bookmarkEnd w:id="0"/>
      <w:r w:rsidR="00A001B6">
        <w:t>er</w:t>
      </w:r>
      <w:proofErr w:type="spellEnd"/>
      <w:r w:rsidR="00A001B6">
        <w:t>. © Susanne Windischbauer</w:t>
      </w:r>
    </w:p>
    <w:p w:rsidR="00085690" w:rsidRDefault="00085690" w:rsidP="008670F8">
      <w:pPr>
        <w:spacing w:after="120"/>
      </w:pPr>
    </w:p>
    <w:p w:rsidR="00A44CD7" w:rsidRPr="00507F38" w:rsidRDefault="00A44CD7" w:rsidP="00085690">
      <w:pPr>
        <w:spacing w:after="120"/>
        <w:rPr>
          <w:rFonts w:cs="Arial"/>
          <w:szCs w:val="22"/>
        </w:rPr>
      </w:pPr>
    </w:p>
    <w:sectPr w:rsidR="00A44CD7" w:rsidRPr="00507F38" w:rsidSect="00354F9C">
      <w:footerReference w:type="default" r:id="rId6"/>
      <w:headerReference w:type="first" r:id="rId7"/>
      <w:footerReference w:type="first" r:id="rId8"/>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221D" w:rsidRDefault="00AF221D">
      <w:r>
        <w:separator/>
      </w:r>
    </w:p>
  </w:endnote>
  <w:endnote w:type="continuationSeparator" w:id="0">
    <w:p w:rsidR="00AF221D" w:rsidRDefault="00AF2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221D" w:rsidRDefault="00AF221D">
      <w:r>
        <w:separator/>
      </w:r>
    </w:p>
  </w:footnote>
  <w:footnote w:type="continuationSeparator" w:id="0">
    <w:p w:rsidR="00AF221D" w:rsidRDefault="00AF22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21D"/>
    <w:rsid w:val="00006E36"/>
    <w:rsid w:val="000079B2"/>
    <w:rsid w:val="000138E1"/>
    <w:rsid w:val="0005577C"/>
    <w:rsid w:val="000603BD"/>
    <w:rsid w:val="00073C17"/>
    <w:rsid w:val="00074B32"/>
    <w:rsid w:val="00083784"/>
    <w:rsid w:val="00085690"/>
    <w:rsid w:val="00092F93"/>
    <w:rsid w:val="00095C11"/>
    <w:rsid w:val="000B3282"/>
    <w:rsid w:val="000B3CAF"/>
    <w:rsid w:val="000D6AD2"/>
    <w:rsid w:val="00100A75"/>
    <w:rsid w:val="00104089"/>
    <w:rsid w:val="001265E1"/>
    <w:rsid w:val="00141001"/>
    <w:rsid w:val="00147AB0"/>
    <w:rsid w:val="00156478"/>
    <w:rsid w:val="0016522A"/>
    <w:rsid w:val="00170776"/>
    <w:rsid w:val="0018480F"/>
    <w:rsid w:val="00190954"/>
    <w:rsid w:val="00192256"/>
    <w:rsid w:val="001C5DDA"/>
    <w:rsid w:val="001D5896"/>
    <w:rsid w:val="001D77FF"/>
    <w:rsid w:val="001E16F0"/>
    <w:rsid w:val="001E179C"/>
    <w:rsid w:val="001F68B0"/>
    <w:rsid w:val="00221411"/>
    <w:rsid w:val="002332F5"/>
    <w:rsid w:val="002370D2"/>
    <w:rsid w:val="00237D46"/>
    <w:rsid w:val="002402FC"/>
    <w:rsid w:val="00241201"/>
    <w:rsid w:val="002748D7"/>
    <w:rsid w:val="002A2BD3"/>
    <w:rsid w:val="002A3BBF"/>
    <w:rsid w:val="002A4501"/>
    <w:rsid w:val="002A708B"/>
    <w:rsid w:val="002D3CD7"/>
    <w:rsid w:val="002E5529"/>
    <w:rsid w:val="002F1796"/>
    <w:rsid w:val="002F3701"/>
    <w:rsid w:val="00315029"/>
    <w:rsid w:val="00320424"/>
    <w:rsid w:val="003536B7"/>
    <w:rsid w:val="00354F9C"/>
    <w:rsid w:val="00366248"/>
    <w:rsid w:val="003726D8"/>
    <w:rsid w:val="00393FB8"/>
    <w:rsid w:val="003D0795"/>
    <w:rsid w:val="003D61BB"/>
    <w:rsid w:val="003D76F8"/>
    <w:rsid w:val="003E07DE"/>
    <w:rsid w:val="003E20B4"/>
    <w:rsid w:val="003E5D35"/>
    <w:rsid w:val="0040030F"/>
    <w:rsid w:val="004040E9"/>
    <w:rsid w:val="00407548"/>
    <w:rsid w:val="00420663"/>
    <w:rsid w:val="00430D75"/>
    <w:rsid w:val="004321B8"/>
    <w:rsid w:val="00452092"/>
    <w:rsid w:val="00460869"/>
    <w:rsid w:val="004700F8"/>
    <w:rsid w:val="00487CFC"/>
    <w:rsid w:val="00497F7C"/>
    <w:rsid w:val="004A4986"/>
    <w:rsid w:val="004B06C2"/>
    <w:rsid w:val="004B1E00"/>
    <w:rsid w:val="004D0ED1"/>
    <w:rsid w:val="004E076D"/>
    <w:rsid w:val="004E61B6"/>
    <w:rsid w:val="004E6F4E"/>
    <w:rsid w:val="004F7130"/>
    <w:rsid w:val="00507F38"/>
    <w:rsid w:val="0051052D"/>
    <w:rsid w:val="00537B4B"/>
    <w:rsid w:val="00537D1F"/>
    <w:rsid w:val="00542BEA"/>
    <w:rsid w:val="005447F9"/>
    <w:rsid w:val="005516CB"/>
    <w:rsid w:val="005578BC"/>
    <w:rsid w:val="00567B3E"/>
    <w:rsid w:val="00567DFA"/>
    <w:rsid w:val="0057069F"/>
    <w:rsid w:val="005725C9"/>
    <w:rsid w:val="00576E22"/>
    <w:rsid w:val="005B47D5"/>
    <w:rsid w:val="005C2BF3"/>
    <w:rsid w:val="005D761A"/>
    <w:rsid w:val="005E054B"/>
    <w:rsid w:val="005E0E01"/>
    <w:rsid w:val="005F79A3"/>
    <w:rsid w:val="00601035"/>
    <w:rsid w:val="006011F7"/>
    <w:rsid w:val="00616ADF"/>
    <w:rsid w:val="00621E3F"/>
    <w:rsid w:val="00635950"/>
    <w:rsid w:val="00636E52"/>
    <w:rsid w:val="00647186"/>
    <w:rsid w:val="0067643B"/>
    <w:rsid w:val="006779CD"/>
    <w:rsid w:val="0068419A"/>
    <w:rsid w:val="00692922"/>
    <w:rsid w:val="00694620"/>
    <w:rsid w:val="006C05AE"/>
    <w:rsid w:val="006C7704"/>
    <w:rsid w:val="007041ED"/>
    <w:rsid w:val="007079EC"/>
    <w:rsid w:val="00712417"/>
    <w:rsid w:val="00714F83"/>
    <w:rsid w:val="00722BD1"/>
    <w:rsid w:val="0072526C"/>
    <w:rsid w:val="00741F48"/>
    <w:rsid w:val="007673D1"/>
    <w:rsid w:val="00770C3B"/>
    <w:rsid w:val="007A17FB"/>
    <w:rsid w:val="007A46C5"/>
    <w:rsid w:val="007A509A"/>
    <w:rsid w:val="007D38DC"/>
    <w:rsid w:val="007E338F"/>
    <w:rsid w:val="00807C90"/>
    <w:rsid w:val="0081150A"/>
    <w:rsid w:val="008236C9"/>
    <w:rsid w:val="00830F32"/>
    <w:rsid w:val="008355DE"/>
    <w:rsid w:val="0085561B"/>
    <w:rsid w:val="008670F8"/>
    <w:rsid w:val="00870539"/>
    <w:rsid w:val="0087449F"/>
    <w:rsid w:val="008A4721"/>
    <w:rsid w:val="008A5750"/>
    <w:rsid w:val="008B7592"/>
    <w:rsid w:val="008B7D28"/>
    <w:rsid w:val="008D1857"/>
    <w:rsid w:val="008E01D7"/>
    <w:rsid w:val="008E0BF2"/>
    <w:rsid w:val="008E1E2C"/>
    <w:rsid w:val="008E665F"/>
    <w:rsid w:val="00904128"/>
    <w:rsid w:val="00912424"/>
    <w:rsid w:val="0093496A"/>
    <w:rsid w:val="0094025B"/>
    <w:rsid w:val="00942E3F"/>
    <w:rsid w:val="00947425"/>
    <w:rsid w:val="00956261"/>
    <w:rsid w:val="0096505C"/>
    <w:rsid w:val="009657D8"/>
    <w:rsid w:val="00967AA0"/>
    <w:rsid w:val="009850E0"/>
    <w:rsid w:val="00985D2C"/>
    <w:rsid w:val="0099577E"/>
    <w:rsid w:val="009B0344"/>
    <w:rsid w:val="009B12C9"/>
    <w:rsid w:val="009B20F9"/>
    <w:rsid w:val="009B55E9"/>
    <w:rsid w:val="009C3E5B"/>
    <w:rsid w:val="00A001B6"/>
    <w:rsid w:val="00A27331"/>
    <w:rsid w:val="00A326D6"/>
    <w:rsid w:val="00A36FD2"/>
    <w:rsid w:val="00A44CD7"/>
    <w:rsid w:val="00A46380"/>
    <w:rsid w:val="00A60FF1"/>
    <w:rsid w:val="00A725F9"/>
    <w:rsid w:val="00A825BE"/>
    <w:rsid w:val="00AC6FE0"/>
    <w:rsid w:val="00AD6912"/>
    <w:rsid w:val="00AE0EBF"/>
    <w:rsid w:val="00AE4611"/>
    <w:rsid w:val="00AF1819"/>
    <w:rsid w:val="00AF221D"/>
    <w:rsid w:val="00B22ADD"/>
    <w:rsid w:val="00B24601"/>
    <w:rsid w:val="00B275A8"/>
    <w:rsid w:val="00B566A2"/>
    <w:rsid w:val="00B67DF8"/>
    <w:rsid w:val="00B735AC"/>
    <w:rsid w:val="00B92437"/>
    <w:rsid w:val="00B97EE3"/>
    <w:rsid w:val="00BC0ABE"/>
    <w:rsid w:val="00BC4946"/>
    <w:rsid w:val="00BD37F3"/>
    <w:rsid w:val="00BF2AE8"/>
    <w:rsid w:val="00BF6E86"/>
    <w:rsid w:val="00C1628C"/>
    <w:rsid w:val="00CA32FE"/>
    <w:rsid w:val="00CB7487"/>
    <w:rsid w:val="00CB767C"/>
    <w:rsid w:val="00CC381F"/>
    <w:rsid w:val="00CC6C46"/>
    <w:rsid w:val="00CD3422"/>
    <w:rsid w:val="00CF37D2"/>
    <w:rsid w:val="00D31CCE"/>
    <w:rsid w:val="00D40674"/>
    <w:rsid w:val="00D65FD7"/>
    <w:rsid w:val="00D81747"/>
    <w:rsid w:val="00D97EB2"/>
    <w:rsid w:val="00DC4821"/>
    <w:rsid w:val="00DC7ADE"/>
    <w:rsid w:val="00DD7001"/>
    <w:rsid w:val="00DE5B3A"/>
    <w:rsid w:val="00DE6583"/>
    <w:rsid w:val="00DE6D6D"/>
    <w:rsid w:val="00DF5E9F"/>
    <w:rsid w:val="00DF6C6B"/>
    <w:rsid w:val="00DF6FC9"/>
    <w:rsid w:val="00E855B0"/>
    <w:rsid w:val="00E86A99"/>
    <w:rsid w:val="00E9040F"/>
    <w:rsid w:val="00E969D4"/>
    <w:rsid w:val="00EA10DA"/>
    <w:rsid w:val="00EA6E62"/>
    <w:rsid w:val="00EA715B"/>
    <w:rsid w:val="00EB03D0"/>
    <w:rsid w:val="00EB2E78"/>
    <w:rsid w:val="00EB61C4"/>
    <w:rsid w:val="00EC6A99"/>
    <w:rsid w:val="00ED32A8"/>
    <w:rsid w:val="00EF02CD"/>
    <w:rsid w:val="00EF563C"/>
    <w:rsid w:val="00F02388"/>
    <w:rsid w:val="00F06156"/>
    <w:rsid w:val="00F2229C"/>
    <w:rsid w:val="00F25DFB"/>
    <w:rsid w:val="00F54E12"/>
    <w:rsid w:val="00F71756"/>
    <w:rsid w:val="00FB6E89"/>
    <w:rsid w:val="00FD2E7E"/>
    <w:rsid w:val="00FD6C25"/>
    <w:rsid w:val="00FD718A"/>
    <w:rsid w:val="00FE3624"/>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69E594"/>
  <w15:chartTrackingRefBased/>
  <w15:docId w15:val="{A47F83D6-04F3-4F1C-B4FE-9E1620FF0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DE658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8A4721"/>
    <w:rPr>
      <w:rFonts w:ascii="Segoe UI" w:hAnsi="Segoe UI" w:cs="Segoe UI"/>
      <w:sz w:val="18"/>
      <w:szCs w:val="18"/>
    </w:rPr>
  </w:style>
  <w:style w:type="character" w:customStyle="1" w:styleId="SprechblasentextZchn">
    <w:name w:val="Sprechblasentext Zchn"/>
    <w:basedOn w:val="Absatz-Standardschriftart"/>
    <w:link w:val="Sprechblasentext"/>
    <w:rsid w:val="008A4721"/>
    <w:rPr>
      <w:rFonts w:ascii="Segoe UI" w:hAnsi="Segoe UI" w:cs="Segoe UI"/>
      <w:sz w:val="18"/>
      <w:szCs w:val="18"/>
    </w:rPr>
  </w:style>
  <w:style w:type="character" w:customStyle="1" w:styleId="berschrift2Zchn">
    <w:name w:val="Überschrift 2 Zchn"/>
    <w:basedOn w:val="Absatz-Standardschriftart"/>
    <w:link w:val="berschrift2"/>
    <w:semiHidden/>
    <w:rsid w:val="00DE6583"/>
    <w:rPr>
      <w:rFonts w:asciiTheme="majorHAnsi" w:eastAsiaTheme="majorEastAsia" w:hAnsiTheme="majorHAnsi" w:cstheme="majorBidi"/>
      <w:color w:val="2E74B5" w:themeColor="accent1" w:themeShade="BF"/>
      <w:sz w:val="26"/>
      <w:szCs w:val="26"/>
    </w:rPr>
  </w:style>
  <w:style w:type="paragraph" w:styleId="Listenabsatz">
    <w:name w:val="List Paragraph"/>
    <w:basedOn w:val="Standard"/>
    <w:uiPriority w:val="34"/>
    <w:qFormat/>
    <w:rsid w:val="00147AB0"/>
    <w:pPr>
      <w:ind w:left="720"/>
      <w:contextualSpacing/>
    </w:pPr>
  </w:style>
  <w:style w:type="character" w:customStyle="1" w:styleId="KopfzeileZchn">
    <w:name w:val="Kopfzeile Zchn"/>
    <w:basedOn w:val="Absatz-Standardschriftart"/>
    <w:link w:val="Kopfzeile"/>
    <w:rsid w:val="002A4501"/>
    <w:rPr>
      <w:rFonts w:ascii="Arial" w:hAnsi="Arial"/>
      <w:sz w:val="22"/>
    </w:rPr>
  </w:style>
  <w:style w:type="paragraph" w:styleId="Funotentext">
    <w:name w:val="footnote text"/>
    <w:basedOn w:val="Standard"/>
    <w:link w:val="FunotentextZchn"/>
    <w:uiPriority w:val="99"/>
    <w:unhideWhenUsed/>
    <w:rsid w:val="004D0ED1"/>
    <w:rPr>
      <w:rFonts w:asciiTheme="minorHAnsi" w:eastAsiaTheme="minorHAnsi" w:hAnsiTheme="minorHAnsi" w:cstheme="minorBidi"/>
      <w:sz w:val="20"/>
      <w:lang w:eastAsia="en-US"/>
    </w:rPr>
  </w:style>
  <w:style w:type="character" w:customStyle="1" w:styleId="FunotentextZchn">
    <w:name w:val="Fußnotentext Zchn"/>
    <w:basedOn w:val="Absatz-Standardschriftart"/>
    <w:link w:val="Funotentext"/>
    <w:uiPriority w:val="99"/>
    <w:rsid w:val="004D0ED1"/>
    <w:rPr>
      <w:rFonts w:asciiTheme="minorHAnsi" w:eastAsiaTheme="minorHAnsi" w:hAnsiTheme="minorHAnsi" w:cstheme="minorBidi"/>
      <w:lang w:eastAsia="en-US"/>
    </w:rPr>
  </w:style>
  <w:style w:type="character" w:styleId="Funotenzeichen">
    <w:name w:val="footnote reference"/>
    <w:basedOn w:val="Absatz-Standardschriftart"/>
    <w:uiPriority w:val="99"/>
    <w:unhideWhenUsed/>
    <w:rsid w:val="004D0ED1"/>
    <w:rPr>
      <w:vertAlign w:val="superscript"/>
    </w:rPr>
  </w:style>
  <w:style w:type="character" w:customStyle="1" w:styleId="rphighlightallclass">
    <w:name w:val="rphighlightallclass"/>
    <w:basedOn w:val="Absatz-Standardschriftart"/>
    <w:rsid w:val="009B0344"/>
  </w:style>
  <w:style w:type="character" w:customStyle="1" w:styleId="pel">
    <w:name w:val="_pe_l"/>
    <w:basedOn w:val="Absatz-Standardschriftart"/>
    <w:rsid w:val="009B0344"/>
  </w:style>
  <w:style w:type="character" w:customStyle="1" w:styleId="bidi">
    <w:name w:val="bidi"/>
    <w:basedOn w:val="Absatz-Standardschriftart"/>
    <w:rsid w:val="009B0344"/>
  </w:style>
  <w:style w:type="character" w:customStyle="1" w:styleId="allowtextselection">
    <w:name w:val="allowtextselection"/>
    <w:basedOn w:val="Absatz-Standardschriftart"/>
    <w:rsid w:val="009B03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9110408">
      <w:bodyDiv w:val="1"/>
      <w:marLeft w:val="0"/>
      <w:marRight w:val="0"/>
      <w:marTop w:val="0"/>
      <w:marBottom w:val="0"/>
      <w:divBdr>
        <w:top w:val="none" w:sz="0" w:space="0" w:color="auto"/>
        <w:left w:val="none" w:sz="0" w:space="0" w:color="auto"/>
        <w:bottom w:val="none" w:sz="0" w:space="0" w:color="auto"/>
        <w:right w:val="none" w:sz="0" w:space="0" w:color="auto"/>
      </w:divBdr>
    </w:div>
    <w:div w:id="820191765">
      <w:bodyDiv w:val="1"/>
      <w:marLeft w:val="0"/>
      <w:marRight w:val="0"/>
      <w:marTop w:val="0"/>
      <w:marBottom w:val="0"/>
      <w:divBdr>
        <w:top w:val="none" w:sz="0" w:space="0" w:color="auto"/>
        <w:left w:val="none" w:sz="0" w:space="0" w:color="auto"/>
        <w:bottom w:val="none" w:sz="0" w:space="0" w:color="auto"/>
        <w:right w:val="none" w:sz="0" w:space="0" w:color="auto"/>
      </w:divBdr>
      <w:divsChild>
        <w:div w:id="558245022">
          <w:marLeft w:val="0"/>
          <w:marRight w:val="0"/>
          <w:marTop w:val="0"/>
          <w:marBottom w:val="0"/>
          <w:divBdr>
            <w:top w:val="none" w:sz="0" w:space="0" w:color="auto"/>
            <w:left w:val="none" w:sz="0" w:space="0" w:color="auto"/>
            <w:bottom w:val="none" w:sz="0" w:space="0" w:color="auto"/>
            <w:right w:val="none" w:sz="0" w:space="0" w:color="auto"/>
          </w:divBdr>
          <w:divsChild>
            <w:div w:id="791099083">
              <w:marLeft w:val="0"/>
              <w:marRight w:val="0"/>
              <w:marTop w:val="0"/>
              <w:marBottom w:val="0"/>
              <w:divBdr>
                <w:top w:val="none" w:sz="0" w:space="0" w:color="auto"/>
                <w:left w:val="none" w:sz="0" w:space="0" w:color="auto"/>
                <w:bottom w:val="none" w:sz="0" w:space="0" w:color="auto"/>
                <w:right w:val="none" w:sz="0" w:space="0" w:color="auto"/>
              </w:divBdr>
              <w:divsChild>
                <w:div w:id="1688481476">
                  <w:marLeft w:val="0"/>
                  <w:marRight w:val="0"/>
                  <w:marTop w:val="0"/>
                  <w:marBottom w:val="0"/>
                  <w:divBdr>
                    <w:top w:val="none" w:sz="0" w:space="0" w:color="auto"/>
                    <w:left w:val="none" w:sz="0" w:space="0" w:color="auto"/>
                    <w:bottom w:val="none" w:sz="0" w:space="0" w:color="auto"/>
                    <w:right w:val="none" w:sz="0" w:space="0" w:color="auto"/>
                  </w:divBdr>
                  <w:divsChild>
                    <w:div w:id="933515566">
                      <w:marLeft w:val="0"/>
                      <w:marRight w:val="0"/>
                      <w:marTop w:val="0"/>
                      <w:marBottom w:val="0"/>
                      <w:divBdr>
                        <w:top w:val="none" w:sz="0" w:space="0" w:color="auto"/>
                        <w:left w:val="none" w:sz="0" w:space="0" w:color="auto"/>
                        <w:bottom w:val="none" w:sz="0" w:space="0" w:color="auto"/>
                        <w:right w:val="none" w:sz="0" w:space="0" w:color="auto"/>
                      </w:divBdr>
                      <w:divsChild>
                        <w:div w:id="111039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719598">
          <w:marLeft w:val="0"/>
          <w:marRight w:val="0"/>
          <w:marTop w:val="0"/>
          <w:marBottom w:val="0"/>
          <w:divBdr>
            <w:top w:val="none" w:sz="0" w:space="0" w:color="auto"/>
            <w:left w:val="none" w:sz="0" w:space="0" w:color="auto"/>
            <w:bottom w:val="none" w:sz="0" w:space="0" w:color="auto"/>
            <w:right w:val="none" w:sz="0" w:space="0" w:color="auto"/>
          </w:divBdr>
          <w:divsChild>
            <w:div w:id="1757366004">
              <w:marLeft w:val="0"/>
              <w:marRight w:val="0"/>
              <w:marTop w:val="0"/>
              <w:marBottom w:val="0"/>
              <w:divBdr>
                <w:top w:val="none" w:sz="0" w:space="0" w:color="auto"/>
                <w:left w:val="none" w:sz="0" w:space="0" w:color="auto"/>
                <w:bottom w:val="none" w:sz="0" w:space="0" w:color="auto"/>
                <w:right w:val="none" w:sz="0" w:space="0" w:color="auto"/>
              </w:divBdr>
              <w:divsChild>
                <w:div w:id="1785883164">
                  <w:marLeft w:val="0"/>
                  <w:marRight w:val="0"/>
                  <w:marTop w:val="0"/>
                  <w:marBottom w:val="0"/>
                  <w:divBdr>
                    <w:top w:val="none" w:sz="0" w:space="0" w:color="auto"/>
                    <w:left w:val="none" w:sz="0" w:space="0" w:color="auto"/>
                    <w:bottom w:val="none" w:sz="0" w:space="0" w:color="auto"/>
                    <w:right w:val="none" w:sz="0" w:space="0" w:color="auto"/>
                  </w:divBdr>
                  <w:divsChild>
                    <w:div w:id="1351175910">
                      <w:marLeft w:val="0"/>
                      <w:marRight w:val="0"/>
                      <w:marTop w:val="0"/>
                      <w:marBottom w:val="0"/>
                      <w:divBdr>
                        <w:top w:val="none" w:sz="0" w:space="0" w:color="auto"/>
                        <w:left w:val="none" w:sz="0" w:space="0" w:color="auto"/>
                        <w:bottom w:val="none" w:sz="0" w:space="0" w:color="auto"/>
                        <w:right w:val="none" w:sz="0" w:space="0" w:color="auto"/>
                      </w:divBdr>
                      <w:divsChild>
                        <w:div w:id="416681687">
                          <w:marLeft w:val="0"/>
                          <w:marRight w:val="0"/>
                          <w:marTop w:val="0"/>
                          <w:marBottom w:val="0"/>
                          <w:divBdr>
                            <w:top w:val="none" w:sz="0" w:space="0" w:color="auto"/>
                            <w:left w:val="none" w:sz="0" w:space="0" w:color="auto"/>
                            <w:bottom w:val="none" w:sz="0" w:space="0" w:color="auto"/>
                            <w:right w:val="none" w:sz="0" w:space="0" w:color="auto"/>
                          </w:divBdr>
                          <w:divsChild>
                            <w:div w:id="173095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1354391">
          <w:marLeft w:val="0"/>
          <w:marRight w:val="0"/>
          <w:marTop w:val="0"/>
          <w:marBottom w:val="0"/>
          <w:divBdr>
            <w:top w:val="none" w:sz="0" w:space="0" w:color="auto"/>
            <w:left w:val="none" w:sz="0" w:space="0" w:color="auto"/>
            <w:bottom w:val="none" w:sz="0" w:space="0" w:color="auto"/>
            <w:right w:val="none" w:sz="0" w:space="0" w:color="auto"/>
          </w:divBdr>
          <w:divsChild>
            <w:div w:id="986201610">
              <w:marLeft w:val="0"/>
              <w:marRight w:val="0"/>
              <w:marTop w:val="0"/>
              <w:marBottom w:val="0"/>
              <w:divBdr>
                <w:top w:val="none" w:sz="0" w:space="0" w:color="auto"/>
                <w:left w:val="none" w:sz="0" w:space="0" w:color="auto"/>
                <w:bottom w:val="none" w:sz="0" w:space="0" w:color="auto"/>
                <w:right w:val="none" w:sz="0" w:space="0" w:color="auto"/>
              </w:divBdr>
              <w:divsChild>
                <w:div w:id="1622956900">
                  <w:marLeft w:val="0"/>
                  <w:marRight w:val="0"/>
                  <w:marTop w:val="0"/>
                  <w:marBottom w:val="0"/>
                  <w:divBdr>
                    <w:top w:val="none" w:sz="0" w:space="0" w:color="auto"/>
                    <w:left w:val="none" w:sz="0" w:space="0" w:color="auto"/>
                    <w:bottom w:val="none" w:sz="0" w:space="0" w:color="auto"/>
                    <w:right w:val="none" w:sz="0" w:space="0" w:color="auto"/>
                  </w:divBdr>
                  <w:divsChild>
                    <w:div w:id="1669479154">
                      <w:marLeft w:val="0"/>
                      <w:marRight w:val="0"/>
                      <w:marTop w:val="0"/>
                      <w:marBottom w:val="0"/>
                      <w:divBdr>
                        <w:top w:val="none" w:sz="0" w:space="0" w:color="auto"/>
                        <w:left w:val="none" w:sz="0" w:space="0" w:color="auto"/>
                        <w:bottom w:val="none" w:sz="0" w:space="0" w:color="auto"/>
                        <w:right w:val="none" w:sz="0" w:space="0" w:color="auto"/>
                      </w:divBdr>
                      <w:divsChild>
                        <w:div w:id="81025820">
                          <w:marLeft w:val="0"/>
                          <w:marRight w:val="0"/>
                          <w:marTop w:val="0"/>
                          <w:marBottom w:val="0"/>
                          <w:divBdr>
                            <w:top w:val="none" w:sz="0" w:space="0" w:color="auto"/>
                            <w:left w:val="none" w:sz="0" w:space="0" w:color="auto"/>
                            <w:bottom w:val="none" w:sz="0" w:space="0" w:color="auto"/>
                            <w:right w:val="none" w:sz="0" w:space="0" w:color="auto"/>
                          </w:divBdr>
                          <w:divsChild>
                            <w:div w:id="868105330">
                              <w:marLeft w:val="0"/>
                              <w:marRight w:val="0"/>
                              <w:marTop w:val="0"/>
                              <w:marBottom w:val="0"/>
                              <w:divBdr>
                                <w:top w:val="none" w:sz="0" w:space="0" w:color="auto"/>
                                <w:left w:val="none" w:sz="0" w:space="0" w:color="auto"/>
                                <w:bottom w:val="none" w:sz="0" w:space="0" w:color="auto"/>
                                <w:right w:val="none" w:sz="0" w:space="0" w:color="auto"/>
                              </w:divBdr>
                              <w:divsChild>
                                <w:div w:id="461458595">
                                  <w:marLeft w:val="0"/>
                                  <w:marRight w:val="0"/>
                                  <w:marTop w:val="0"/>
                                  <w:marBottom w:val="0"/>
                                  <w:divBdr>
                                    <w:top w:val="none" w:sz="0" w:space="0" w:color="auto"/>
                                    <w:left w:val="none" w:sz="0" w:space="0" w:color="auto"/>
                                    <w:bottom w:val="none" w:sz="0" w:space="0" w:color="auto"/>
                                    <w:right w:val="none" w:sz="0" w:space="0" w:color="auto"/>
                                  </w:divBdr>
                                  <w:divsChild>
                                    <w:div w:id="707149122">
                                      <w:marLeft w:val="0"/>
                                      <w:marRight w:val="0"/>
                                      <w:marTop w:val="0"/>
                                      <w:marBottom w:val="0"/>
                                      <w:divBdr>
                                        <w:top w:val="none" w:sz="0" w:space="0" w:color="auto"/>
                                        <w:left w:val="none" w:sz="0" w:space="0" w:color="auto"/>
                                        <w:bottom w:val="none" w:sz="0" w:space="0" w:color="auto"/>
                                        <w:right w:val="none" w:sz="0" w:space="0" w:color="auto"/>
                                      </w:divBdr>
                                    </w:div>
                                    <w:div w:id="383139694">
                                      <w:marLeft w:val="0"/>
                                      <w:marRight w:val="0"/>
                                      <w:marTop w:val="0"/>
                                      <w:marBottom w:val="0"/>
                                      <w:divBdr>
                                        <w:top w:val="none" w:sz="0" w:space="0" w:color="auto"/>
                                        <w:left w:val="none" w:sz="0" w:space="0" w:color="auto"/>
                                        <w:bottom w:val="none" w:sz="0" w:space="0" w:color="auto"/>
                                        <w:right w:val="none" w:sz="0" w:space="0" w:color="auto"/>
                                      </w:divBdr>
                                    </w:div>
                                    <w:div w:id="1831217485">
                                      <w:marLeft w:val="0"/>
                                      <w:marRight w:val="0"/>
                                      <w:marTop w:val="0"/>
                                      <w:marBottom w:val="0"/>
                                      <w:divBdr>
                                        <w:top w:val="none" w:sz="0" w:space="0" w:color="auto"/>
                                        <w:left w:val="none" w:sz="0" w:space="0" w:color="auto"/>
                                        <w:bottom w:val="none" w:sz="0" w:space="0" w:color="auto"/>
                                        <w:right w:val="none" w:sz="0" w:space="0" w:color="auto"/>
                                      </w:divBdr>
                                    </w:div>
                                    <w:div w:id="107701434">
                                      <w:marLeft w:val="0"/>
                                      <w:marRight w:val="0"/>
                                      <w:marTop w:val="0"/>
                                      <w:marBottom w:val="0"/>
                                      <w:divBdr>
                                        <w:top w:val="none" w:sz="0" w:space="0" w:color="auto"/>
                                        <w:left w:val="none" w:sz="0" w:space="0" w:color="auto"/>
                                        <w:bottom w:val="none" w:sz="0" w:space="0" w:color="auto"/>
                                        <w:right w:val="none" w:sz="0" w:space="0" w:color="auto"/>
                                      </w:divBdr>
                                    </w:div>
                                    <w:div w:id="1390111390">
                                      <w:marLeft w:val="0"/>
                                      <w:marRight w:val="0"/>
                                      <w:marTop w:val="0"/>
                                      <w:marBottom w:val="0"/>
                                      <w:divBdr>
                                        <w:top w:val="none" w:sz="0" w:space="0" w:color="auto"/>
                                        <w:left w:val="none" w:sz="0" w:space="0" w:color="auto"/>
                                        <w:bottom w:val="none" w:sz="0" w:space="0" w:color="auto"/>
                                        <w:right w:val="none" w:sz="0" w:space="0" w:color="auto"/>
                                      </w:divBdr>
                                    </w:div>
                                    <w:div w:id="1438284650">
                                      <w:marLeft w:val="0"/>
                                      <w:marRight w:val="0"/>
                                      <w:marTop w:val="0"/>
                                      <w:marBottom w:val="0"/>
                                      <w:divBdr>
                                        <w:top w:val="none" w:sz="0" w:space="0" w:color="auto"/>
                                        <w:left w:val="none" w:sz="0" w:space="0" w:color="auto"/>
                                        <w:bottom w:val="none" w:sz="0" w:space="0" w:color="auto"/>
                                        <w:right w:val="none" w:sz="0" w:space="0" w:color="auto"/>
                                      </w:divBdr>
                                    </w:div>
                                    <w:div w:id="737215314">
                                      <w:marLeft w:val="0"/>
                                      <w:marRight w:val="0"/>
                                      <w:marTop w:val="0"/>
                                      <w:marBottom w:val="0"/>
                                      <w:divBdr>
                                        <w:top w:val="none" w:sz="0" w:space="0" w:color="auto"/>
                                        <w:left w:val="none" w:sz="0" w:space="0" w:color="auto"/>
                                        <w:bottom w:val="none" w:sz="0" w:space="0" w:color="auto"/>
                                        <w:right w:val="none" w:sz="0" w:space="0" w:color="auto"/>
                                      </w:divBdr>
                                    </w:div>
                                    <w:div w:id="1983345044">
                                      <w:marLeft w:val="0"/>
                                      <w:marRight w:val="0"/>
                                      <w:marTop w:val="0"/>
                                      <w:marBottom w:val="0"/>
                                      <w:divBdr>
                                        <w:top w:val="none" w:sz="0" w:space="0" w:color="auto"/>
                                        <w:left w:val="none" w:sz="0" w:space="0" w:color="auto"/>
                                        <w:bottom w:val="none" w:sz="0" w:space="0" w:color="auto"/>
                                        <w:right w:val="none" w:sz="0" w:space="0" w:color="auto"/>
                                      </w:divBdr>
                                    </w:div>
                                    <w:div w:id="1463574725">
                                      <w:marLeft w:val="0"/>
                                      <w:marRight w:val="0"/>
                                      <w:marTop w:val="0"/>
                                      <w:marBottom w:val="0"/>
                                      <w:divBdr>
                                        <w:top w:val="none" w:sz="0" w:space="0" w:color="auto"/>
                                        <w:left w:val="none" w:sz="0" w:space="0" w:color="auto"/>
                                        <w:bottom w:val="none" w:sz="0" w:space="0" w:color="auto"/>
                                        <w:right w:val="none" w:sz="0" w:space="0" w:color="auto"/>
                                      </w:divBdr>
                                    </w:div>
                                    <w:div w:id="46295610">
                                      <w:marLeft w:val="0"/>
                                      <w:marRight w:val="0"/>
                                      <w:marTop w:val="0"/>
                                      <w:marBottom w:val="0"/>
                                      <w:divBdr>
                                        <w:top w:val="none" w:sz="0" w:space="0" w:color="auto"/>
                                        <w:left w:val="none" w:sz="0" w:space="0" w:color="auto"/>
                                        <w:bottom w:val="none" w:sz="0" w:space="0" w:color="auto"/>
                                        <w:right w:val="none" w:sz="0" w:space="0" w:color="auto"/>
                                      </w:divBdr>
                                    </w:div>
                                    <w:div w:id="1806770615">
                                      <w:marLeft w:val="0"/>
                                      <w:marRight w:val="0"/>
                                      <w:marTop w:val="0"/>
                                      <w:marBottom w:val="0"/>
                                      <w:divBdr>
                                        <w:top w:val="none" w:sz="0" w:space="0" w:color="auto"/>
                                        <w:left w:val="none" w:sz="0" w:space="0" w:color="auto"/>
                                        <w:bottom w:val="none" w:sz="0" w:space="0" w:color="auto"/>
                                        <w:right w:val="none" w:sz="0" w:space="0" w:color="auto"/>
                                      </w:divBdr>
                                    </w:div>
                                    <w:div w:id="1767925106">
                                      <w:marLeft w:val="0"/>
                                      <w:marRight w:val="0"/>
                                      <w:marTop w:val="0"/>
                                      <w:marBottom w:val="0"/>
                                      <w:divBdr>
                                        <w:top w:val="none" w:sz="0" w:space="0" w:color="auto"/>
                                        <w:left w:val="none" w:sz="0" w:space="0" w:color="auto"/>
                                        <w:bottom w:val="none" w:sz="0" w:space="0" w:color="auto"/>
                                        <w:right w:val="none" w:sz="0" w:space="0" w:color="auto"/>
                                      </w:divBdr>
                                    </w:div>
                                    <w:div w:id="1789276456">
                                      <w:marLeft w:val="0"/>
                                      <w:marRight w:val="0"/>
                                      <w:marTop w:val="0"/>
                                      <w:marBottom w:val="0"/>
                                      <w:divBdr>
                                        <w:top w:val="none" w:sz="0" w:space="0" w:color="auto"/>
                                        <w:left w:val="none" w:sz="0" w:space="0" w:color="auto"/>
                                        <w:bottom w:val="none" w:sz="0" w:space="0" w:color="auto"/>
                                        <w:right w:val="none" w:sz="0" w:space="0" w:color="auto"/>
                                      </w:divBdr>
                                    </w:div>
                                    <w:div w:id="1539052001">
                                      <w:marLeft w:val="0"/>
                                      <w:marRight w:val="0"/>
                                      <w:marTop w:val="0"/>
                                      <w:marBottom w:val="0"/>
                                      <w:divBdr>
                                        <w:top w:val="none" w:sz="0" w:space="0" w:color="auto"/>
                                        <w:left w:val="none" w:sz="0" w:space="0" w:color="auto"/>
                                        <w:bottom w:val="none" w:sz="0" w:space="0" w:color="auto"/>
                                        <w:right w:val="none" w:sz="0" w:space="0" w:color="auto"/>
                                      </w:divBdr>
                                    </w:div>
                                    <w:div w:id="11608692">
                                      <w:marLeft w:val="0"/>
                                      <w:marRight w:val="0"/>
                                      <w:marTop w:val="0"/>
                                      <w:marBottom w:val="0"/>
                                      <w:divBdr>
                                        <w:top w:val="none" w:sz="0" w:space="0" w:color="auto"/>
                                        <w:left w:val="none" w:sz="0" w:space="0" w:color="auto"/>
                                        <w:bottom w:val="none" w:sz="0" w:space="0" w:color="auto"/>
                                        <w:right w:val="none" w:sz="0" w:space="0" w:color="auto"/>
                                      </w:divBdr>
                                    </w:div>
                                    <w:div w:id="1210800247">
                                      <w:marLeft w:val="0"/>
                                      <w:marRight w:val="0"/>
                                      <w:marTop w:val="0"/>
                                      <w:marBottom w:val="0"/>
                                      <w:divBdr>
                                        <w:top w:val="none" w:sz="0" w:space="0" w:color="auto"/>
                                        <w:left w:val="none" w:sz="0" w:space="0" w:color="auto"/>
                                        <w:bottom w:val="none" w:sz="0" w:space="0" w:color="auto"/>
                                        <w:right w:val="none" w:sz="0" w:space="0" w:color="auto"/>
                                      </w:divBdr>
                                    </w:div>
                                    <w:div w:id="1572811413">
                                      <w:marLeft w:val="0"/>
                                      <w:marRight w:val="0"/>
                                      <w:marTop w:val="0"/>
                                      <w:marBottom w:val="0"/>
                                      <w:divBdr>
                                        <w:top w:val="none" w:sz="0" w:space="0" w:color="auto"/>
                                        <w:left w:val="none" w:sz="0" w:space="0" w:color="auto"/>
                                        <w:bottom w:val="none" w:sz="0" w:space="0" w:color="auto"/>
                                        <w:right w:val="none" w:sz="0" w:space="0" w:color="auto"/>
                                      </w:divBdr>
                                    </w:div>
                                    <w:div w:id="664478693">
                                      <w:marLeft w:val="0"/>
                                      <w:marRight w:val="0"/>
                                      <w:marTop w:val="0"/>
                                      <w:marBottom w:val="0"/>
                                      <w:divBdr>
                                        <w:top w:val="none" w:sz="0" w:space="0" w:color="auto"/>
                                        <w:left w:val="none" w:sz="0" w:space="0" w:color="auto"/>
                                        <w:bottom w:val="none" w:sz="0" w:space="0" w:color="auto"/>
                                        <w:right w:val="none" w:sz="0" w:space="0" w:color="auto"/>
                                      </w:divBdr>
                                    </w:div>
                                    <w:div w:id="294219198">
                                      <w:marLeft w:val="0"/>
                                      <w:marRight w:val="0"/>
                                      <w:marTop w:val="0"/>
                                      <w:marBottom w:val="0"/>
                                      <w:divBdr>
                                        <w:top w:val="none" w:sz="0" w:space="0" w:color="auto"/>
                                        <w:left w:val="none" w:sz="0" w:space="0" w:color="auto"/>
                                        <w:bottom w:val="none" w:sz="0" w:space="0" w:color="auto"/>
                                        <w:right w:val="none" w:sz="0" w:space="0" w:color="auto"/>
                                      </w:divBdr>
                                    </w:div>
                                    <w:div w:id="1128430599">
                                      <w:marLeft w:val="0"/>
                                      <w:marRight w:val="0"/>
                                      <w:marTop w:val="0"/>
                                      <w:marBottom w:val="0"/>
                                      <w:divBdr>
                                        <w:top w:val="none" w:sz="0" w:space="0" w:color="auto"/>
                                        <w:left w:val="none" w:sz="0" w:space="0" w:color="auto"/>
                                        <w:bottom w:val="none" w:sz="0" w:space="0" w:color="auto"/>
                                        <w:right w:val="none" w:sz="0" w:space="0" w:color="auto"/>
                                      </w:divBdr>
                                    </w:div>
                                    <w:div w:id="930818403">
                                      <w:marLeft w:val="0"/>
                                      <w:marRight w:val="0"/>
                                      <w:marTop w:val="0"/>
                                      <w:marBottom w:val="0"/>
                                      <w:divBdr>
                                        <w:top w:val="none" w:sz="0" w:space="0" w:color="auto"/>
                                        <w:left w:val="none" w:sz="0" w:space="0" w:color="auto"/>
                                        <w:bottom w:val="none" w:sz="0" w:space="0" w:color="auto"/>
                                        <w:right w:val="none" w:sz="0" w:space="0" w:color="auto"/>
                                      </w:divBdr>
                                    </w:div>
                                    <w:div w:id="1587232010">
                                      <w:marLeft w:val="0"/>
                                      <w:marRight w:val="0"/>
                                      <w:marTop w:val="0"/>
                                      <w:marBottom w:val="0"/>
                                      <w:divBdr>
                                        <w:top w:val="none" w:sz="0" w:space="0" w:color="auto"/>
                                        <w:left w:val="none" w:sz="0" w:space="0" w:color="auto"/>
                                        <w:bottom w:val="none" w:sz="0" w:space="0" w:color="auto"/>
                                        <w:right w:val="none" w:sz="0" w:space="0" w:color="auto"/>
                                      </w:divBdr>
                                    </w:div>
                                    <w:div w:id="1340891781">
                                      <w:marLeft w:val="720"/>
                                      <w:marRight w:val="0"/>
                                      <w:marTop w:val="0"/>
                                      <w:marBottom w:val="0"/>
                                      <w:divBdr>
                                        <w:top w:val="none" w:sz="0" w:space="0" w:color="auto"/>
                                        <w:left w:val="none" w:sz="0" w:space="0" w:color="auto"/>
                                        <w:bottom w:val="none" w:sz="0" w:space="0" w:color="auto"/>
                                        <w:right w:val="none" w:sz="0" w:space="0" w:color="auto"/>
                                      </w:divBdr>
                                    </w:div>
                                    <w:div w:id="903492295">
                                      <w:marLeft w:val="720"/>
                                      <w:marRight w:val="0"/>
                                      <w:marTop w:val="0"/>
                                      <w:marBottom w:val="0"/>
                                      <w:divBdr>
                                        <w:top w:val="none" w:sz="0" w:space="0" w:color="auto"/>
                                        <w:left w:val="none" w:sz="0" w:space="0" w:color="auto"/>
                                        <w:bottom w:val="none" w:sz="0" w:space="0" w:color="auto"/>
                                        <w:right w:val="none" w:sz="0" w:space="0" w:color="auto"/>
                                      </w:divBdr>
                                    </w:div>
                                    <w:div w:id="307638873">
                                      <w:marLeft w:val="720"/>
                                      <w:marRight w:val="0"/>
                                      <w:marTop w:val="0"/>
                                      <w:marBottom w:val="0"/>
                                      <w:divBdr>
                                        <w:top w:val="none" w:sz="0" w:space="0" w:color="auto"/>
                                        <w:left w:val="none" w:sz="0" w:space="0" w:color="auto"/>
                                        <w:bottom w:val="none" w:sz="0" w:space="0" w:color="auto"/>
                                        <w:right w:val="none" w:sz="0" w:space="0" w:color="auto"/>
                                      </w:divBdr>
                                    </w:div>
                                    <w:div w:id="344745861">
                                      <w:marLeft w:val="0"/>
                                      <w:marRight w:val="0"/>
                                      <w:marTop w:val="0"/>
                                      <w:marBottom w:val="0"/>
                                      <w:divBdr>
                                        <w:top w:val="none" w:sz="0" w:space="0" w:color="auto"/>
                                        <w:left w:val="none" w:sz="0" w:space="0" w:color="auto"/>
                                        <w:bottom w:val="none" w:sz="0" w:space="0" w:color="auto"/>
                                        <w:right w:val="none" w:sz="0" w:space="0" w:color="auto"/>
                                      </w:divBdr>
                                    </w:div>
                                    <w:div w:id="202134502">
                                      <w:marLeft w:val="0"/>
                                      <w:marRight w:val="0"/>
                                      <w:marTop w:val="0"/>
                                      <w:marBottom w:val="0"/>
                                      <w:divBdr>
                                        <w:top w:val="none" w:sz="0" w:space="0" w:color="auto"/>
                                        <w:left w:val="none" w:sz="0" w:space="0" w:color="auto"/>
                                        <w:bottom w:val="none" w:sz="0" w:space="0" w:color="auto"/>
                                        <w:right w:val="none" w:sz="0" w:space="0" w:color="auto"/>
                                      </w:divBdr>
                                    </w:div>
                                    <w:div w:id="813564854">
                                      <w:marLeft w:val="0"/>
                                      <w:marRight w:val="0"/>
                                      <w:marTop w:val="0"/>
                                      <w:marBottom w:val="0"/>
                                      <w:divBdr>
                                        <w:top w:val="none" w:sz="0" w:space="0" w:color="auto"/>
                                        <w:left w:val="none" w:sz="0" w:space="0" w:color="auto"/>
                                        <w:bottom w:val="none" w:sz="0" w:space="0" w:color="auto"/>
                                        <w:right w:val="none" w:sz="0" w:space="0" w:color="auto"/>
                                      </w:divBdr>
                                    </w:div>
                                    <w:div w:id="1987204302">
                                      <w:marLeft w:val="0"/>
                                      <w:marRight w:val="0"/>
                                      <w:marTop w:val="0"/>
                                      <w:marBottom w:val="0"/>
                                      <w:divBdr>
                                        <w:top w:val="none" w:sz="0" w:space="0" w:color="auto"/>
                                        <w:left w:val="none" w:sz="0" w:space="0" w:color="auto"/>
                                        <w:bottom w:val="none" w:sz="0" w:space="0" w:color="auto"/>
                                        <w:right w:val="none" w:sz="0" w:space="0" w:color="auto"/>
                                      </w:divBdr>
                                    </w:div>
                                    <w:div w:id="2103716870">
                                      <w:marLeft w:val="0"/>
                                      <w:marRight w:val="0"/>
                                      <w:marTop w:val="0"/>
                                      <w:marBottom w:val="0"/>
                                      <w:divBdr>
                                        <w:top w:val="none" w:sz="0" w:space="0" w:color="auto"/>
                                        <w:left w:val="none" w:sz="0" w:space="0" w:color="auto"/>
                                        <w:bottom w:val="none" w:sz="0" w:space="0" w:color="auto"/>
                                        <w:right w:val="none" w:sz="0" w:space="0" w:color="auto"/>
                                      </w:divBdr>
                                    </w:div>
                                    <w:div w:id="2004887812">
                                      <w:marLeft w:val="0"/>
                                      <w:marRight w:val="0"/>
                                      <w:marTop w:val="0"/>
                                      <w:marBottom w:val="0"/>
                                      <w:divBdr>
                                        <w:top w:val="none" w:sz="0" w:space="0" w:color="auto"/>
                                        <w:left w:val="none" w:sz="0" w:space="0" w:color="auto"/>
                                        <w:bottom w:val="none" w:sz="0" w:space="0" w:color="auto"/>
                                        <w:right w:val="none" w:sz="0" w:space="0" w:color="auto"/>
                                      </w:divBdr>
                                    </w:div>
                                    <w:div w:id="11090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1464</Words>
  <Characters>8708</Characters>
  <Application>Microsoft Office Word</Application>
  <DocSecurity>0</DocSecurity>
  <Lines>72</Lines>
  <Paragraphs>20</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10152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29</cp:revision>
  <cp:lastPrinted>2018-08-10T08:11:00Z</cp:lastPrinted>
  <dcterms:created xsi:type="dcterms:W3CDTF">2018-09-10T11:25:00Z</dcterms:created>
  <dcterms:modified xsi:type="dcterms:W3CDTF">2018-09-12T08:04:00Z</dcterms:modified>
</cp:coreProperties>
</file>