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CBB" w:rsidRDefault="00A75CE3" w:rsidP="00A75CE3">
      <w:pPr>
        <w:spacing w:before="100" w:beforeAutospacing="1" w:after="100" w:afterAutospacing="1" w:line="240" w:lineRule="auto"/>
      </w:pPr>
      <w:bookmarkStart w:id="0" w:name="_GoBack"/>
      <w:r w:rsidRPr="00A75CE3">
        <w:rPr>
          <w:rFonts w:eastAsia="Times New Roman" w:cs="Times New Roman"/>
          <w:b/>
          <w:lang w:eastAsia="de-DE"/>
        </w:rPr>
        <w:t>Kirchenstatistik: Katholikenzahlen 2015 weitgehend stabil</w:t>
      </w:r>
      <w:r w:rsidRPr="00A75CE3">
        <w:rPr>
          <w:rFonts w:eastAsia="Times New Roman" w:cs="Times New Roman"/>
          <w:lang w:eastAsia="de-DE"/>
        </w:rPr>
        <w:t xml:space="preserve"> </w:t>
      </w:r>
      <w:r w:rsidRPr="00A75CE3">
        <w:rPr>
          <w:rFonts w:eastAsia="Times New Roman" w:cs="Times New Roman"/>
          <w:lang w:eastAsia="de-DE"/>
        </w:rPr>
        <w:br/>
      </w:r>
      <w:r w:rsidRPr="00A75CE3">
        <w:rPr>
          <w:rFonts w:eastAsia="Times New Roman" w:cs="Times New Roman"/>
          <w:lang w:eastAsia="de-DE"/>
        </w:rPr>
        <w:br/>
      </w:r>
      <w:proofErr w:type="spellStart"/>
      <w:r w:rsidRPr="00A75CE3">
        <w:rPr>
          <w:rFonts w:eastAsia="Times New Roman" w:cs="Times New Roman"/>
          <w:lang w:eastAsia="de-DE"/>
        </w:rPr>
        <w:t>utl</w:t>
      </w:r>
      <w:proofErr w:type="spellEnd"/>
      <w:r w:rsidRPr="00A75CE3">
        <w:rPr>
          <w:rFonts w:eastAsia="Times New Roman" w:cs="Times New Roman"/>
          <w:lang w:eastAsia="de-DE"/>
        </w:rPr>
        <w:t xml:space="preserve">: Gesamtzahl der Katholiken in Österreich beläuft sich auf 5,21 Millionen - 56.365 Personen verließen im vergangenen Jahr die katholische Kirche - Leichter Anstieg bei </w:t>
      </w:r>
      <w:r w:rsidR="00136CBB">
        <w:rPr>
          <w:rFonts w:eastAsia="Times New Roman" w:cs="Times New Roman"/>
          <w:lang w:eastAsia="de-DE"/>
        </w:rPr>
        <w:t xml:space="preserve">Kirchenaustritten und </w:t>
      </w:r>
      <w:r w:rsidRPr="00A75CE3">
        <w:rPr>
          <w:rFonts w:eastAsia="Times New Roman" w:cs="Times New Roman"/>
          <w:lang w:eastAsia="de-DE"/>
        </w:rPr>
        <w:t xml:space="preserve">Eintritten= </w:t>
      </w:r>
      <w:r w:rsidRPr="00A75CE3">
        <w:rPr>
          <w:rFonts w:eastAsia="Times New Roman" w:cs="Times New Roman"/>
          <w:lang w:eastAsia="de-DE"/>
        </w:rPr>
        <w:br/>
      </w:r>
      <w:r w:rsidRPr="00A75CE3">
        <w:rPr>
          <w:rFonts w:eastAsia="Times New Roman" w:cs="Times New Roman"/>
          <w:lang w:eastAsia="de-DE"/>
        </w:rPr>
        <w:br/>
        <w:t>(KAP) Die Katholikenzahl in Österreich ist weitgehend stabil geblieben. Das ergeben die am Dienstag von den österreichischen Diözesen veröffentlichten Statistiken. Demnach gibt es mit Stichtag 31. Dezember 2015 in Österreich 5,21 Millionen Katholiken. 2014 waren es laut amtlicher Statistik der Österreichischen Bischofskonferenz noch knapp 5,27 Millionen Katholiken. Das entspricht einem Rückgang von 1,02 Prozent. Die amtliche Kirchenstatistik 2014 wurde ebenfalls am Dienstag veröffentlicht.</w:t>
      </w:r>
      <w:r w:rsidRPr="00A75CE3">
        <w:rPr>
          <w:rFonts w:eastAsia="Times New Roman" w:cs="Times New Roman"/>
          <w:lang w:eastAsia="de-DE"/>
        </w:rPr>
        <w:br/>
      </w:r>
      <w:r w:rsidRPr="00A75CE3">
        <w:rPr>
          <w:rFonts w:eastAsia="Times New Roman" w:cs="Times New Roman"/>
          <w:lang w:eastAsia="de-DE"/>
        </w:rPr>
        <w:br/>
        <w:t>Die Zahl der Kirchenaustritte ist 2015 gegenüber dem Vorjahr leicht gestiegen, wobei die Diözesen unterschiedliche Entwicklungen melden. In einige Diözesen gab es einen leichten Rückgang, andere verzeichnen einen leichten Anstieg an Austritten, wieder andere kommen fast genau auf die gleiche Anzahl wie im Jahr zuvor. Insgesamt traten 2015 56.365 Personen aus der katholischen Kirche aus. 2014 waren es laut amtlicher Statistik 55.003. Das entspricht einem Anstieg von 2,48 Prozent.</w:t>
      </w:r>
      <w:r w:rsidRPr="00A75CE3">
        <w:rPr>
          <w:rFonts w:eastAsia="Times New Roman" w:cs="Times New Roman"/>
          <w:lang w:eastAsia="de-DE"/>
        </w:rPr>
        <w:br/>
      </w:r>
      <w:r w:rsidRPr="00A75CE3">
        <w:rPr>
          <w:rFonts w:eastAsia="Times New Roman" w:cs="Times New Roman"/>
          <w:lang w:eastAsia="de-DE"/>
        </w:rPr>
        <w:br/>
        <w:t xml:space="preserve">Die Kirchenaustritte bewegen sich damit auch 2015 im Rahmen der vergangenen Jahre, abgesehen von 2010. 2013 verließen 54.869 Personen die Kirche, 2012 waren es </w:t>
      </w:r>
      <w:r w:rsidRPr="00A75CE3">
        <w:rPr>
          <w:rFonts w:eastAsia="Times New Roman" w:cs="Times New Roman"/>
          <w:color w:val="000000" w:themeColor="text1"/>
          <w:lang w:eastAsia="de-DE"/>
        </w:rPr>
        <w:t xml:space="preserve">52.336, 2011 59.023 </w:t>
      </w:r>
      <w:r w:rsidRPr="00A75CE3">
        <w:rPr>
          <w:rFonts w:eastAsia="Times New Roman" w:cs="Times New Roman"/>
          <w:lang w:eastAsia="de-DE"/>
        </w:rPr>
        <w:t xml:space="preserve">und </w:t>
      </w:r>
      <w:hyperlink r:id="rId4" w:history="1">
        <w:r w:rsidRPr="00A75CE3">
          <w:rPr>
            <w:rFonts w:eastAsia="Times New Roman" w:cs="Times New Roman"/>
            <w:color w:val="000000" w:themeColor="text1"/>
            <w:lang w:eastAsia="de-DE"/>
          </w:rPr>
          <w:t>2009 53.269. 2010</w:t>
        </w:r>
      </w:hyperlink>
      <w:r w:rsidRPr="00A75CE3">
        <w:rPr>
          <w:rFonts w:eastAsia="Times New Roman" w:cs="Times New Roman"/>
          <w:color w:val="000000" w:themeColor="text1"/>
          <w:lang w:eastAsia="de-DE"/>
        </w:rPr>
        <w:t xml:space="preserve"> </w:t>
      </w:r>
      <w:r w:rsidRPr="00A75CE3">
        <w:rPr>
          <w:rFonts w:eastAsia="Times New Roman" w:cs="Times New Roman"/>
          <w:lang w:eastAsia="de-DE"/>
        </w:rPr>
        <w:t>musste die Kirche 85.960 Austritte verzeichnen - eine historischen Höchststand -, was damals zu einem Gutteil auf das Bekanntwerden von Missbrauchsfällen im kirchlichen Bereich zurückzuführen war.</w:t>
      </w:r>
      <w:r w:rsidRPr="00A75CE3">
        <w:rPr>
          <w:rFonts w:eastAsia="Times New Roman" w:cs="Times New Roman"/>
          <w:lang w:eastAsia="de-DE"/>
        </w:rPr>
        <w:br/>
      </w:r>
      <w:r w:rsidRPr="00A75CE3">
        <w:rPr>
          <w:rFonts w:eastAsia="Times New Roman" w:cs="Times New Roman"/>
          <w:lang w:eastAsia="de-DE"/>
        </w:rPr>
        <w:br/>
        <w:t>Leichter Anstieg bei Kircheneintritten</w:t>
      </w:r>
      <w:r w:rsidRPr="00A75CE3">
        <w:rPr>
          <w:rFonts w:eastAsia="Times New Roman" w:cs="Times New Roman"/>
          <w:lang w:eastAsia="de-DE"/>
        </w:rPr>
        <w:br/>
      </w:r>
      <w:r w:rsidRPr="00A75CE3">
        <w:rPr>
          <w:rFonts w:eastAsia="Times New Roman" w:cs="Times New Roman"/>
          <w:lang w:eastAsia="de-DE"/>
        </w:rPr>
        <w:br/>
        <w:t xml:space="preserve">Mit Stichtag vom 31. Dezember 2015 wurden 5.026 Personen in die Kirche wieder oder neu aufgenommen. Das ist etwas mehr (plus 0,62 Prozent) als </w:t>
      </w:r>
      <w:hyperlink r:id="rId5" w:history="1">
        <w:r w:rsidRPr="00A75CE3">
          <w:rPr>
            <w:rFonts w:eastAsia="Times New Roman" w:cs="Times New Roman"/>
            <w:color w:val="000000" w:themeColor="text1"/>
            <w:lang w:eastAsia="de-DE"/>
          </w:rPr>
          <w:t>2014 (4.995). 2013</w:t>
        </w:r>
      </w:hyperlink>
      <w:r w:rsidRPr="00A75CE3">
        <w:rPr>
          <w:rFonts w:eastAsia="Times New Roman" w:cs="Times New Roman"/>
          <w:lang w:eastAsia="de-DE"/>
        </w:rPr>
        <w:t xml:space="preserve"> konnte die Kirche 4.771 Eintritte verzeichnen, 2012 waren es 4.477. Die Eintritte in die katholische Kirche nehmen damit seit Jahren leicht zu. </w:t>
      </w:r>
      <w:r w:rsidRPr="00A75CE3">
        <w:rPr>
          <w:rFonts w:eastAsia="Times New Roman" w:cs="Times New Roman"/>
          <w:lang w:eastAsia="de-DE"/>
        </w:rPr>
        <w:br/>
      </w:r>
      <w:r w:rsidRPr="00A75CE3">
        <w:rPr>
          <w:rFonts w:eastAsia="Times New Roman" w:cs="Times New Roman"/>
          <w:lang w:eastAsia="de-DE"/>
        </w:rPr>
        <w:br/>
        <w:t>579 Personen machten zudem von ihrem Recht auf Widerruf Gebrauch. Damit sind Menschen gemeint, die zunächst ihren Austritt erklärt hatten, nach einem Kontakt mit kirchlichen Verantwortlichen und innerhalb einer Dreimonatsfrist aber wieder Abstand von diesem Schritt nahmen. 2014 machten 615 Personen von ihrem Recht auf Widerruf Gebrauch, 2013 waren es 552.</w:t>
      </w:r>
      <w:r w:rsidRPr="00A75CE3">
        <w:rPr>
          <w:rFonts w:eastAsia="Times New Roman" w:cs="Times New Roman"/>
          <w:lang w:eastAsia="de-DE"/>
        </w:rPr>
        <w:br/>
      </w:r>
      <w:r w:rsidRPr="00A75CE3">
        <w:rPr>
          <w:rFonts w:eastAsia="Times New Roman" w:cs="Times New Roman"/>
          <w:lang w:eastAsia="de-DE"/>
        </w:rPr>
        <w:br/>
        <w:t>Bei den Angaben für 2015 handelt es sich um vorläufige Zahlen. Kleinere Korrekturen - vor allem bei den Neu- oder Wiedereintritten - sind noch zu erwarten, da noch nicht in allen Diözesen die Daten für die letzten Monate des Vorjahres umfassend vorliegen. Erfahrungsgemäß werden die Zahlen der Kircheneintritte (Aufnahmen und Wiederaufnahmen) und der Widerrufe noch leicht steigen.</w:t>
      </w:r>
      <w:r w:rsidRPr="00A75CE3">
        <w:rPr>
          <w:rFonts w:eastAsia="Times New Roman" w:cs="Times New Roman"/>
          <w:lang w:eastAsia="de-DE"/>
        </w:rPr>
        <w:br/>
      </w:r>
      <w:r w:rsidRPr="00A75CE3">
        <w:rPr>
          <w:rFonts w:eastAsia="Times New Roman" w:cs="Times New Roman"/>
          <w:lang w:eastAsia="de-DE"/>
        </w:rPr>
        <w:br/>
        <w:t>Zu jener Zahl an Personen, die aus freien Stücken der katholischen Kirche beitreten, müssen auch noch jene hinzugezählt werden, die sich im Erwachsenenalter (ab 14 Jahren) taufen lassen. Hier gibt es für 2015 noch keine Daten. Die Zahlen der Jahre zuvor weisen aber auf einen mittelfristigen Anstieg bei den Erwachsenentaufen hin: 2014: 305, 2013: 322, 2012: 247; 2011: 237.</w:t>
      </w:r>
      <w:r w:rsidRPr="00A75CE3">
        <w:rPr>
          <w:rFonts w:eastAsia="Times New Roman" w:cs="Times New Roman"/>
          <w:lang w:eastAsia="de-DE"/>
        </w:rPr>
        <w:br/>
      </w:r>
      <w:r w:rsidRPr="00A75CE3">
        <w:rPr>
          <w:rFonts w:eastAsia="Times New Roman" w:cs="Times New Roman"/>
          <w:lang w:eastAsia="de-DE"/>
        </w:rPr>
        <w:br/>
        <w:t xml:space="preserve">Maßgebliche Faktoren für den leichten Rückgang der Katholikenzahl sind jedenfalls nicht nur das Verhältnis von Austritten zu Kircheneintritten, sondern auch von Taufen zu Sterbefällen und von Zuzügen zu </w:t>
      </w:r>
      <w:proofErr w:type="spellStart"/>
      <w:r w:rsidRPr="00A75CE3">
        <w:rPr>
          <w:rFonts w:eastAsia="Times New Roman" w:cs="Times New Roman"/>
          <w:lang w:eastAsia="de-DE"/>
        </w:rPr>
        <w:t>Wegzügen</w:t>
      </w:r>
      <w:proofErr w:type="spellEnd"/>
      <w:r w:rsidRPr="00A75CE3">
        <w:rPr>
          <w:rFonts w:eastAsia="Times New Roman" w:cs="Times New Roman"/>
          <w:lang w:eastAsia="de-DE"/>
        </w:rPr>
        <w:t>.</w:t>
      </w:r>
      <w:r w:rsidRPr="00A75CE3">
        <w:rPr>
          <w:rFonts w:eastAsia="Times New Roman" w:cs="Times New Roman"/>
          <w:lang w:eastAsia="de-DE"/>
        </w:rPr>
        <w:br/>
      </w:r>
      <w:r w:rsidRPr="00A75CE3">
        <w:rPr>
          <w:rFonts w:eastAsia="Times New Roman" w:cs="Times New Roman"/>
          <w:lang w:eastAsia="de-DE"/>
        </w:rPr>
        <w:br/>
        <w:t>Die Diözesen haben für 2015 folgende Katholikenzahlen bekanntgegeben (die Vergleichszahlen 2014 beziehen sich auf die amtliche Statistik der Österreichischen Bischofskonferenz):</w:t>
      </w:r>
      <w:r w:rsidRPr="00A75CE3">
        <w:rPr>
          <w:rFonts w:eastAsia="Times New Roman" w:cs="Times New Roman"/>
          <w:lang w:eastAsia="de-DE"/>
        </w:rPr>
        <w:br/>
      </w:r>
      <w:r w:rsidR="00136CBB">
        <w:lastRenderedPageBreak/>
        <w:t>Erzdiözese Wien</w:t>
      </w:r>
      <w:r w:rsidR="00136CBB">
        <w:br/>
      </w:r>
      <w:r w:rsidR="00136CBB">
        <w:br/>
        <w:t xml:space="preserve">Für 2015 meldet die Erzdiözese Wien 1,223.131 Katholiken (2014: </w:t>
      </w:r>
      <w:hyperlink r:id="rId6" w:history="1">
        <w:r w:rsidR="00136CBB">
          <w:rPr>
            <w:rStyle w:val="Hyperlink"/>
          </w:rPr>
          <w:t>1,237.408). 16.103</w:t>
        </w:r>
      </w:hyperlink>
      <w:r w:rsidR="00136CBB">
        <w:t xml:space="preserve"> Personen traten aus der Kirche aus (2014: 15.897). Zugleich konnten bislang 1.094 Neu- und Wiedereintritte verzeichnet werden (2014: 1.070). 170 Personen widerriefen ihren Austritt (2014: 166).</w:t>
      </w:r>
      <w:r w:rsidR="00136CBB">
        <w:br/>
      </w:r>
      <w:r w:rsidR="00136CBB">
        <w:br/>
      </w:r>
      <w:r w:rsidR="00136CBB">
        <w:rPr>
          <w:rStyle w:val="object"/>
        </w:rPr>
        <w:t>Di</w:t>
      </w:r>
      <w:r w:rsidR="00136CBB">
        <w:t>özese Linz</w:t>
      </w:r>
      <w:r w:rsidR="00136CBB">
        <w:br/>
      </w:r>
      <w:r w:rsidR="00136CBB">
        <w:br/>
        <w:t xml:space="preserve">Die Diözese Linz hat mit Stichtag </w:t>
      </w:r>
      <w:r w:rsidR="00136CBB">
        <w:rPr>
          <w:rStyle w:val="object"/>
        </w:rPr>
        <w:t>31. Dezember</w:t>
      </w:r>
      <w:r w:rsidR="00136CBB">
        <w:t xml:space="preserve"> 2015 insgesamt 973.721 Katholiken (2014: 983.567). Im Jahr 2015 traten 9.683 Personen aus der Kirche aus (2014 waren es 8.946). 825 Personen traten wieder oder neu in die Kirche ein. (2014 waren es 864.) Zusätzlich widerriefen 79 Personen ihren Austritt (2014: 72)</w:t>
      </w:r>
      <w:r w:rsidR="00136CBB">
        <w:br/>
      </w:r>
      <w:r w:rsidR="00136CBB">
        <w:br/>
      </w:r>
      <w:r w:rsidR="00136CBB">
        <w:rPr>
          <w:rStyle w:val="object"/>
        </w:rPr>
        <w:t>Di</w:t>
      </w:r>
      <w:r w:rsidR="00136CBB">
        <w:t>özese Graz-</w:t>
      </w:r>
      <w:proofErr w:type="spellStart"/>
      <w:r w:rsidR="00136CBB">
        <w:t>Seckau</w:t>
      </w:r>
      <w:proofErr w:type="spellEnd"/>
      <w:r w:rsidR="00136CBB">
        <w:br/>
      </w:r>
      <w:r w:rsidR="00136CBB">
        <w:br/>
        <w:t xml:space="preserve">In der </w:t>
      </w:r>
      <w:r w:rsidR="00136CBB">
        <w:rPr>
          <w:rStyle w:val="object"/>
        </w:rPr>
        <w:t>Di</w:t>
      </w:r>
      <w:r w:rsidR="00136CBB">
        <w:t>özese Graz-</w:t>
      </w:r>
      <w:proofErr w:type="spellStart"/>
      <w:r w:rsidR="00136CBB">
        <w:t>Seckau</w:t>
      </w:r>
      <w:proofErr w:type="spellEnd"/>
      <w:r w:rsidR="00136CBB">
        <w:t xml:space="preserve"> gehörten </w:t>
      </w:r>
      <w:hyperlink r:id="rId7" w:history="1">
        <w:r w:rsidR="00136CBB">
          <w:rPr>
            <w:rStyle w:val="Hyperlink"/>
          </w:rPr>
          <w:t>2015 833.412</w:t>
        </w:r>
      </w:hyperlink>
      <w:r w:rsidR="00136CBB">
        <w:t xml:space="preserve"> Personen der katholischen Kirche an (2014: </w:t>
      </w:r>
      <w:hyperlink r:id="rId8" w:history="1">
        <w:r w:rsidR="00136CBB">
          <w:rPr>
            <w:rStyle w:val="Hyperlink"/>
          </w:rPr>
          <w:t>844.133). 10.683</w:t>
        </w:r>
      </w:hyperlink>
      <w:r w:rsidR="00136CBB">
        <w:t xml:space="preserve"> Personen traten 2015 aus der Kirche aus (2014: 10.580). Gleichzeitig konnten bislang 1.238 Wieder- und Neueintritte mit Jahresende 2015 verzeichnet werden (2014: 1.266). 143 Personen widerriefen ihren Austritt (2014: 167).</w:t>
      </w:r>
      <w:r w:rsidR="00136CBB">
        <w:br/>
      </w:r>
      <w:r w:rsidR="00136CBB">
        <w:br/>
      </w:r>
      <w:r w:rsidR="00136CBB">
        <w:rPr>
          <w:rStyle w:val="object"/>
        </w:rPr>
        <w:t>Di</w:t>
      </w:r>
      <w:r w:rsidR="00136CBB">
        <w:t>özese St. Pölten</w:t>
      </w:r>
      <w:r w:rsidR="00136CBB">
        <w:br/>
      </w:r>
      <w:r w:rsidR="00136CBB">
        <w:br/>
        <w:t xml:space="preserve">506.415 Katholiken hatten mit Jahresende 2015 ihren Hauptwohnsitz in der </w:t>
      </w:r>
      <w:r w:rsidR="00136CBB">
        <w:rPr>
          <w:rStyle w:val="object"/>
        </w:rPr>
        <w:t>Di</w:t>
      </w:r>
      <w:r w:rsidR="00136CBB">
        <w:t xml:space="preserve">özese St. Pölten (2014: </w:t>
      </w:r>
      <w:hyperlink r:id="rId9" w:history="1">
        <w:r w:rsidR="00136CBB">
          <w:rPr>
            <w:rStyle w:val="Hyperlink"/>
          </w:rPr>
          <w:t>511.803). 4.659</w:t>
        </w:r>
      </w:hyperlink>
      <w:r w:rsidR="00136CBB">
        <w:t xml:space="preserve"> Katholiken sind im vergangenen Jahr aus der Kirche ausgetreten (2014: 4.880). </w:t>
      </w:r>
      <w:proofErr w:type="spellStart"/>
      <w:r w:rsidR="00136CBB">
        <w:t>Weiters</w:t>
      </w:r>
      <w:proofErr w:type="spellEnd"/>
      <w:r w:rsidR="00136CBB">
        <w:t xml:space="preserve"> sind 345 Wieder- und Neueintritte zu verzeichnen (2014: 389), sowie 30 Widerrufe (2014: 41).</w:t>
      </w:r>
      <w:r w:rsidR="00136CBB">
        <w:br/>
      </w:r>
      <w:r w:rsidR="00136CBB">
        <w:br/>
        <w:t>Erzdiözese Salzburg</w:t>
      </w:r>
      <w:r w:rsidR="00136CBB">
        <w:br/>
      </w:r>
      <w:r w:rsidR="00136CBB">
        <w:br/>
        <w:t xml:space="preserve">In der Erzdiözese Salzburg wird die Gesamtzahl der Katholiken mit Stichtag </w:t>
      </w:r>
      <w:r w:rsidR="00136CBB">
        <w:rPr>
          <w:rStyle w:val="object"/>
        </w:rPr>
        <w:t>31. Dezember</w:t>
      </w:r>
      <w:r w:rsidR="00136CBB">
        <w:t xml:space="preserve"> 2015 mit 473.022 angegeben (2014: </w:t>
      </w:r>
      <w:hyperlink r:id="rId10" w:history="1">
        <w:r w:rsidR="00136CBB">
          <w:rPr>
            <w:rStyle w:val="Hyperlink"/>
          </w:rPr>
          <w:t>476.547). 4.739</w:t>
        </w:r>
      </w:hyperlink>
      <w:r w:rsidR="00136CBB">
        <w:t xml:space="preserve"> Personen haben die Kirche verlassen (2014: 4.749), 450 sind wieder oder neu eingetreten (2014: 423). 24 Personen machten vom kirchlichen Angebot des Widerrufs Gebrauch (2014: 32).</w:t>
      </w:r>
      <w:r w:rsidR="00136CBB">
        <w:br/>
      </w:r>
      <w:r w:rsidR="00136CBB">
        <w:br/>
      </w:r>
      <w:r w:rsidR="00136CBB">
        <w:rPr>
          <w:rStyle w:val="object"/>
        </w:rPr>
        <w:t>Di</w:t>
      </w:r>
      <w:r w:rsidR="00136CBB">
        <w:t>özese Gurk</w:t>
      </w:r>
      <w:r w:rsidR="00136CBB">
        <w:br/>
      </w:r>
      <w:r w:rsidR="00136CBB">
        <w:br/>
        <w:t xml:space="preserve">Mit Stichtag 1. Jänner 2016 sind 375.906 Kärntner römisch-katholisch (2014: 380.165). In der </w:t>
      </w:r>
      <w:r w:rsidR="00136CBB">
        <w:rPr>
          <w:rStyle w:val="object"/>
        </w:rPr>
        <w:t>Di</w:t>
      </w:r>
      <w:r w:rsidR="00136CBB">
        <w:t>özese Gurk haben im vergangenen Jahr 3.243 Personen die Kirche verlassen (2014: 3.105). Die Zahl der Wiedereintritte und Übertritte beträgt bislang 387 (2014: 343). Außerdem widerriefen 45 Personen im Jahr 2015 ihren Austritt (2014: 49).</w:t>
      </w:r>
      <w:r w:rsidR="00136CBB">
        <w:br/>
      </w:r>
      <w:r w:rsidR="00136CBB">
        <w:br/>
      </w:r>
      <w:r w:rsidR="00136CBB">
        <w:rPr>
          <w:rStyle w:val="object"/>
        </w:rPr>
        <w:t>Di</w:t>
      </w:r>
      <w:r w:rsidR="00136CBB">
        <w:t>özese Innsbruck</w:t>
      </w:r>
      <w:r w:rsidR="00136CBB">
        <w:br/>
      </w:r>
      <w:r w:rsidR="00136CBB">
        <w:br/>
        <w:t xml:space="preserve">Die </w:t>
      </w:r>
      <w:r w:rsidR="00136CBB">
        <w:rPr>
          <w:rStyle w:val="object"/>
        </w:rPr>
        <w:t>Di</w:t>
      </w:r>
      <w:r w:rsidR="00136CBB">
        <w:t xml:space="preserve">özese Innsbruck zählte zum Jahreswechsel 388.552 Katholiken (2014: </w:t>
      </w:r>
      <w:hyperlink r:id="rId11" w:history="1">
        <w:r w:rsidR="00136CBB">
          <w:rPr>
            <w:rStyle w:val="Hyperlink"/>
          </w:rPr>
          <w:t>391.174). 3.492</w:t>
        </w:r>
      </w:hyperlink>
      <w:r w:rsidR="00136CBB">
        <w:t xml:space="preserve"> Personen verließen die Kirche (2014: 3.060). Die Zahl der Eintritte belief sich 2015 auf 371 (2014: 364). 52 Personen widerriefen ihren Austritt (2014: 45).</w:t>
      </w:r>
      <w:r w:rsidR="00136CBB">
        <w:br/>
      </w:r>
      <w:r w:rsidR="00136CBB">
        <w:br/>
      </w:r>
      <w:r w:rsidR="00136CBB">
        <w:rPr>
          <w:rStyle w:val="object"/>
        </w:rPr>
        <w:t>Di</w:t>
      </w:r>
      <w:r w:rsidR="00136CBB">
        <w:t>özese Feldkirch</w:t>
      </w:r>
      <w:r w:rsidR="00136CBB">
        <w:br/>
      </w:r>
      <w:r w:rsidR="00136CBB">
        <w:br/>
        <w:t xml:space="preserve">2015 verzeichnet die </w:t>
      </w:r>
      <w:r w:rsidR="00136CBB">
        <w:rPr>
          <w:rStyle w:val="object"/>
        </w:rPr>
        <w:t>Di</w:t>
      </w:r>
      <w:r w:rsidR="00136CBB">
        <w:t xml:space="preserve">özese Feldkirch 241.037 Katholiken (2014: </w:t>
      </w:r>
      <w:hyperlink r:id="rId12" w:history="1">
        <w:r w:rsidR="00136CBB">
          <w:rPr>
            <w:rStyle w:val="Hyperlink"/>
          </w:rPr>
          <w:t>242.787). 2.513</w:t>
        </w:r>
      </w:hyperlink>
      <w:r w:rsidR="00136CBB">
        <w:t xml:space="preserve"> Personen sind 2015 aus der Kirche ausgetreten (2014: 2.553). Zugleich konnten 212 Eintritte registriert werden (2014: 193). 25 Personen widerriefen ihren Austritt (2014: 35).</w:t>
      </w:r>
      <w:r w:rsidR="00136CBB">
        <w:br/>
      </w:r>
      <w:r w:rsidR="00136CBB">
        <w:br/>
      </w:r>
      <w:r w:rsidR="00136CBB">
        <w:rPr>
          <w:rStyle w:val="object"/>
        </w:rPr>
        <w:lastRenderedPageBreak/>
        <w:t>Di</w:t>
      </w:r>
      <w:r w:rsidR="00136CBB">
        <w:t>özese Eisenstadt</w:t>
      </w:r>
      <w:r w:rsidR="00136CBB">
        <w:br/>
      </w:r>
      <w:r w:rsidR="00136CBB">
        <w:br/>
        <w:t xml:space="preserve">196.226 Katholiken gehören mit Jahresende 2015 der katholischen Kirche im Burgenland an (2014: 197.794). Die </w:t>
      </w:r>
      <w:r w:rsidR="00136CBB">
        <w:rPr>
          <w:rStyle w:val="object"/>
        </w:rPr>
        <w:t>Di</w:t>
      </w:r>
      <w:r w:rsidR="00136CBB">
        <w:t>özese Eisenstadt vermeldet für das vergangene Jahr 1.250 Austritte (2014: 1.233). 104 Personen wurden neu oder wieder in die Kirche aufgenommen (2014: 83). 11 Personen widerriefen ihren Austritt (2014: 8).</w:t>
      </w:r>
    </w:p>
    <w:p w:rsidR="00A75CE3" w:rsidRPr="00A75CE3" w:rsidRDefault="00A75CE3" w:rsidP="00A75CE3">
      <w:pPr>
        <w:spacing w:before="100" w:beforeAutospacing="1" w:after="100" w:afterAutospacing="1" w:line="240" w:lineRule="auto"/>
        <w:rPr>
          <w:rFonts w:eastAsia="Times New Roman" w:cs="Times New Roman"/>
          <w:lang w:eastAsia="de-DE"/>
        </w:rPr>
      </w:pPr>
      <w:r w:rsidRPr="00A75CE3">
        <w:rPr>
          <w:rFonts w:eastAsia="Times New Roman" w:cs="Times New Roman"/>
          <w:lang w:eastAsia="de-DE"/>
        </w:rPr>
        <w:br/>
        <w:t xml:space="preserve">(Weitere Informationen unter: </w:t>
      </w:r>
      <w:hyperlink r:id="rId13" w:tgtFrame="_blank" w:history="1">
        <w:r w:rsidRPr="00A75CE3">
          <w:rPr>
            <w:rFonts w:eastAsia="Times New Roman" w:cs="Times New Roman"/>
            <w:color w:val="0000FF"/>
            <w:u w:val="single"/>
            <w:lang w:eastAsia="de-DE"/>
          </w:rPr>
          <w:t>www.katholisch.at/statistik</w:t>
        </w:r>
      </w:hyperlink>
      <w:r>
        <w:rPr>
          <w:rFonts w:eastAsia="Times New Roman" w:cs="Times New Roman"/>
          <w:lang w:eastAsia="de-DE"/>
        </w:rPr>
        <w:t xml:space="preserve">) </w:t>
      </w:r>
      <w:bookmarkEnd w:id="0"/>
      <w:r>
        <w:rPr>
          <w:rFonts w:eastAsia="Times New Roman" w:cs="Times New Roman"/>
          <w:lang w:eastAsia="de-DE"/>
        </w:rPr>
        <w:br/>
      </w:r>
      <w:r>
        <w:rPr>
          <w:rFonts w:eastAsia="Times New Roman" w:cs="Times New Roman"/>
          <w:lang w:eastAsia="de-DE"/>
        </w:rPr>
        <w:br/>
        <w:t>-------------------------------------------------------------------------------------------------------------------</w:t>
      </w:r>
    </w:p>
    <w:p w:rsidR="00A75CE3" w:rsidRPr="00A75CE3" w:rsidRDefault="00A75CE3" w:rsidP="00A75CE3">
      <w:pPr>
        <w:spacing w:before="100" w:beforeAutospacing="1" w:after="100" w:afterAutospacing="1" w:line="240" w:lineRule="auto"/>
        <w:rPr>
          <w:rFonts w:eastAsia="Times New Roman" w:cs="Times New Roman"/>
          <w:lang w:eastAsia="de-DE"/>
        </w:rPr>
      </w:pPr>
      <w:r w:rsidRPr="00A75CE3">
        <w:rPr>
          <w:rFonts w:eastAsia="Times New Roman" w:cs="Times New Roman"/>
          <w:b/>
          <w:lang w:eastAsia="de-DE"/>
        </w:rPr>
        <w:t xml:space="preserve">Kirchenbeitragseinnahmen auf 435 Millionen Euro gestiegen </w:t>
      </w:r>
      <w:r w:rsidRPr="00A75CE3">
        <w:rPr>
          <w:rFonts w:eastAsia="Times New Roman" w:cs="Times New Roman"/>
          <w:b/>
          <w:lang w:eastAsia="de-DE"/>
        </w:rPr>
        <w:br/>
      </w:r>
      <w:r w:rsidRPr="00A75CE3">
        <w:rPr>
          <w:rFonts w:eastAsia="Times New Roman" w:cs="Times New Roman"/>
          <w:lang w:eastAsia="de-DE"/>
        </w:rPr>
        <w:br/>
      </w:r>
      <w:proofErr w:type="spellStart"/>
      <w:r w:rsidRPr="00A75CE3">
        <w:rPr>
          <w:rFonts w:eastAsia="Times New Roman" w:cs="Times New Roman"/>
          <w:lang w:eastAsia="de-DE"/>
        </w:rPr>
        <w:t>utl</w:t>
      </w:r>
      <w:proofErr w:type="spellEnd"/>
      <w:r w:rsidRPr="00A75CE3">
        <w:rPr>
          <w:rFonts w:eastAsia="Times New Roman" w:cs="Times New Roman"/>
          <w:lang w:eastAsia="de-DE"/>
        </w:rPr>
        <w:t xml:space="preserve">: Finanzen der zehn österreichischen Diözesen im Jahr 2014 stabil und leicht positiv - Kirchenbeitrag bleibt Rückgrat der Kirchenfinanzierung in Österreich= </w:t>
      </w:r>
      <w:r w:rsidRPr="00A75CE3">
        <w:rPr>
          <w:rFonts w:eastAsia="Times New Roman" w:cs="Times New Roman"/>
          <w:lang w:eastAsia="de-DE"/>
        </w:rPr>
        <w:br/>
      </w:r>
      <w:r w:rsidRPr="00A75CE3">
        <w:rPr>
          <w:rFonts w:eastAsia="Times New Roman" w:cs="Times New Roman"/>
          <w:lang w:eastAsia="de-DE"/>
        </w:rPr>
        <w:br/>
        <w:t>(KAP) Die katholischen Diözesen in Österreich können für 2014 leichte Steigerungen beim Kirchenbeitragsaufkommen und insgesamt ausgeglichene Bilanzen verzeichnen. Das geht aus der österreichweiten kirchlichen Gebarungsübersicht hervor, die am Dienstag veröffentlicht wurde. Der Großteil der Einnahmen der Diözesen stammt aus dem Kirchenbeitrag. 2014 waren es über 435 Millionen Euro (rund 74 Prozent der Gesamteinnahmen), 2013 lagen die Kirchenbeiträge bei 427 Millionen Euro. Zwei Drittel der Budgets sichern die kirchliche Basisstruktur und die Seelsorge. So wurden laut Rechenschaftsbericht für die Pfarren und die pastoralen Aufgaben insgesamt 385 Millionen Euro aufgewendet, was einem Anteil von 65 Prozent an den Gesamtausgaben entspricht.</w:t>
      </w:r>
      <w:r w:rsidRPr="00A75CE3">
        <w:rPr>
          <w:rFonts w:eastAsia="Times New Roman" w:cs="Times New Roman"/>
          <w:lang w:eastAsia="de-DE"/>
        </w:rPr>
        <w:br/>
      </w:r>
      <w:r w:rsidRPr="00A75CE3">
        <w:rPr>
          <w:rFonts w:eastAsia="Times New Roman" w:cs="Times New Roman"/>
          <w:lang w:eastAsia="de-DE"/>
        </w:rPr>
        <w:br/>
        <w:t xml:space="preserve">Das unter den zehn katholischen Diözesen akkordierte Zahlenwerk enthält neben einer Gebarungsübersicht erstmals auch einen Rechenschaftsbericht und gibt im Vergleich zu den Vorjahren detaillierter Einblick in Einkünfte und Aufwendungen. Durch Änderungen in der Bilanzierung und Darstellungsweise ist ein Vergleich mit den Vorjahren jedoch nicht in allen Positionen möglich. So verzeichnen die Diözesen 2014 Gesamteinnahmen in der Höhe von knapp 588 Millionen Euro. Dem stehen Aufwendungen von fast 593 Millionen Euro gegenüber, was zusammen mit dem Finanzergebnis insgesamt ein positives Ergebnis der gewöhnlichen Geschäftstätigkeit (EGT) in der Höhe von rund 17 Millionen Euro erbrachte. </w:t>
      </w:r>
      <w:r w:rsidRPr="00A75CE3">
        <w:rPr>
          <w:rFonts w:eastAsia="Times New Roman" w:cs="Times New Roman"/>
          <w:lang w:eastAsia="de-DE"/>
        </w:rPr>
        <w:br/>
      </w:r>
      <w:r w:rsidRPr="00A75CE3">
        <w:rPr>
          <w:rFonts w:eastAsia="Times New Roman" w:cs="Times New Roman"/>
          <w:lang w:eastAsia="de-DE"/>
        </w:rPr>
        <w:br/>
        <w:t>2013 wies die Gebarungsübersicht demgegenüber knapp 547 Millionen Euro an Einnahmen und 550 Millionen Euro an Aufwendungen aus. Die jetzt fast im selben Maß gestiegenen Einnahmen und Ausgaben seien die Folge von Konsolidierungen bei der Bilanz 2014, in die andere kirchliche Rechtsträger aufgenommen wurden, die zuvor eigenständig bilanzierten hatten. Auch seien Zuschüsse und Subventionen in der neuen Darstellung nicht mehr saldiert, sondern jetzt gesondert ausgewiesen. Das erklärte Marlies Hofer-</w:t>
      </w:r>
      <w:proofErr w:type="spellStart"/>
      <w:r w:rsidRPr="00A75CE3">
        <w:rPr>
          <w:rFonts w:eastAsia="Times New Roman" w:cs="Times New Roman"/>
          <w:lang w:eastAsia="de-DE"/>
        </w:rPr>
        <w:t>Perktold</w:t>
      </w:r>
      <w:proofErr w:type="spellEnd"/>
      <w:r w:rsidRPr="00A75CE3">
        <w:rPr>
          <w:rFonts w:eastAsia="Times New Roman" w:cs="Times New Roman"/>
          <w:lang w:eastAsia="de-DE"/>
        </w:rPr>
        <w:t xml:space="preserve"> gegenüber "</w:t>
      </w:r>
      <w:proofErr w:type="spellStart"/>
      <w:r w:rsidRPr="00A75CE3">
        <w:rPr>
          <w:rFonts w:eastAsia="Times New Roman" w:cs="Times New Roman"/>
          <w:lang w:eastAsia="de-DE"/>
        </w:rPr>
        <w:t>Kathpress</w:t>
      </w:r>
      <w:proofErr w:type="spellEnd"/>
      <w:r w:rsidRPr="00A75CE3">
        <w:rPr>
          <w:rFonts w:eastAsia="Times New Roman" w:cs="Times New Roman"/>
          <w:lang w:eastAsia="de-DE"/>
        </w:rPr>
        <w:t>", die in der Diözese Innsbruck den Bereich Finanzen &amp; Controllerdienste leitet und das Zahlenwerk der zehn Diözesen aufbereitet hat. Ziel der Änderungen sei eine "Erhöhung der Transparenz".</w:t>
      </w:r>
      <w:r w:rsidRPr="00A75CE3">
        <w:rPr>
          <w:rFonts w:eastAsia="Times New Roman" w:cs="Times New Roman"/>
          <w:lang w:eastAsia="de-DE"/>
        </w:rPr>
        <w:br/>
      </w:r>
      <w:r w:rsidRPr="00A75CE3">
        <w:rPr>
          <w:rFonts w:eastAsia="Times New Roman" w:cs="Times New Roman"/>
          <w:lang w:eastAsia="de-DE"/>
        </w:rPr>
        <w:br/>
        <w:t>Personalkosten bei 60 Prozent</w:t>
      </w:r>
      <w:r w:rsidRPr="00A75CE3">
        <w:rPr>
          <w:rFonts w:eastAsia="Times New Roman" w:cs="Times New Roman"/>
          <w:lang w:eastAsia="de-DE"/>
        </w:rPr>
        <w:br/>
      </w:r>
      <w:r w:rsidRPr="00A75CE3">
        <w:rPr>
          <w:rFonts w:eastAsia="Times New Roman" w:cs="Times New Roman"/>
          <w:lang w:eastAsia="de-DE"/>
        </w:rPr>
        <w:br/>
        <w:t>Wichtigste Einnahmequelle der Diözesen ist der Kirchenbeitrag mit 435 Millionen Euro und einem Anteil von knapp 74 Prozent an den Erlösen und Erträgen. Die staatlichen Leistungen zur Abgeltung von NS-Schäden machen insgesamt knapp 47 Millionen Euro und somit 8 Prozent an den Einnahmen aus. Die restlichen 105 Millionen Euro und damit 18 Prozent der Einnahmen stammen aus der Vermögensverwaltung, Vermietungen, Leistungen, Subventionen und sonstigen Erträgen.</w:t>
      </w:r>
      <w:r w:rsidRPr="00A75CE3">
        <w:rPr>
          <w:rFonts w:eastAsia="Times New Roman" w:cs="Times New Roman"/>
          <w:lang w:eastAsia="de-DE"/>
        </w:rPr>
        <w:br/>
      </w:r>
      <w:r w:rsidRPr="00A75CE3">
        <w:rPr>
          <w:rFonts w:eastAsia="Times New Roman" w:cs="Times New Roman"/>
          <w:lang w:eastAsia="de-DE"/>
        </w:rPr>
        <w:br/>
        <w:t xml:space="preserve">Der Großteil der Ausgaben entfällt mit 359 Millionen Euro auf die Personalkosten (rund 60 Prozent) </w:t>
      </w:r>
      <w:r w:rsidRPr="00A75CE3">
        <w:rPr>
          <w:rFonts w:eastAsia="Times New Roman" w:cs="Times New Roman"/>
          <w:lang w:eastAsia="de-DE"/>
        </w:rPr>
        <w:lastRenderedPageBreak/>
        <w:t>für die Tausenden Beschäftigten im kirchlichen Dienst. Der Personalaufwand für die Laienmitarbeiter ist dabei höher als für den Klerus und beträgt 203 Millionen Euro bzw. 34 Prozent der Aufwendungen. Beim Klerus schlagen 103 Millionen Euro an Personalkosten sowie 53 Millionen Euro für die Altersversorgung zu Buche, was zusammen 26 Prozent der Aufwendungen ausmacht. Die Bau- und Erhaltungskosten beliefen sich 2014 auf über 45 Millionen Euro - was einem Anteil von knapp 8 Prozent an den Gesamtausgaben entspricht. Der restliche Sachaufwand beinhaltet Zuschüsse für Pfarren und andere kirchliche Stellen, Kosten für Instandhaltung, Material und Energie sowie sonstige Ausgaben und machte 189 Millionen Euro aus (32 Prozent).</w:t>
      </w:r>
      <w:r w:rsidRPr="00A75CE3">
        <w:rPr>
          <w:rFonts w:eastAsia="Times New Roman" w:cs="Times New Roman"/>
          <w:lang w:eastAsia="de-DE"/>
        </w:rPr>
        <w:br/>
      </w:r>
      <w:r w:rsidRPr="00A75CE3">
        <w:rPr>
          <w:rFonts w:eastAsia="Times New Roman" w:cs="Times New Roman"/>
          <w:lang w:eastAsia="de-DE"/>
        </w:rPr>
        <w:br/>
        <w:t xml:space="preserve">Aus dem Rechenschaftsbericht ist zudem ersichtlich, dass neben den Aufwendungen für Pfarren und Seelsorge mit rund 385 Millionen Euro (65 Prozent) die Ausgaben für Leitungs- und Organisationsaufgaben mit über 104 Millionen Euro (17 Prozent) zu Buche schlagen. Drittgrößte Position in der Mittelverwendung sind Ausgaben für Bildung, Kunst und Kultur mit knapp 76 Millionen Euro (13 Prozent). Die Aufwände für soziale und caritative Aufgaben sowie für die Entwicklungshilfe lagen bei 28 Millionen Euro, das sind knapp 5 Prozent der diözesanen Budgets. </w:t>
      </w:r>
      <w:r w:rsidRPr="00A75CE3">
        <w:rPr>
          <w:rFonts w:eastAsia="Times New Roman" w:cs="Times New Roman"/>
          <w:lang w:eastAsia="de-DE"/>
        </w:rPr>
        <w:br/>
      </w:r>
      <w:r w:rsidRPr="00A75CE3">
        <w:rPr>
          <w:rFonts w:eastAsia="Times New Roman" w:cs="Times New Roman"/>
          <w:lang w:eastAsia="de-DE"/>
        </w:rPr>
        <w:br/>
        <w:t>Über das größte Budget verfügte auch 2014 die Erzdiözese Wien mit Einnahmen von knapp 127 Millionen Euro. Der Anteil des Kirchenbeitrags beläuft sich dabei auf rund 98,5 Millionen Euro (2013: 97,3 Millionen). Laut Gebarungsübersicht bilanziert die Erzdiözese Wien mit einem EGT von 1,8 Millionen Euro leicht positiv. Den größten Anteil an den Ausgaben haben auch hier mit 73,2 Millionen Euro die Personalkosten für die rund 1.600 hauptamtlichen Mitarbeiter (2012: 72 Millionen).</w:t>
      </w:r>
      <w:r w:rsidRPr="00A75CE3">
        <w:rPr>
          <w:rFonts w:eastAsia="Times New Roman" w:cs="Times New Roman"/>
          <w:lang w:eastAsia="de-DE"/>
        </w:rPr>
        <w:br/>
      </w:r>
      <w:r w:rsidRPr="00A75CE3">
        <w:rPr>
          <w:rFonts w:eastAsia="Times New Roman" w:cs="Times New Roman"/>
          <w:lang w:eastAsia="de-DE"/>
        </w:rPr>
        <w:br/>
        <w:t>Die Kennzahlen der weiteren Diözesen - absteigend sortiert - lauten:</w:t>
      </w:r>
      <w:r w:rsidRPr="00A75CE3">
        <w:rPr>
          <w:rFonts w:eastAsia="Times New Roman" w:cs="Times New Roman"/>
          <w:lang w:eastAsia="de-DE"/>
        </w:rPr>
        <w:br/>
      </w:r>
      <w:r w:rsidRPr="00A75CE3">
        <w:rPr>
          <w:rFonts w:eastAsia="Times New Roman" w:cs="Times New Roman"/>
          <w:lang w:eastAsia="de-DE"/>
        </w:rPr>
        <w:br/>
        <w:t>Diözese Linz: 117,5 Millionen Euro Einnahmen, davon 86,1 Millionen aus dem Kirchenbeitrag (2013: 83,3 Millionen), positives EGT mit 3,6 Millionen.</w:t>
      </w:r>
      <w:r w:rsidRPr="00A75CE3">
        <w:rPr>
          <w:rFonts w:eastAsia="Times New Roman" w:cs="Times New Roman"/>
          <w:lang w:eastAsia="de-DE"/>
        </w:rPr>
        <w:br/>
      </w:r>
      <w:r w:rsidRPr="00A75CE3">
        <w:rPr>
          <w:rFonts w:eastAsia="Times New Roman" w:cs="Times New Roman"/>
          <w:lang w:eastAsia="de-DE"/>
        </w:rPr>
        <w:br/>
        <w:t>Diözese Graz-</w:t>
      </w:r>
      <w:proofErr w:type="spellStart"/>
      <w:r w:rsidRPr="00A75CE3">
        <w:rPr>
          <w:rFonts w:eastAsia="Times New Roman" w:cs="Times New Roman"/>
          <w:lang w:eastAsia="de-DE"/>
        </w:rPr>
        <w:t>Seckau</w:t>
      </w:r>
      <w:proofErr w:type="spellEnd"/>
      <w:r w:rsidRPr="00A75CE3">
        <w:rPr>
          <w:rFonts w:eastAsia="Times New Roman" w:cs="Times New Roman"/>
          <w:lang w:eastAsia="de-DE"/>
        </w:rPr>
        <w:t>: 106,9 Millionen Euro Einnahmen, davon 66,1 Millionen aus dem Kirchenbeitrag (2013: 64,5 Millionen), positives EGT mit knapp 10 Millionen.</w:t>
      </w:r>
      <w:r w:rsidRPr="00A75CE3">
        <w:rPr>
          <w:rFonts w:eastAsia="Times New Roman" w:cs="Times New Roman"/>
          <w:lang w:eastAsia="de-DE"/>
        </w:rPr>
        <w:br/>
      </w:r>
      <w:r w:rsidRPr="00A75CE3">
        <w:rPr>
          <w:rFonts w:eastAsia="Times New Roman" w:cs="Times New Roman"/>
          <w:lang w:eastAsia="de-DE"/>
        </w:rPr>
        <w:br/>
        <w:t>Diözese St. Pölten: 54 Millionen Euro Einnahmen, davon 45,5 Millionen aus dem Kirchenbeitrag (2013: 44,9 Millionen), positives EGT mit 0,2 Millionen.</w:t>
      </w:r>
      <w:r w:rsidRPr="00A75CE3">
        <w:rPr>
          <w:rFonts w:eastAsia="Times New Roman" w:cs="Times New Roman"/>
          <w:lang w:eastAsia="de-DE"/>
        </w:rPr>
        <w:br/>
      </w:r>
      <w:r w:rsidRPr="00A75CE3">
        <w:rPr>
          <w:rFonts w:eastAsia="Times New Roman" w:cs="Times New Roman"/>
          <w:lang w:eastAsia="de-DE"/>
        </w:rPr>
        <w:br/>
        <w:t>Erzdiözese Salzburg: 50,9 Millionen Euro Einnahmen, davon 42,7 Millionen aus dem Kirchenbeitrag (2013: 42,5 Millionen), positives EGT mit 1,2 Millionen.</w:t>
      </w:r>
      <w:r w:rsidRPr="00A75CE3">
        <w:rPr>
          <w:rFonts w:eastAsia="Times New Roman" w:cs="Times New Roman"/>
          <w:lang w:eastAsia="de-DE"/>
        </w:rPr>
        <w:br/>
      </w:r>
      <w:r w:rsidRPr="00A75CE3">
        <w:rPr>
          <w:rFonts w:eastAsia="Times New Roman" w:cs="Times New Roman"/>
          <w:lang w:eastAsia="de-DE"/>
        </w:rPr>
        <w:br/>
        <w:t>Diözese Innsbruck: 44 Millionen Euro Einnahmen, davon 31,8 Millionen aus dem Kirchenbeitrag (2013: 31,2 Millionen), positives EGT mit 2,2 Millionen.</w:t>
      </w:r>
      <w:r w:rsidRPr="00A75CE3">
        <w:rPr>
          <w:rFonts w:eastAsia="Times New Roman" w:cs="Times New Roman"/>
          <w:lang w:eastAsia="de-DE"/>
        </w:rPr>
        <w:br/>
      </w:r>
      <w:r w:rsidRPr="00A75CE3">
        <w:rPr>
          <w:rFonts w:eastAsia="Times New Roman" w:cs="Times New Roman"/>
          <w:lang w:eastAsia="de-DE"/>
        </w:rPr>
        <w:br/>
        <w:t>Diözese Gurk-Klagenfurt: 34 Millionen Euro Einnahmen, davon 25,4 Millionen aus dem Kirchenbeitrag (2013: 24,9 Millionen), positives EGT mit 0,4 Millionen.</w:t>
      </w:r>
      <w:r w:rsidRPr="00A75CE3">
        <w:rPr>
          <w:rFonts w:eastAsia="Times New Roman" w:cs="Times New Roman"/>
          <w:lang w:eastAsia="de-DE"/>
        </w:rPr>
        <w:br/>
      </w:r>
      <w:r w:rsidRPr="00A75CE3">
        <w:rPr>
          <w:rFonts w:eastAsia="Times New Roman" w:cs="Times New Roman"/>
          <w:lang w:eastAsia="de-DE"/>
        </w:rPr>
        <w:br/>
        <w:t>Diözese Feldkirch: 28,2 Millionen Euro Einnahmen, davon 22,4 Millionen aus dem Kirchenbeitrag (2013: 21,8 Millionen), negatives EGT mit 3,5 Millionen.</w:t>
      </w:r>
      <w:r w:rsidRPr="00A75CE3">
        <w:rPr>
          <w:rFonts w:eastAsia="Times New Roman" w:cs="Times New Roman"/>
          <w:lang w:eastAsia="de-DE"/>
        </w:rPr>
        <w:br/>
      </w:r>
      <w:r w:rsidRPr="00A75CE3">
        <w:rPr>
          <w:rFonts w:eastAsia="Times New Roman" w:cs="Times New Roman"/>
          <w:lang w:eastAsia="de-DE"/>
        </w:rPr>
        <w:br/>
        <w:t>Diözese Eisenstadt: 23,7 Millionen Euro Einnahmen, davon 16,9 Millionen aus dem Kirchenbeitrag (2013: 16,8 Millionen), positives EGT mit 1 Million.</w:t>
      </w:r>
      <w:r w:rsidRPr="00A75CE3">
        <w:rPr>
          <w:rFonts w:eastAsia="Times New Roman" w:cs="Times New Roman"/>
          <w:lang w:eastAsia="de-DE"/>
        </w:rPr>
        <w:br/>
      </w:r>
      <w:r w:rsidRPr="00A75CE3">
        <w:rPr>
          <w:rFonts w:eastAsia="Times New Roman" w:cs="Times New Roman"/>
          <w:lang w:eastAsia="de-DE"/>
        </w:rPr>
        <w:br/>
        <w:t xml:space="preserve">Diese und weitere Zahlen und Fakten auch im Internet unter: </w:t>
      </w:r>
      <w:hyperlink r:id="rId14" w:tgtFrame="_blank" w:history="1">
        <w:r w:rsidRPr="00A75CE3">
          <w:rPr>
            <w:rFonts w:eastAsia="Times New Roman" w:cs="Times New Roman"/>
            <w:color w:val="0000FF"/>
            <w:u w:val="single"/>
            <w:lang w:eastAsia="de-DE"/>
          </w:rPr>
          <w:t>http://kirchenfinanzierung.katholisch.at/kirchenfinanzen</w:t>
        </w:r>
      </w:hyperlink>
      <w:r w:rsidRPr="00A75CE3">
        <w:rPr>
          <w:rFonts w:eastAsia="Times New Roman" w:cs="Times New Roman"/>
          <w:lang w:eastAsia="de-DE"/>
        </w:rPr>
        <w:t xml:space="preserve"> </w:t>
      </w:r>
      <w:r w:rsidRPr="00A75CE3">
        <w:rPr>
          <w:rFonts w:eastAsia="Times New Roman" w:cs="Times New Roman"/>
          <w:lang w:eastAsia="de-DE"/>
        </w:rPr>
        <w:br/>
      </w:r>
      <w:r w:rsidRPr="00A75CE3">
        <w:rPr>
          <w:rFonts w:eastAsia="Times New Roman" w:cs="Times New Roman"/>
          <w:lang w:eastAsia="de-DE"/>
        </w:rPr>
        <w:br/>
        <w:t xml:space="preserve">(ende) </w:t>
      </w:r>
      <w:proofErr w:type="spellStart"/>
      <w:r w:rsidRPr="00A75CE3">
        <w:rPr>
          <w:rFonts w:eastAsia="Times New Roman" w:cs="Times New Roman"/>
          <w:lang w:eastAsia="de-DE"/>
        </w:rPr>
        <w:t>pwu</w:t>
      </w:r>
      <w:proofErr w:type="spellEnd"/>
      <w:r w:rsidRPr="00A75CE3">
        <w:rPr>
          <w:rFonts w:eastAsia="Times New Roman" w:cs="Times New Roman"/>
          <w:lang w:eastAsia="de-DE"/>
        </w:rPr>
        <w:t>/</w:t>
      </w:r>
      <w:proofErr w:type="spellStart"/>
      <w:r w:rsidRPr="00A75CE3">
        <w:rPr>
          <w:rFonts w:eastAsia="Times New Roman" w:cs="Times New Roman"/>
          <w:lang w:eastAsia="de-DE"/>
        </w:rPr>
        <w:t>gpu</w:t>
      </w:r>
      <w:proofErr w:type="spellEnd"/>
      <w:r w:rsidRPr="00A75CE3">
        <w:rPr>
          <w:rFonts w:eastAsia="Times New Roman" w:cs="Times New Roman"/>
          <w:lang w:eastAsia="de-DE"/>
        </w:rPr>
        <w:t>/</w:t>
      </w:r>
    </w:p>
    <w:p w:rsidR="00A75CE3" w:rsidRPr="00A75CE3" w:rsidRDefault="00A75CE3" w:rsidP="00A75CE3">
      <w:pPr>
        <w:spacing w:before="100" w:beforeAutospacing="1" w:after="100" w:afterAutospacing="1" w:line="240" w:lineRule="auto"/>
        <w:rPr>
          <w:rFonts w:eastAsia="Times New Roman" w:cs="Times New Roman"/>
          <w:lang w:eastAsia="de-DE"/>
        </w:rPr>
      </w:pPr>
      <w:r>
        <w:rPr>
          <w:rFonts w:eastAsia="Times New Roman" w:cs="Times New Roman"/>
          <w:lang w:eastAsia="de-DE"/>
        </w:rPr>
        <w:lastRenderedPageBreak/>
        <w:t>-----------------------------------------------------------------------------------------------------------------</w:t>
      </w:r>
    </w:p>
    <w:p w:rsidR="00C12C55" w:rsidRDefault="00A75CE3">
      <w:pPr>
        <w:rPr>
          <w:rStyle w:val="object"/>
        </w:rPr>
      </w:pPr>
      <w:r w:rsidRPr="00A75CE3">
        <w:rPr>
          <w:b/>
        </w:rPr>
        <w:t xml:space="preserve">Kirchenstatistik: Mehr Taufen und Trauungen, weniger Priester </w:t>
      </w:r>
      <w:r w:rsidRPr="00A75CE3">
        <w:rPr>
          <w:b/>
        </w:rPr>
        <w:br/>
      </w:r>
      <w:r w:rsidRPr="00A75CE3">
        <w:br/>
      </w:r>
      <w:proofErr w:type="spellStart"/>
      <w:r w:rsidRPr="00A75CE3">
        <w:t>utl</w:t>
      </w:r>
      <w:proofErr w:type="spellEnd"/>
      <w:r w:rsidRPr="00A75CE3">
        <w:t xml:space="preserve">: Offizielle Statistik 2014 der Österreichischen Bischofskonferenz veröffentlicht - Zahlen bei Erstkommunion, Firmung, und Gottesdienstbesuch rückgängig - Zahl der Ordensleute geht zurück - Weiterhin dichtes und beständiges Netz an Pfarren und Seelsorgestellen= </w:t>
      </w:r>
      <w:r w:rsidRPr="00A75CE3">
        <w:br/>
      </w:r>
      <w:r w:rsidRPr="00A75CE3">
        <w:br/>
        <w:t xml:space="preserve">(KAP) Die katholische Kirche in Österreich verzeichnet nach wie vor ein intensives Leben in den Pfarren und anderen kirchlichen Einrichtungen. Zugleich führen der gesellschaftliche Wandel und die demografische Entwicklung dazu, dass seelsorgliche Kennzahlen wie die Zahl der sonntäglichen Messbesucher oder die Zahl der Firmungen und Erstkommunionen zurückgehen. Andererseits ist zugleich ein Anstieg bei Taufen und kirchlichen Trauungen zu beobachten. - Das geht aus der offiziellen Kirchenstatistik für das Jahr 2014 hervor, die am </w:t>
      </w:r>
      <w:r w:rsidRPr="00A75CE3">
        <w:rPr>
          <w:rStyle w:val="object"/>
        </w:rPr>
        <w:t>Dienstag</w:t>
      </w:r>
      <w:r w:rsidRPr="00A75CE3">
        <w:t xml:space="preserve"> von der Österreichischen Bischofskonferenz veröffentlicht wurde. Diese enthält neben den Katholikenzahlen u.a. auch Angaben über den Klerus, die Ordensleute und die Pfarren sowie Daten zum seelsorglichen Leben der Kirche.</w:t>
      </w:r>
      <w:r w:rsidRPr="00A75CE3">
        <w:br/>
      </w:r>
      <w:r w:rsidRPr="00A75CE3">
        <w:br/>
        <w:t xml:space="preserve">Die Zahl der in Österreich wirkenden Priester ist laut der aktuellen Kirchenstatistik 2014 leicht auf 3.898 zurückgegangen. (2013: 3.933, 2012: 3.998, 2011: 4.035). Die aktuelle Gesamtzahl setzt sich aus 2.044 </w:t>
      </w:r>
      <w:r w:rsidRPr="00A75CE3">
        <w:rPr>
          <w:rStyle w:val="object"/>
        </w:rPr>
        <w:t>Di</w:t>
      </w:r>
      <w:r w:rsidRPr="00A75CE3">
        <w:t xml:space="preserve">özesanpriestern, 347 ausländischen Priestern und 1.507 Ordenspriestern zusammen. Nicht enthalten sind weitere 142 </w:t>
      </w:r>
      <w:r w:rsidRPr="00A75CE3">
        <w:rPr>
          <w:rStyle w:val="object"/>
        </w:rPr>
        <w:t>Di</w:t>
      </w:r>
      <w:r w:rsidRPr="00A75CE3">
        <w:t>özesanpriester aus Österreich, die in anderen Ländern der Welt ihren priesterlichen Dienst versehen.</w:t>
      </w:r>
      <w:r w:rsidRPr="00A75CE3">
        <w:br/>
      </w:r>
      <w:r w:rsidRPr="00A75CE3">
        <w:br/>
        <w:t xml:space="preserve">Sowohl die Zahl der in Österreich wirkenden heimischen Weltpriester wie auch der Ordenspriester </w:t>
      </w:r>
      <w:proofErr w:type="gramStart"/>
      <w:r w:rsidRPr="00A75CE3">
        <w:t>geht</w:t>
      </w:r>
      <w:proofErr w:type="gramEnd"/>
      <w:r w:rsidRPr="00A75CE3">
        <w:t xml:space="preserve"> leicht zurück. Heimische Weltpriester: 2014: 2.044, 2013: 2.066, 2012: 2.090. Ordenspriester: 2014: 1.507, 2013: 1.525, 2012: 1.553. Kein eindeutiger Trend ergibt sich bei den ausländischen Priestern: 2014: 347, 2013: 342, 2012: 355.</w:t>
      </w:r>
      <w:r w:rsidRPr="00A75CE3">
        <w:br/>
      </w:r>
      <w:r w:rsidRPr="00A75CE3">
        <w:br/>
        <w:t>Stetig im Wachsen ist hingegen die Zahl der ständigen Diakone: Die amtliche Statistik für 2014 weist 691 aus (2013: 656, 2012: 634, 2011: 628).</w:t>
      </w:r>
      <w:r w:rsidRPr="00A75CE3">
        <w:br/>
      </w:r>
      <w:r w:rsidRPr="00A75CE3">
        <w:br/>
        <w:t>Die Zahl der Ordensbrüder ist mit 455 deutlich gegenüber 2013 (504) gesunken.</w:t>
      </w:r>
      <w:r w:rsidRPr="00A75CE3">
        <w:br/>
      </w:r>
      <w:r w:rsidRPr="00A75CE3">
        <w:br/>
        <w:t>Aus den vorliegenden Daten ergibt sich, dass die Zahl der Ordensmänner in Österreich (Ordensbrüder und Ordenspriester) leicht abnimmt: 2014: 1.962, 2013: 2.029, 2012: 2.071.</w:t>
      </w:r>
      <w:r w:rsidRPr="00A75CE3">
        <w:br/>
      </w:r>
      <w:r w:rsidRPr="00A75CE3">
        <w:br/>
        <w:t>Für die Ordensfrauen in Österreich weist die amtliche Statistik 2014 genau 4.073 Schwestern aus. Die Zahl der Ordensfrauen in Österreich nimmt seit Jahren leicht aber stetig ab (2013: 4.241, 2012: 4.359).</w:t>
      </w:r>
      <w:r w:rsidRPr="00A75CE3">
        <w:br/>
      </w:r>
      <w:r w:rsidRPr="00A75CE3">
        <w:br/>
        <w:t>Freilich sind gerade die statistischen Daten zu den Ordensangehörigen mit Vorbehalt zu betrachten, da sich Ordensprovinzen oft über mehrere Länder erstrecken, und die Zuordnung einzelner Ordensmitglieder zu bestimmten Ländern nicht einfach ist.</w:t>
      </w:r>
      <w:r w:rsidRPr="00A75CE3">
        <w:br/>
      </w:r>
      <w:r w:rsidRPr="00A75CE3">
        <w:br/>
        <w:t>Stabile Seelsorgestrukturen</w:t>
      </w:r>
      <w:r w:rsidRPr="00A75CE3">
        <w:br/>
      </w:r>
      <w:r w:rsidRPr="00A75CE3">
        <w:br/>
        <w:t xml:space="preserve">Von Stabilität geprägt ist das österreichweit nach wie vor sehr dichte Netz von Pfarrgemeinden: Insgesamt weist die Statistik für 2014 4.326 Pfarren und sonstige kirchliche Seelsorgestellen aus </w:t>
      </w:r>
      <w:hyperlink r:id="rId15" w:history="1">
        <w:r w:rsidRPr="00F844EC">
          <w:rPr>
            <w:rStyle w:val="Hyperlink"/>
            <w:color w:val="000000" w:themeColor="text1"/>
            <w:u w:val="none"/>
          </w:rPr>
          <w:t>(2013 4.327, 2012</w:t>
        </w:r>
      </w:hyperlink>
      <w:r w:rsidRPr="00A75CE3">
        <w:t>: 4.324), davon 3.077 Pfarren und 1.249 sonstige Seelsorgestellen.</w:t>
      </w:r>
      <w:r w:rsidRPr="00A75CE3">
        <w:br/>
      </w:r>
      <w:r w:rsidRPr="00A75CE3">
        <w:br/>
        <w:t xml:space="preserve">Die Zahl der Taufen ist 2014 im Vergleich zum Vorjahr gestiegen. 2014 wurden 48.582 Taufen verzeichnet, 2013 waren es 48.098. Ein klarer Trend lässt sich über die vergangenen Jahre aber nicht ableiten (2012: </w:t>
      </w:r>
      <w:hyperlink r:id="rId16" w:history="1">
        <w:r w:rsidRPr="00A75CE3">
          <w:rPr>
            <w:rStyle w:val="Hyperlink"/>
            <w:color w:val="000000" w:themeColor="text1"/>
            <w:u w:val="none"/>
          </w:rPr>
          <w:t>48.645, 2011</w:t>
        </w:r>
      </w:hyperlink>
      <w:r w:rsidRPr="00A75CE3">
        <w:rPr>
          <w:color w:val="000000" w:themeColor="text1"/>
        </w:rPr>
        <w:t xml:space="preserve">: </w:t>
      </w:r>
      <w:hyperlink r:id="rId17" w:history="1">
        <w:r w:rsidRPr="00A75CE3">
          <w:rPr>
            <w:rStyle w:val="Hyperlink"/>
            <w:color w:val="000000" w:themeColor="text1"/>
            <w:u w:val="none"/>
          </w:rPr>
          <w:t>49.275, 2010</w:t>
        </w:r>
      </w:hyperlink>
      <w:r w:rsidRPr="00A75CE3">
        <w:rPr>
          <w:color w:val="000000" w:themeColor="text1"/>
        </w:rPr>
        <w:t>:</w:t>
      </w:r>
      <w:r w:rsidRPr="00A75CE3">
        <w:t xml:space="preserve"> 48.781). </w:t>
      </w:r>
      <w:r w:rsidRPr="00A75CE3">
        <w:br/>
      </w:r>
      <w:r w:rsidRPr="00A75CE3">
        <w:br/>
        <w:t xml:space="preserve">Ebenfalls gestiegen ist die Zahl der kirchlichen Trauungen: Von </w:t>
      </w:r>
      <w:hyperlink r:id="rId18" w:history="1">
        <w:r w:rsidRPr="00A75CE3">
          <w:rPr>
            <w:rStyle w:val="Hyperlink"/>
            <w:color w:val="000000" w:themeColor="text1"/>
            <w:u w:val="none"/>
          </w:rPr>
          <w:t>11.155 (2013</w:t>
        </w:r>
      </w:hyperlink>
      <w:r w:rsidRPr="00A75CE3">
        <w:rPr>
          <w:color w:val="000000" w:themeColor="text1"/>
        </w:rPr>
        <w:t>)</w:t>
      </w:r>
      <w:r w:rsidRPr="00A75CE3">
        <w:t xml:space="preserve"> auf </w:t>
      </w:r>
      <w:hyperlink r:id="rId19" w:history="1">
        <w:r w:rsidRPr="00A75CE3">
          <w:rPr>
            <w:rStyle w:val="Hyperlink"/>
            <w:color w:val="000000" w:themeColor="text1"/>
            <w:u w:val="none"/>
          </w:rPr>
          <w:t>11.322 (2014</w:t>
        </w:r>
      </w:hyperlink>
      <w:r w:rsidRPr="00A75CE3">
        <w:rPr>
          <w:color w:val="000000" w:themeColor="text1"/>
        </w:rPr>
        <w:t>)</w:t>
      </w:r>
      <w:r w:rsidRPr="00A75CE3">
        <w:t xml:space="preserve">. Wie bei den Taufen ist aber auch bei den Trauungen kein eindeutiger Trend abzulesen ist, denn von </w:t>
      </w:r>
      <w:hyperlink r:id="rId20" w:history="1">
        <w:r w:rsidRPr="00A75CE3">
          <w:rPr>
            <w:rStyle w:val="Hyperlink"/>
            <w:color w:val="000000" w:themeColor="text1"/>
            <w:u w:val="none"/>
          </w:rPr>
          <w:t>2011 (11.951</w:t>
        </w:r>
      </w:hyperlink>
      <w:r w:rsidRPr="00A75CE3">
        <w:rPr>
          <w:color w:val="000000" w:themeColor="text1"/>
        </w:rPr>
        <w:t>)</w:t>
      </w:r>
      <w:r w:rsidRPr="00A75CE3">
        <w:t xml:space="preserve"> auf </w:t>
      </w:r>
      <w:hyperlink r:id="rId21" w:history="1">
        <w:r w:rsidRPr="00A75CE3">
          <w:rPr>
            <w:rStyle w:val="Hyperlink"/>
            <w:color w:val="000000" w:themeColor="text1"/>
            <w:u w:val="none"/>
          </w:rPr>
          <w:t>2012 (12.364</w:t>
        </w:r>
      </w:hyperlink>
      <w:r w:rsidRPr="00A75CE3">
        <w:rPr>
          <w:color w:val="000000" w:themeColor="text1"/>
        </w:rPr>
        <w:t>)</w:t>
      </w:r>
      <w:r w:rsidRPr="00A75CE3">
        <w:t xml:space="preserve"> hatte es einen Anstieg gegeben, dann eine deutliche Abnahme </w:t>
      </w:r>
      <w:hyperlink r:id="rId22" w:history="1">
        <w:r w:rsidRPr="00A75CE3">
          <w:rPr>
            <w:rStyle w:val="Hyperlink"/>
            <w:color w:val="000000" w:themeColor="text1"/>
            <w:u w:val="none"/>
          </w:rPr>
          <w:t>2013 (11.155</w:t>
        </w:r>
      </w:hyperlink>
      <w:r w:rsidRPr="00A75CE3">
        <w:rPr>
          <w:color w:val="000000" w:themeColor="text1"/>
        </w:rPr>
        <w:t>)</w:t>
      </w:r>
      <w:r w:rsidRPr="00A75CE3">
        <w:t xml:space="preserve">. Die Zahl der kirchlichen Begräbnisse ist </w:t>
      </w:r>
      <w:hyperlink r:id="rId23" w:history="1">
        <w:r w:rsidRPr="00A75CE3">
          <w:rPr>
            <w:rStyle w:val="Hyperlink"/>
            <w:color w:val="000000" w:themeColor="text1"/>
            <w:u w:val="none"/>
          </w:rPr>
          <w:t>2014 (51.005</w:t>
        </w:r>
      </w:hyperlink>
      <w:r w:rsidRPr="00A75CE3">
        <w:rPr>
          <w:color w:val="000000" w:themeColor="text1"/>
        </w:rPr>
        <w:t>)</w:t>
      </w:r>
      <w:r w:rsidRPr="00A75CE3">
        <w:t xml:space="preserve"> gegenüber </w:t>
      </w:r>
      <w:hyperlink r:id="rId24" w:history="1">
        <w:r w:rsidRPr="00A75CE3">
          <w:rPr>
            <w:rStyle w:val="Hyperlink"/>
            <w:color w:val="000000" w:themeColor="text1"/>
            <w:u w:val="none"/>
          </w:rPr>
          <w:t>2013 (53.164</w:t>
        </w:r>
      </w:hyperlink>
      <w:r w:rsidRPr="00A75CE3">
        <w:rPr>
          <w:color w:val="000000" w:themeColor="text1"/>
        </w:rPr>
        <w:t>)</w:t>
      </w:r>
      <w:r w:rsidRPr="00A75CE3">
        <w:t xml:space="preserve"> deutlich zurückgegangen.</w:t>
      </w:r>
      <w:r w:rsidRPr="00A75CE3">
        <w:br/>
      </w:r>
      <w:r w:rsidRPr="00A75CE3">
        <w:br/>
        <w:t xml:space="preserve">Rückläufig sind die Zahlen bei Erstkommunionen und Firmungen, was vor allem demografische Gründe hat. Die Erstkommunionen gingen von </w:t>
      </w:r>
      <w:hyperlink r:id="rId25" w:history="1">
        <w:r w:rsidRPr="00A75CE3">
          <w:rPr>
            <w:rStyle w:val="Hyperlink"/>
            <w:color w:val="000000" w:themeColor="text1"/>
            <w:u w:val="none"/>
          </w:rPr>
          <w:t>52.610 (2013</w:t>
        </w:r>
      </w:hyperlink>
      <w:r w:rsidRPr="00A75CE3">
        <w:rPr>
          <w:color w:val="000000" w:themeColor="text1"/>
        </w:rPr>
        <w:t>)</w:t>
      </w:r>
      <w:r w:rsidRPr="00A75CE3">
        <w:t xml:space="preserve"> auf </w:t>
      </w:r>
      <w:hyperlink r:id="rId26" w:history="1">
        <w:r w:rsidRPr="00A75CE3">
          <w:rPr>
            <w:rStyle w:val="Hyperlink"/>
            <w:color w:val="000000" w:themeColor="text1"/>
            <w:u w:val="none"/>
          </w:rPr>
          <w:t>51.138 (2014</w:t>
        </w:r>
      </w:hyperlink>
      <w:r w:rsidRPr="00A75CE3">
        <w:rPr>
          <w:color w:val="000000" w:themeColor="text1"/>
        </w:rPr>
        <w:t>)</w:t>
      </w:r>
      <w:r w:rsidRPr="00A75CE3">
        <w:t xml:space="preserve"> zurück, die Firmungen von </w:t>
      </w:r>
      <w:hyperlink r:id="rId27" w:history="1">
        <w:r w:rsidRPr="00A75CE3">
          <w:rPr>
            <w:rStyle w:val="Hyperlink"/>
            <w:color w:val="000000" w:themeColor="text1"/>
            <w:u w:val="none"/>
          </w:rPr>
          <w:t>49.921 (2013</w:t>
        </w:r>
      </w:hyperlink>
      <w:r w:rsidRPr="00A75CE3">
        <w:rPr>
          <w:color w:val="000000" w:themeColor="text1"/>
        </w:rPr>
        <w:t>)</w:t>
      </w:r>
      <w:r w:rsidRPr="00A75CE3">
        <w:t xml:space="preserve"> auf </w:t>
      </w:r>
      <w:hyperlink r:id="rId28" w:history="1">
        <w:r w:rsidRPr="00A75CE3">
          <w:rPr>
            <w:rStyle w:val="Hyperlink"/>
            <w:color w:val="000000" w:themeColor="text1"/>
            <w:u w:val="none"/>
          </w:rPr>
          <w:t>48.876 (2014</w:t>
        </w:r>
      </w:hyperlink>
      <w:r w:rsidRPr="00A75CE3">
        <w:rPr>
          <w:color w:val="000000" w:themeColor="text1"/>
        </w:rPr>
        <w:t>)</w:t>
      </w:r>
      <w:r w:rsidRPr="00A75CE3">
        <w:t xml:space="preserve">. </w:t>
      </w:r>
      <w:r w:rsidRPr="00A75CE3">
        <w:br/>
      </w:r>
      <w:r w:rsidRPr="00A75CE3">
        <w:br/>
        <w:t xml:space="preserve">In der Statistik ausgewiesen ist auch das starke ehrenamtliche Engagement in der Vorbereitung auf die Sakramente. Die Zahl der Personen, die in der Erstkommunionvorbereitung und </w:t>
      </w:r>
      <w:proofErr w:type="spellStart"/>
      <w:r w:rsidRPr="00A75CE3">
        <w:t>Firmvorbereitung</w:t>
      </w:r>
      <w:proofErr w:type="spellEnd"/>
      <w:r w:rsidRPr="00A75CE3">
        <w:t xml:space="preserve"> tätig sind, ist relativ hoch, geht aber auch parallel zu den abnehmenden Zahlen der Erstkommunionkinder und </w:t>
      </w:r>
      <w:proofErr w:type="spellStart"/>
      <w:r w:rsidRPr="00A75CE3">
        <w:t>Firmkandidaten</w:t>
      </w:r>
      <w:proofErr w:type="spellEnd"/>
      <w:r w:rsidRPr="00A75CE3">
        <w:t xml:space="preserve"> zurück: 14.792 Personen waren 2014 in der Erstkommunionvorbereitung tätig, (2013: </w:t>
      </w:r>
      <w:hyperlink r:id="rId29" w:history="1">
        <w:r w:rsidRPr="00A75CE3">
          <w:rPr>
            <w:rStyle w:val="Hyperlink"/>
            <w:color w:val="000000" w:themeColor="text1"/>
            <w:u w:val="none"/>
          </w:rPr>
          <w:t>15.032), 9.100</w:t>
        </w:r>
      </w:hyperlink>
      <w:r w:rsidRPr="00A75CE3">
        <w:t xml:space="preserve"> standen als </w:t>
      </w:r>
      <w:proofErr w:type="spellStart"/>
      <w:r w:rsidRPr="00A75CE3">
        <w:t>Firmhelfer</w:t>
      </w:r>
      <w:proofErr w:type="spellEnd"/>
      <w:r w:rsidRPr="00A75CE3">
        <w:t xml:space="preserve"> zur Verfügung (2013: 9.269). </w:t>
      </w:r>
      <w:r w:rsidRPr="00A75CE3">
        <w:br/>
      </w:r>
      <w:r w:rsidRPr="00A75CE3">
        <w:br/>
        <w:t>Stabilisiert hat sich die Zahl der sonntäglichen Gottesdienstbesucher. Wurden an den sogenannten "Zählsonntagen" 2014 zwischen 577.000 und 623.000 zwischen Messbesucher gezählt, waren es 2013 zwischen 582.000 und 629.000.</w:t>
      </w:r>
      <w:r w:rsidRPr="00A75CE3">
        <w:br/>
      </w:r>
      <w:r w:rsidRPr="00A75CE3">
        <w:br/>
        <w:t>Die amtliche</w:t>
      </w:r>
      <w:r>
        <w:t xml:space="preserve"> Kirchenstatistik 2014 ist veröffentlicht unter: </w:t>
      </w:r>
      <w:hyperlink r:id="rId30" w:tgtFrame="_blank" w:history="1">
        <w:r>
          <w:rPr>
            <w:rStyle w:val="Hyperlink"/>
          </w:rPr>
          <w:t>www.katholisch.at/statistik</w:t>
        </w:r>
      </w:hyperlink>
    </w:p>
    <w:p w:rsidR="00A75CE3" w:rsidRDefault="00A75CE3">
      <w:pPr>
        <w:rPr>
          <w:rStyle w:val="object"/>
        </w:rPr>
      </w:pPr>
    </w:p>
    <w:p w:rsidR="00A75CE3" w:rsidRDefault="00A75CE3">
      <w:r>
        <w:rPr>
          <w:rStyle w:val="object"/>
        </w:rPr>
        <w:t>www.kathpress.at</w:t>
      </w:r>
    </w:p>
    <w:sectPr w:rsidR="00A75CE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CE3"/>
    <w:rsid w:val="00136CBB"/>
    <w:rsid w:val="00A75CE3"/>
    <w:rsid w:val="00C12C55"/>
    <w:rsid w:val="00F844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C8478-9337-43E3-931A-6EC7876A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object">
    <w:name w:val="object"/>
    <w:basedOn w:val="Absatz-Standardschriftart"/>
    <w:rsid w:val="00A75CE3"/>
  </w:style>
  <w:style w:type="character" w:styleId="Hyperlink">
    <w:name w:val="Hyperlink"/>
    <w:basedOn w:val="Absatz-Standardschriftart"/>
    <w:uiPriority w:val="99"/>
    <w:semiHidden/>
    <w:unhideWhenUsed/>
    <w:rsid w:val="00A75CE3"/>
    <w:rPr>
      <w:color w:val="0000FF"/>
      <w:u w:val="single"/>
    </w:rPr>
  </w:style>
  <w:style w:type="character" w:customStyle="1" w:styleId="object-hover">
    <w:name w:val="object-hover"/>
    <w:basedOn w:val="Absatz-Standardschriftart"/>
    <w:rsid w:val="00A75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58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844.133%29.%2010.683" TargetMode="External"/><Relationship Id="rId13" Type="http://schemas.openxmlformats.org/officeDocument/2006/relationships/hyperlink" Target="http://www.katholisch.at/statistik" TargetMode="External"/><Relationship Id="rId18" Type="http://schemas.openxmlformats.org/officeDocument/2006/relationships/hyperlink" Target="callto:11.155%20%282013" TargetMode="External"/><Relationship Id="rId26" Type="http://schemas.openxmlformats.org/officeDocument/2006/relationships/hyperlink" Target="callto:51.138%20%282014" TargetMode="External"/><Relationship Id="rId3" Type="http://schemas.openxmlformats.org/officeDocument/2006/relationships/webSettings" Target="webSettings.xml"/><Relationship Id="rId21" Type="http://schemas.openxmlformats.org/officeDocument/2006/relationships/hyperlink" Target="callto:2012%20%2812.364" TargetMode="External"/><Relationship Id="rId7" Type="http://schemas.openxmlformats.org/officeDocument/2006/relationships/hyperlink" Target="callto:2015%20833.412" TargetMode="External"/><Relationship Id="rId12" Type="http://schemas.openxmlformats.org/officeDocument/2006/relationships/hyperlink" Target="callto:242.787%29.%202.513" TargetMode="External"/><Relationship Id="rId17" Type="http://schemas.openxmlformats.org/officeDocument/2006/relationships/hyperlink" Target="callto:49.275,%202010" TargetMode="External"/><Relationship Id="rId25" Type="http://schemas.openxmlformats.org/officeDocument/2006/relationships/hyperlink" Target="callto:52.610%20%282013" TargetMode="External"/><Relationship Id="rId2" Type="http://schemas.openxmlformats.org/officeDocument/2006/relationships/settings" Target="settings.xml"/><Relationship Id="rId16" Type="http://schemas.openxmlformats.org/officeDocument/2006/relationships/hyperlink" Target="callto:48.645,%202011" TargetMode="External"/><Relationship Id="rId20" Type="http://schemas.openxmlformats.org/officeDocument/2006/relationships/hyperlink" Target="callto:2011%20%2811.951" TargetMode="External"/><Relationship Id="rId29" Type="http://schemas.openxmlformats.org/officeDocument/2006/relationships/hyperlink" Target="callto:15.032%29,%209.100" TargetMode="External"/><Relationship Id="rId1" Type="http://schemas.openxmlformats.org/officeDocument/2006/relationships/styles" Target="styles.xml"/><Relationship Id="rId6" Type="http://schemas.openxmlformats.org/officeDocument/2006/relationships/hyperlink" Target="callto:1,237.408%29.%2016.103" TargetMode="External"/><Relationship Id="rId11" Type="http://schemas.openxmlformats.org/officeDocument/2006/relationships/hyperlink" Target="callto:391.174%29.%203.492" TargetMode="External"/><Relationship Id="rId24" Type="http://schemas.openxmlformats.org/officeDocument/2006/relationships/hyperlink" Target="callto:2013%20%2853.164" TargetMode="External"/><Relationship Id="rId32" Type="http://schemas.openxmlformats.org/officeDocument/2006/relationships/theme" Target="theme/theme1.xml"/><Relationship Id="rId5" Type="http://schemas.openxmlformats.org/officeDocument/2006/relationships/hyperlink" Target="callto:2014%20%284.995%29.%202013" TargetMode="External"/><Relationship Id="rId15" Type="http://schemas.openxmlformats.org/officeDocument/2006/relationships/hyperlink" Target="callto:%282013%204.327,%202012" TargetMode="External"/><Relationship Id="rId23" Type="http://schemas.openxmlformats.org/officeDocument/2006/relationships/hyperlink" Target="callto:2014%20%2851.005" TargetMode="External"/><Relationship Id="rId28" Type="http://schemas.openxmlformats.org/officeDocument/2006/relationships/hyperlink" Target="callto:48.876%20%282014" TargetMode="External"/><Relationship Id="rId10" Type="http://schemas.openxmlformats.org/officeDocument/2006/relationships/hyperlink" Target="callto:476.547%29.%204.739" TargetMode="External"/><Relationship Id="rId19" Type="http://schemas.openxmlformats.org/officeDocument/2006/relationships/hyperlink" Target="callto:11.322%20%282014" TargetMode="External"/><Relationship Id="rId31" Type="http://schemas.openxmlformats.org/officeDocument/2006/relationships/fontTable" Target="fontTable.xml"/><Relationship Id="rId4" Type="http://schemas.openxmlformats.org/officeDocument/2006/relationships/hyperlink" Target="callto:2009%2053.269.%202010" TargetMode="External"/><Relationship Id="rId9" Type="http://schemas.openxmlformats.org/officeDocument/2006/relationships/hyperlink" Target="callto:511.803%29.%204.659" TargetMode="External"/><Relationship Id="rId14" Type="http://schemas.openxmlformats.org/officeDocument/2006/relationships/hyperlink" Target="http://kirchenfinanzierung.katholisch.at/kirchenfinanzen" TargetMode="External"/><Relationship Id="rId22" Type="http://schemas.openxmlformats.org/officeDocument/2006/relationships/hyperlink" Target="callto:2013%20%2811.155" TargetMode="External"/><Relationship Id="rId27" Type="http://schemas.openxmlformats.org/officeDocument/2006/relationships/hyperlink" Target="callto:49.921%20%282013" TargetMode="External"/><Relationship Id="rId30" Type="http://schemas.openxmlformats.org/officeDocument/2006/relationships/hyperlink" Target="http://www.katholisch.at/statist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2565</Words>
  <Characters>16160</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18688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3</cp:revision>
  <dcterms:created xsi:type="dcterms:W3CDTF">2016-01-11T18:00:00Z</dcterms:created>
  <dcterms:modified xsi:type="dcterms:W3CDTF">2016-01-12T08:10:00Z</dcterms:modified>
</cp:coreProperties>
</file>