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D78CB" w14:textId="77777777" w:rsidR="008F1F09" w:rsidRDefault="00760DD9">
      <w:pPr>
        <w:rPr>
          <w:sz w:val="24"/>
          <w:szCs w:val="24"/>
        </w:rPr>
      </w:pPr>
      <w:r w:rsidRPr="008F1F09">
        <w:rPr>
          <w:sz w:val="24"/>
          <w:szCs w:val="24"/>
        </w:rPr>
        <w:t xml:space="preserve">ST. THOMINGER FUßWALLFAHRT </w:t>
      </w:r>
    </w:p>
    <w:p w14:paraId="6ED45AFF" w14:textId="77777777" w:rsidR="008F1F09" w:rsidRDefault="008F1F09">
      <w:pPr>
        <w:rPr>
          <w:sz w:val="24"/>
          <w:szCs w:val="24"/>
        </w:rPr>
      </w:pPr>
    </w:p>
    <w:p w14:paraId="26A39C8C" w14:textId="7ABC34F1" w:rsidR="00596766" w:rsidRPr="00131A90" w:rsidRDefault="008F1F09">
      <w:pPr>
        <w:rPr>
          <w:sz w:val="24"/>
          <w:szCs w:val="24"/>
        </w:rPr>
      </w:pPr>
      <w:r w:rsidRPr="008F1F09">
        <w:rPr>
          <w:sz w:val="24"/>
          <w:szCs w:val="24"/>
        </w:rPr>
        <w:t>Am</w:t>
      </w:r>
      <w:r w:rsidR="00760DD9" w:rsidRPr="008F1F09">
        <w:rPr>
          <w:sz w:val="24"/>
          <w:szCs w:val="24"/>
        </w:rPr>
        <w:t xml:space="preserve"> 23. April 2023 haben wir unsere erste St. Thominger Fußwallfahrt frohgemut und gut gelaunt unternommen. Das Thema dieser Wallfahrt war „Zeit schenken“. Vor ca. einem Jahr wurde Pfarrer Fehrerhofer, im Rahmen eines Gottesdienstes, als Dank für seine seelsorglichen und priesterlichen Dienste eine gemeinsame Fußwallfahrt nach Mönchdorf geschenkt. Er ging viele Jahre mit den Wallfahrern von Mönchdorf, seiner Heimatpfarre, zu uns herauf nach St. Thomas am Blasenstein. Diesmal war es umgekehrt. Wir starteten um 9:00 Uhr bei der Tischler Kapelle mit einem kurzen Impuls und der Bedeutung des Wallfahrtengehens. Es ist eine seit Jahrtausenden alte Tradition, eine Ausdrucksform des Glaubens mit allen Sinnen. Man bewegt den Körper; hört zu, wenn man miteinander ins Gespräch kommt; nimmt einander wahr; staunt über die Natur, fühlt und riecht sie, besonders jetzt im Frühling. Und die Stille ist ebenso ein sehr wesentliches Element, um auch mit dem eigenen Leben, mit Gott in Beziehung zu kommen. Unser Pfarrer Hans Fehrerhofer schickte uns dann mit Gottes Segen auf den Weg. Er zündete noch eine Kerze in der Tischler Kapelle an. Mit uns pilgern konnte Pfarrer Hans, aufgrund von Fußproblemen, leider nicht. Entlang des Weges kamen wir bei etlichen Kleindenkmälern vorbei. Bei dreien machten wir halt: Bei der Steiner Kapelle, beim Großschatzl Kapellenbildstock und bei dem Steyreder Kreuz im Eichenkobel. (Buch „Religiöse Kleindenkmale St. Thomas am Blasenstein“. Eine wunderbare Beschreibung von Herbert und Maria Hiesmayr, in Wort und Bild). Sobald wir die Kapellen im Blick hatten, wurden wir eingeladen, in Stille diese Wegstrecke zu gehen, um unsere Klagen, Sorgen, Ängste, Bitten und auch unseren Dank dem Schöpfer des Lebens, Gott, anzuvertrauen. Von verschiedenen Pilger:innen wurde dort jeweils eine Kerze entzündet. Wir verweilten noch </w:t>
      </w:r>
      <w:r w:rsidR="00131A90" w:rsidRPr="00131A90">
        <w:rPr>
          <w:sz w:val="24"/>
          <w:szCs w:val="24"/>
        </w:rPr>
        <w:t>eine kurze Zeit in Stille, bevor wir uns wieder gemein</w:t>
      </w:r>
      <w:r w:rsidR="00131A90" w:rsidRPr="00131A90">
        <w:rPr>
          <w:sz w:val="24"/>
          <w:szCs w:val="24"/>
        </w:rPr>
        <w:t>sam auf den Weg machten. Um ca. 11:15 Uhr kamen wir pünktlich bei der Mönchdorfer Kirche an. Ein Dank den ortskundigen „Zugpferden“, die uns auf einigen Abkürzungen und „Schleichwegerl“ sicher und schneller an das Ziel führten. Dort erwarteten uns mit Pfarrer Hans, auch jene Personen aus der Pfarre, die mit dem Auto nachgekommen waren. Im gemeinsamen Gottesdienst war Freude und Dankbarkeit zu spüren, die auch im frohen und kräftigen miteinander Singen spürbar war und in der Pfarre weiterwirken möge, so in einer Fürbitte. Überraschend für uns alle war, dass auch Franz Harant, unser Aushilfspriester, am Gottesdienst teilnahm. Er feierte vorher mit der Pfarre Pabneukirchen den Gemeindegottesdienst. Wir sind sehr dankbar, dass auch er mit uns Eucharistie und kirchliche Feste feiert. PGR-Obfrau Maria Steinkellner sprach mit sehr wertschätzenden Worten unserem Pfarrer Hans Fehrerhofer Dank und Lob für sein seelsorgliches und priesterliches Wirken aus! Nach dem gemeinsamen Foto kehrten wir im Gasthaus Rameder auf das wohl verdiente Mittagessen ein. Rückblickend war es ein schöner Sonntag mit netten Begegnungen, Gesprächen und Gottes spürbarer Nähe.</w:t>
      </w:r>
    </w:p>
    <w:sectPr w:rsidR="00596766" w:rsidRPr="00131A9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DD9"/>
    <w:rsid w:val="00131A90"/>
    <w:rsid w:val="004A6123"/>
    <w:rsid w:val="00596766"/>
    <w:rsid w:val="006F1811"/>
    <w:rsid w:val="00760DD9"/>
    <w:rsid w:val="008F1F0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09A8"/>
  <w15:chartTrackingRefBased/>
  <w15:docId w15:val="{8060F3B9-9973-43F4-A7AE-778DEA98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423</Words>
  <Characters>2671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Bauernfeind Leopold</dc:creator>
  <cp:keywords/>
  <dc:description/>
  <cp:lastModifiedBy>Bauernfeind Leopold</cp:lastModifiedBy>
  <cp:revision>2</cp:revision>
  <dcterms:created xsi:type="dcterms:W3CDTF">2023-05-07T07:07:00Z</dcterms:created>
  <dcterms:modified xsi:type="dcterms:W3CDTF">2023-05-07T07:47:00Z</dcterms:modified>
</cp:coreProperties>
</file>