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87A" w:rsidRDefault="00FC318F" w:rsidP="00FC318F">
      <w:pPr>
        <w:spacing w:after="0" w:line="240" w:lineRule="auto"/>
        <w:jc w:val="both"/>
        <w:rPr>
          <w:rFonts w:ascii="Georgia" w:hAnsi="Georgia"/>
        </w:rPr>
      </w:pPr>
      <w:bookmarkStart w:id="0" w:name="_GoBack"/>
      <w:bookmarkEnd w:id="0"/>
      <w:r>
        <w:rPr>
          <w:rFonts w:ascii="Georgia" w:hAnsi="Georgia"/>
        </w:rPr>
        <w:t>Predigt im ökumenischen Gottesdienst am Pfingstmontag, am Fadingerhof in St. Agatha, 5. Juni 2017, zusammen mit Bischof Manfred Scheuer, aufgrund von Johannes 14,23-26</w:t>
      </w:r>
    </w:p>
    <w:p w:rsidR="00FC318F" w:rsidRDefault="00FC318F" w:rsidP="00FC318F">
      <w:pPr>
        <w:spacing w:after="0" w:line="240" w:lineRule="auto"/>
        <w:jc w:val="both"/>
        <w:rPr>
          <w:rFonts w:ascii="Georgia" w:hAnsi="Georgia"/>
        </w:rPr>
      </w:pPr>
      <w:r>
        <w:rPr>
          <w:rFonts w:ascii="Georgia" w:hAnsi="Georgia"/>
        </w:rPr>
        <w:t>_________________________________________</w:t>
      </w:r>
    </w:p>
    <w:p w:rsidR="00FC318F" w:rsidRDefault="00FC318F" w:rsidP="00FC318F">
      <w:pPr>
        <w:spacing w:after="0" w:line="240" w:lineRule="auto"/>
        <w:jc w:val="both"/>
        <w:rPr>
          <w:rFonts w:ascii="Georgia" w:hAnsi="Georgia"/>
        </w:rPr>
      </w:pPr>
    </w:p>
    <w:p w:rsidR="001E72D1" w:rsidRDefault="001E72D1" w:rsidP="001E72D1">
      <w:pPr>
        <w:spacing w:after="0" w:line="240" w:lineRule="auto"/>
        <w:jc w:val="center"/>
        <w:rPr>
          <w:rFonts w:ascii="Georgia" w:hAnsi="Georgia"/>
        </w:rPr>
      </w:pPr>
      <w:r>
        <w:rPr>
          <w:rFonts w:ascii="Georgia" w:hAnsi="Georgia"/>
        </w:rPr>
        <w:t>I</w:t>
      </w:r>
    </w:p>
    <w:p w:rsidR="001E72D1" w:rsidRDefault="001E72D1" w:rsidP="001E72D1">
      <w:pPr>
        <w:spacing w:after="0" w:line="240" w:lineRule="auto"/>
        <w:jc w:val="center"/>
        <w:rPr>
          <w:rFonts w:ascii="Georgia" w:hAnsi="Georgia"/>
        </w:rPr>
      </w:pPr>
      <w:r>
        <w:rPr>
          <w:rFonts w:ascii="Georgia" w:hAnsi="Georgia"/>
        </w:rPr>
        <w:t>Das Gestern und das Heute</w:t>
      </w:r>
    </w:p>
    <w:p w:rsidR="001E72D1" w:rsidRDefault="001E72D1" w:rsidP="00FC318F">
      <w:pPr>
        <w:spacing w:after="0" w:line="240" w:lineRule="auto"/>
        <w:jc w:val="both"/>
        <w:rPr>
          <w:rFonts w:ascii="Georgia" w:hAnsi="Georgia"/>
        </w:rPr>
      </w:pPr>
    </w:p>
    <w:p w:rsidR="00FC318F" w:rsidRDefault="00FC318F" w:rsidP="00FC318F">
      <w:pPr>
        <w:spacing w:after="0" w:line="240" w:lineRule="auto"/>
        <w:jc w:val="both"/>
        <w:rPr>
          <w:rFonts w:ascii="Georgia" w:hAnsi="Georgia"/>
        </w:rPr>
      </w:pPr>
      <w:r>
        <w:rPr>
          <w:rFonts w:ascii="Georgia" w:hAnsi="Georgia"/>
        </w:rPr>
        <w:t>Liebe Schwestern und Brüder!</w:t>
      </w:r>
    </w:p>
    <w:p w:rsidR="00FC318F" w:rsidRDefault="00FC318F" w:rsidP="00FC318F">
      <w:pPr>
        <w:spacing w:after="0" w:line="240" w:lineRule="auto"/>
        <w:jc w:val="both"/>
        <w:rPr>
          <w:rFonts w:ascii="Georgia" w:hAnsi="Georgia"/>
        </w:rPr>
      </w:pPr>
      <w:r>
        <w:rPr>
          <w:rFonts w:ascii="Georgia" w:hAnsi="Georgia"/>
        </w:rPr>
        <w:t xml:space="preserve">Zu Pfingsten im Jahr 2017 hier am Fadingerhof einen ökumenischen Gottesdienst zu feiern, das ist in gewissem Sinne auch eine Ansage. Wir begeben uns damit mitten hinein in die Vergangenheit, die ein Teil unserer Geschichte ist. Wir begeben uns hinein mitten in die blutigen Auseinandersetzungen am Ende des Reformationszeitalters hier in OÖ. </w:t>
      </w:r>
    </w:p>
    <w:p w:rsidR="00FC318F" w:rsidRDefault="00FC318F" w:rsidP="00FC318F">
      <w:pPr>
        <w:spacing w:after="0" w:line="240" w:lineRule="auto"/>
        <w:jc w:val="both"/>
        <w:rPr>
          <w:rFonts w:ascii="Georgia" w:hAnsi="Georgia"/>
        </w:rPr>
      </w:pPr>
      <w:r>
        <w:rPr>
          <w:rFonts w:ascii="Georgia" w:hAnsi="Georgia"/>
        </w:rPr>
        <w:t>Was tun</w:t>
      </w:r>
      <w:r w:rsidR="001E72D1">
        <w:rPr>
          <w:rFonts w:ascii="Georgia" w:hAnsi="Georgia"/>
        </w:rPr>
        <w:t xml:space="preserve"> wir damit? Begeben wir uns w</w:t>
      </w:r>
      <w:r>
        <w:rPr>
          <w:rFonts w:ascii="Georgia" w:hAnsi="Georgia"/>
        </w:rPr>
        <w:t>ieder hinein in die Fragestellungen der Zeit? Wieder hinein in die Fragen, wer Schuld hat, oder zumindest mehr Schuld hat?</w:t>
      </w:r>
    </w:p>
    <w:p w:rsidR="00C72D82" w:rsidRDefault="00C72D82" w:rsidP="00FC318F">
      <w:pPr>
        <w:spacing w:after="0" w:line="240" w:lineRule="auto"/>
        <w:jc w:val="both"/>
        <w:rPr>
          <w:rFonts w:ascii="Georgia" w:hAnsi="Georgia"/>
        </w:rPr>
      </w:pPr>
    </w:p>
    <w:p w:rsidR="00C72D82" w:rsidRDefault="00C72D82" w:rsidP="00FC318F">
      <w:pPr>
        <w:spacing w:after="0" w:line="240" w:lineRule="auto"/>
        <w:jc w:val="both"/>
        <w:rPr>
          <w:rFonts w:ascii="Georgia" w:hAnsi="Georgia"/>
        </w:rPr>
      </w:pPr>
      <w:r>
        <w:rPr>
          <w:rFonts w:ascii="Georgia" w:hAnsi="Georgia"/>
        </w:rPr>
        <w:t>Wir haben gewusst, dass all diese Fragen kommen werden. Und deshalb haben wir uns miteinander an einen Tisch gesetzt um darüber zu reden. Zu fragen: was können wir beide heute dazu sagen? Und das haben wir getan in unserem gemeinsamen Wort:</w:t>
      </w:r>
    </w:p>
    <w:p w:rsidR="00C72D82" w:rsidRDefault="00C72D82" w:rsidP="00FC318F">
      <w:pPr>
        <w:spacing w:after="0" w:line="240" w:lineRule="auto"/>
        <w:jc w:val="both"/>
        <w:rPr>
          <w:rFonts w:ascii="Georgia" w:hAnsi="Georgia"/>
        </w:rPr>
      </w:pPr>
    </w:p>
    <w:p w:rsidR="00C72D82" w:rsidRDefault="00C72D82" w:rsidP="00C72D82">
      <w:pPr>
        <w:spacing w:after="0" w:line="240" w:lineRule="auto"/>
        <w:jc w:val="both"/>
        <w:rPr>
          <w:rFonts w:ascii="Georgia" w:hAnsi="Georgia"/>
        </w:rPr>
      </w:pPr>
      <w:r>
        <w:rPr>
          <w:rFonts w:ascii="Georgia" w:hAnsi="Georgia"/>
        </w:rPr>
        <w:t xml:space="preserve">„Damit heben wir nicht auf, was gewesen ist. Aber wir wollen uns von seinen Wirkungen nicht binden lassen. Unsere Identität liegt in Christus begründet und nicht in konfessionellen Gestalten der Kirche. </w:t>
      </w:r>
    </w:p>
    <w:p w:rsidR="00C72D82" w:rsidRDefault="00C72D82" w:rsidP="00C72D82">
      <w:pPr>
        <w:spacing w:after="0" w:line="240" w:lineRule="auto"/>
        <w:jc w:val="both"/>
        <w:rPr>
          <w:rFonts w:ascii="Georgia" w:hAnsi="Georgia"/>
        </w:rPr>
      </w:pPr>
      <w:r>
        <w:rPr>
          <w:rFonts w:ascii="Georgia" w:hAnsi="Georgia"/>
        </w:rPr>
        <w:t>Wir sind nicht verantwortlich für die Schuld der Vergangenheit. Aber wir sind heute verantwortlich für die Versöhnung, und dafür, alte Schuld nicht neu virulent werden zu lassen.</w:t>
      </w:r>
    </w:p>
    <w:p w:rsidR="001E72D1" w:rsidRDefault="00C72D82" w:rsidP="00C72D82">
      <w:pPr>
        <w:spacing w:after="0" w:line="240" w:lineRule="auto"/>
        <w:jc w:val="both"/>
        <w:rPr>
          <w:rFonts w:ascii="Georgia" w:hAnsi="Georgia"/>
        </w:rPr>
      </w:pPr>
      <w:r>
        <w:rPr>
          <w:rFonts w:ascii="Georgia" w:hAnsi="Georgia"/>
        </w:rPr>
        <w:t>Und damit richten wir unseren Blick auf das Heute und Morgen.“ (Gemeinsames Wort, 22)</w:t>
      </w:r>
    </w:p>
    <w:p w:rsidR="001E72D1" w:rsidRDefault="001E72D1" w:rsidP="00C72D82">
      <w:pPr>
        <w:spacing w:after="0" w:line="240" w:lineRule="auto"/>
        <w:jc w:val="both"/>
        <w:rPr>
          <w:rFonts w:ascii="Georgia" w:hAnsi="Georgia"/>
        </w:rPr>
      </w:pPr>
    </w:p>
    <w:p w:rsidR="00C72D82" w:rsidRDefault="00C72D82" w:rsidP="00C72D82">
      <w:pPr>
        <w:spacing w:after="0" w:line="240" w:lineRule="auto"/>
        <w:jc w:val="both"/>
        <w:rPr>
          <w:rFonts w:ascii="Georgia" w:hAnsi="Georgia"/>
        </w:rPr>
      </w:pPr>
      <w:r>
        <w:rPr>
          <w:rFonts w:ascii="Georgia" w:hAnsi="Georgia"/>
        </w:rPr>
        <w:t>So können und so wollen wir heute Verantwortung übernehmen. So können wir heute gemeinsam den Geist anrufen und so können wir heute das Wort Jesu hören und tun:</w:t>
      </w:r>
    </w:p>
    <w:p w:rsidR="00C72D82" w:rsidRDefault="00C72D82" w:rsidP="00C72D82">
      <w:pPr>
        <w:spacing w:after="0" w:line="240" w:lineRule="auto"/>
        <w:jc w:val="both"/>
        <w:rPr>
          <w:rFonts w:ascii="Georgia" w:hAnsi="Georgia"/>
        </w:rPr>
      </w:pPr>
      <w:r>
        <w:rPr>
          <w:rFonts w:ascii="Georgia" w:hAnsi="Georgia"/>
        </w:rPr>
        <w:t>„Wer mich liebt, der wird mein Wort halten.“</w:t>
      </w:r>
    </w:p>
    <w:p w:rsidR="00C72D82" w:rsidRDefault="00C72D82" w:rsidP="00C72D82">
      <w:pPr>
        <w:spacing w:after="0" w:line="240" w:lineRule="auto"/>
        <w:jc w:val="both"/>
        <w:rPr>
          <w:rFonts w:ascii="Georgia" w:hAnsi="Georgia"/>
        </w:rPr>
      </w:pPr>
      <w:r>
        <w:rPr>
          <w:rFonts w:ascii="Georgia" w:hAnsi="Georgia"/>
        </w:rPr>
        <w:t>Denn zur Liebe, und zur Einheit und zum Dienst ruft uns der Geist Gottes.</w:t>
      </w:r>
    </w:p>
    <w:p w:rsidR="00533529" w:rsidRDefault="00533529" w:rsidP="00C72D82">
      <w:pPr>
        <w:spacing w:after="0" w:line="240" w:lineRule="auto"/>
        <w:jc w:val="both"/>
        <w:rPr>
          <w:rFonts w:ascii="Georgia" w:hAnsi="Georgia"/>
        </w:rPr>
      </w:pPr>
    </w:p>
    <w:p w:rsidR="00533529" w:rsidRDefault="00533529" w:rsidP="00C72D82">
      <w:pPr>
        <w:spacing w:after="0" w:line="240" w:lineRule="auto"/>
        <w:jc w:val="both"/>
        <w:rPr>
          <w:rFonts w:ascii="Georgia" w:hAnsi="Georgia"/>
        </w:rPr>
      </w:pPr>
      <w:r>
        <w:rPr>
          <w:rFonts w:ascii="Georgia" w:hAnsi="Georgia"/>
        </w:rPr>
        <w:t>Ich möchte deshalb drei Aspekte an diesem Tag und in unserer Gemeinschaft sagen:</w:t>
      </w:r>
    </w:p>
    <w:p w:rsidR="00533529" w:rsidRDefault="00533529" w:rsidP="00C72D82">
      <w:pPr>
        <w:spacing w:after="0" w:line="240" w:lineRule="auto"/>
        <w:jc w:val="both"/>
        <w:rPr>
          <w:rFonts w:ascii="Georgia" w:hAnsi="Georgia"/>
        </w:rPr>
      </w:pPr>
    </w:p>
    <w:p w:rsidR="001E72D1" w:rsidRDefault="001E72D1" w:rsidP="001E72D1">
      <w:pPr>
        <w:spacing w:after="0" w:line="240" w:lineRule="auto"/>
        <w:jc w:val="center"/>
        <w:rPr>
          <w:rFonts w:ascii="Georgia" w:hAnsi="Georgia"/>
        </w:rPr>
      </w:pPr>
      <w:r>
        <w:rPr>
          <w:rFonts w:ascii="Georgia" w:hAnsi="Georgia"/>
        </w:rPr>
        <w:t>II</w:t>
      </w:r>
    </w:p>
    <w:p w:rsidR="00533529" w:rsidRDefault="00533529" w:rsidP="001E72D1">
      <w:pPr>
        <w:spacing w:after="0" w:line="240" w:lineRule="auto"/>
        <w:jc w:val="center"/>
        <w:rPr>
          <w:rFonts w:ascii="Georgia" w:hAnsi="Georgia"/>
        </w:rPr>
      </w:pPr>
      <w:r>
        <w:rPr>
          <w:rFonts w:ascii="Georgia" w:hAnsi="Georgia"/>
        </w:rPr>
        <w:t>Der Geist macht uns zu Lernenden</w:t>
      </w:r>
    </w:p>
    <w:p w:rsidR="00533529" w:rsidRDefault="00533529" w:rsidP="00C72D82">
      <w:pPr>
        <w:spacing w:after="0" w:line="240" w:lineRule="auto"/>
        <w:jc w:val="both"/>
        <w:rPr>
          <w:rFonts w:ascii="Georgia" w:hAnsi="Georgia"/>
        </w:rPr>
      </w:pPr>
    </w:p>
    <w:p w:rsidR="00533529" w:rsidRDefault="00A52D98" w:rsidP="00C72D82">
      <w:pPr>
        <w:spacing w:after="0" w:line="240" w:lineRule="auto"/>
        <w:jc w:val="both"/>
        <w:rPr>
          <w:rFonts w:ascii="Georgia" w:hAnsi="Georgia"/>
        </w:rPr>
      </w:pPr>
      <w:r>
        <w:rPr>
          <w:rFonts w:ascii="Georgia" w:hAnsi="Georgia"/>
        </w:rPr>
        <w:t>Vom Geist sagt Jesus, dass er uns alles lehren wird, dass er uns an alles erinnern wird, was er gesagt hat.</w:t>
      </w:r>
    </w:p>
    <w:p w:rsidR="00A52D98" w:rsidRDefault="00A52D98" w:rsidP="00C72D82">
      <w:pPr>
        <w:spacing w:after="0" w:line="240" w:lineRule="auto"/>
        <w:jc w:val="both"/>
        <w:rPr>
          <w:rFonts w:ascii="Georgia" w:hAnsi="Georgia"/>
        </w:rPr>
      </w:pPr>
      <w:r>
        <w:rPr>
          <w:rFonts w:ascii="Georgia" w:hAnsi="Georgia"/>
        </w:rPr>
        <w:t>Lassen sie es mich ein wenig plakativ sagen: Der Geist macht uns zu Schülerinnen und S</w:t>
      </w:r>
      <w:r w:rsidR="001E72D1">
        <w:rPr>
          <w:rFonts w:ascii="Georgia" w:hAnsi="Georgia"/>
        </w:rPr>
        <w:t>chülern. Zu Lernenden. E</w:t>
      </w:r>
      <w:r>
        <w:rPr>
          <w:rFonts w:ascii="Georgia" w:hAnsi="Georgia"/>
        </w:rPr>
        <w:t xml:space="preserve">r macht, dass wir zu Füssen Jesu sitzen, so wie es die Jünger getan haben, so wie es Maria </w:t>
      </w:r>
      <w:r w:rsidR="001E72D1">
        <w:rPr>
          <w:rFonts w:ascii="Georgia" w:hAnsi="Georgia"/>
        </w:rPr>
        <w:t>(</w:t>
      </w:r>
      <w:r>
        <w:rPr>
          <w:rFonts w:ascii="Georgia" w:hAnsi="Georgia"/>
        </w:rPr>
        <w:t>und Martha</w:t>
      </w:r>
      <w:r w:rsidR="001E72D1">
        <w:rPr>
          <w:rFonts w:ascii="Georgia" w:hAnsi="Georgia"/>
        </w:rPr>
        <w:t>)</w:t>
      </w:r>
      <w:r>
        <w:rPr>
          <w:rFonts w:ascii="Georgia" w:hAnsi="Georgia"/>
        </w:rPr>
        <w:t xml:space="preserve"> getan habe, so wie es Nikodemus getan hat: Fragend, hörend.</w:t>
      </w:r>
    </w:p>
    <w:p w:rsidR="00A52D98" w:rsidRDefault="00A52D98" w:rsidP="00C72D82">
      <w:pPr>
        <w:spacing w:after="0" w:line="240" w:lineRule="auto"/>
        <w:jc w:val="both"/>
        <w:rPr>
          <w:rFonts w:ascii="Georgia" w:hAnsi="Georgia"/>
        </w:rPr>
      </w:pPr>
      <w:r>
        <w:rPr>
          <w:rFonts w:ascii="Georgia" w:hAnsi="Georgia"/>
        </w:rPr>
        <w:lastRenderedPageBreak/>
        <w:t xml:space="preserve">Solange diese Jüngergruppe auf ihn bezogen ist, ihm zuhört, mit ihm im Gespräch ist, hat sie eine klare Mitte. Es ist wie mit einem guten Lehrer und seiner Schulklasse. Im Unterricht ist alles auf ihn bezogen, und auch wenn die Schüler interagieren, tun sie es in seiner Gegenwart und unter seinen Augen. </w:t>
      </w:r>
    </w:p>
    <w:p w:rsidR="00A52D98" w:rsidRDefault="00A52D98" w:rsidP="00C72D82">
      <w:pPr>
        <w:spacing w:after="0" w:line="240" w:lineRule="auto"/>
        <w:jc w:val="both"/>
        <w:rPr>
          <w:rFonts w:ascii="Georgia" w:hAnsi="Georgia"/>
        </w:rPr>
      </w:pPr>
      <w:r>
        <w:rPr>
          <w:rFonts w:ascii="Georgia" w:hAnsi="Georgia"/>
        </w:rPr>
        <w:t>Sobald der Lehrer die Klasse verlässt, verändert sich die Dynamik. Nicht mehr die gemeinsame Ausrichtung ist bestimmend, sondern es kommen andere Faktoren zum Tragen: Freundschaften, Gruppenbildungen, Eifersüchteleien.</w:t>
      </w:r>
    </w:p>
    <w:p w:rsidR="001E72D1" w:rsidRDefault="001E72D1" w:rsidP="00C72D82">
      <w:pPr>
        <w:spacing w:after="0" w:line="240" w:lineRule="auto"/>
        <w:jc w:val="both"/>
        <w:rPr>
          <w:rFonts w:ascii="Georgia" w:hAnsi="Georgia"/>
        </w:rPr>
      </w:pPr>
    </w:p>
    <w:p w:rsidR="00A52D98" w:rsidRDefault="00A52D98" w:rsidP="00C72D82">
      <w:pPr>
        <w:spacing w:after="0" w:line="240" w:lineRule="auto"/>
        <w:jc w:val="both"/>
        <w:rPr>
          <w:rFonts w:ascii="Georgia" w:hAnsi="Georgia"/>
        </w:rPr>
      </w:pPr>
      <w:r>
        <w:rPr>
          <w:rFonts w:ascii="Georgia" w:hAnsi="Georgia"/>
        </w:rPr>
        <w:t>Manchmal habe ich den Eindruck, dass es auch bei uns, in den Kirchen ähnlich ist. Unsere Einheit besteht, wenn wir uns ihm zuwenden, wenn wir auf ihn hören, wenn wir feiern und singen und ihm lauschen. Wir haben eine gemeinsame Blickrichtung, wir haben eine Ausrichtung, eine Mitte, wir haben alle unseren Platz und ein größeres Ganzes ist am Werk unter uns.</w:t>
      </w:r>
    </w:p>
    <w:p w:rsidR="0084405A" w:rsidRDefault="0084405A" w:rsidP="00C72D82">
      <w:pPr>
        <w:spacing w:after="0" w:line="240" w:lineRule="auto"/>
        <w:jc w:val="both"/>
        <w:rPr>
          <w:rFonts w:ascii="Georgia" w:hAnsi="Georgia"/>
        </w:rPr>
      </w:pPr>
    </w:p>
    <w:p w:rsidR="00A52D98" w:rsidRDefault="00A52D98" w:rsidP="00C72D82">
      <w:pPr>
        <w:spacing w:after="0" w:line="240" w:lineRule="auto"/>
        <w:jc w:val="both"/>
        <w:rPr>
          <w:rFonts w:ascii="Georgia" w:hAnsi="Georgia"/>
        </w:rPr>
      </w:pPr>
      <w:r>
        <w:rPr>
          <w:rFonts w:ascii="Georgia" w:hAnsi="Georgia"/>
        </w:rPr>
        <w:t>Aber wenn wir uns abwenden, wenn wir im Alltag unterwegs sind, dann kommt oftmals eine andere Dynamik zum Tragen.</w:t>
      </w:r>
      <w:r w:rsidR="0084405A">
        <w:rPr>
          <w:rFonts w:ascii="Georgia" w:hAnsi="Georgia"/>
        </w:rPr>
        <w:t xml:space="preserve"> Da gewinnen die eigenen Systemlogiken die Überhand, die eigenen Interessen.</w:t>
      </w:r>
      <w:r>
        <w:rPr>
          <w:rFonts w:ascii="Georgia" w:hAnsi="Georgia"/>
        </w:rPr>
        <w:t xml:space="preserve"> </w:t>
      </w:r>
      <w:r w:rsidR="0084405A">
        <w:rPr>
          <w:rFonts w:ascii="Georgia" w:hAnsi="Georgia"/>
        </w:rPr>
        <w:t xml:space="preserve">Und diese eigenen Interessen, die sorgen dann dafür, dass die Wege langsam wieder auseinandergehen. Da profilieren wir uns auf Kosten der Anderen. </w:t>
      </w:r>
      <w:r>
        <w:rPr>
          <w:rFonts w:ascii="Georgia" w:hAnsi="Georgia"/>
        </w:rPr>
        <w:t xml:space="preserve">Da </w:t>
      </w:r>
      <w:r w:rsidR="000D0E19">
        <w:rPr>
          <w:rFonts w:ascii="Georgia" w:hAnsi="Georgia"/>
        </w:rPr>
        <w:t>kritisieren wir einander, da meinen die einen, es besser verstanden zu haben als die anderen, da halten sich die einen für die wa</w:t>
      </w:r>
      <w:r w:rsidR="0084405A">
        <w:rPr>
          <w:rFonts w:ascii="Georgia" w:hAnsi="Georgia"/>
        </w:rPr>
        <w:t>h</w:t>
      </w:r>
      <w:r w:rsidR="000D0E19">
        <w:rPr>
          <w:rFonts w:ascii="Georgia" w:hAnsi="Georgia"/>
        </w:rPr>
        <w:t xml:space="preserve">ren Jünger und die anderen nur für Christen zweiter Ordnung. Da beginnen die Vergleiche und die Urteile, da kommt es zu Rivalität und Neid. </w:t>
      </w:r>
    </w:p>
    <w:p w:rsidR="000D0E19" w:rsidRDefault="000D0E19" w:rsidP="00C72D82">
      <w:pPr>
        <w:spacing w:after="0" w:line="240" w:lineRule="auto"/>
        <w:jc w:val="both"/>
        <w:rPr>
          <w:rFonts w:ascii="Georgia" w:hAnsi="Georgia"/>
        </w:rPr>
      </w:pPr>
      <w:r>
        <w:rPr>
          <w:rFonts w:ascii="Georgia" w:hAnsi="Georgia"/>
        </w:rPr>
        <w:t>Diese Dynamik kommt im Übrigen nicht nur in der Ökumene im Großen und Kleinen zum Tagen, sie wirkt sich auch aus in unseren Kirchen und Pfarrgemeinden.</w:t>
      </w:r>
    </w:p>
    <w:p w:rsidR="000D0E19" w:rsidRDefault="000D0E19" w:rsidP="00C72D82">
      <w:pPr>
        <w:spacing w:after="0" w:line="240" w:lineRule="auto"/>
        <w:jc w:val="both"/>
        <w:rPr>
          <w:rFonts w:ascii="Georgia" w:hAnsi="Georgia"/>
        </w:rPr>
      </w:pPr>
      <w:r>
        <w:rPr>
          <w:rFonts w:ascii="Georgia" w:hAnsi="Georgia"/>
        </w:rPr>
        <w:t>Sobald wir die Mitte aus den Augen verlieren, sobald wir keine Hörenden auf den Einen mehr sind, zerfallen wir in Gruppen und Kreise, Bewegungen und „Pressure-groups“.</w:t>
      </w:r>
    </w:p>
    <w:p w:rsidR="000D0E19" w:rsidRDefault="000D0E19" w:rsidP="00C72D82">
      <w:pPr>
        <w:spacing w:after="0" w:line="240" w:lineRule="auto"/>
        <w:jc w:val="both"/>
        <w:rPr>
          <w:rFonts w:ascii="Georgia" w:hAnsi="Georgia"/>
        </w:rPr>
      </w:pPr>
    </w:p>
    <w:p w:rsidR="000D0E19" w:rsidRDefault="000D0E19" w:rsidP="00C72D82">
      <w:pPr>
        <w:spacing w:after="0" w:line="240" w:lineRule="auto"/>
        <w:jc w:val="both"/>
        <w:rPr>
          <w:rFonts w:ascii="Georgia" w:hAnsi="Georgia"/>
        </w:rPr>
      </w:pPr>
      <w:r>
        <w:rPr>
          <w:rFonts w:ascii="Georgia" w:hAnsi="Georgia"/>
        </w:rPr>
        <w:t>Deshalb kann auch die Ökumene nur so funktionieren, dass wir uns zentrieren, dass wir uns an der Mitte ausrichten, dass wir zur Quelle gehen. Nur in dieser Struktur funktioniert Kirche. Je mehr wir das Eigene Gewicht gewinnen lassen: die eigene Geschichte, die eigene Tradition, das eigene Profil,- desto stärker werden jene Kräfte, die uns auseinandertreiben und separieren.</w:t>
      </w:r>
    </w:p>
    <w:p w:rsidR="001E426B" w:rsidRDefault="0084405A" w:rsidP="0084405A">
      <w:pPr>
        <w:spacing w:after="0" w:line="240" w:lineRule="auto"/>
        <w:jc w:val="center"/>
        <w:rPr>
          <w:rFonts w:ascii="Georgia" w:hAnsi="Georgia"/>
        </w:rPr>
      </w:pPr>
      <w:r>
        <w:rPr>
          <w:rFonts w:ascii="Georgia" w:hAnsi="Georgia"/>
        </w:rPr>
        <w:t>II</w:t>
      </w:r>
    </w:p>
    <w:p w:rsidR="001E426B" w:rsidRPr="004E4A34" w:rsidRDefault="0084405A" w:rsidP="0084405A">
      <w:pPr>
        <w:spacing w:after="0" w:line="240" w:lineRule="auto"/>
        <w:jc w:val="center"/>
        <w:rPr>
          <w:rFonts w:ascii="Georgia" w:hAnsi="Georgia"/>
          <w:b/>
        </w:rPr>
      </w:pPr>
      <w:r w:rsidRPr="004E4A34">
        <w:rPr>
          <w:rFonts w:ascii="Georgia" w:hAnsi="Georgia"/>
          <w:b/>
        </w:rPr>
        <w:t>D</w:t>
      </w:r>
      <w:r w:rsidR="001E426B" w:rsidRPr="004E4A34">
        <w:rPr>
          <w:rFonts w:ascii="Georgia" w:hAnsi="Georgia"/>
          <w:b/>
        </w:rPr>
        <w:t>er Geist macht uns zu Liebenden</w:t>
      </w:r>
    </w:p>
    <w:p w:rsidR="001E426B" w:rsidRDefault="001E426B" w:rsidP="00C72D82">
      <w:pPr>
        <w:spacing w:after="0" w:line="240" w:lineRule="auto"/>
        <w:jc w:val="both"/>
        <w:rPr>
          <w:rFonts w:ascii="Georgia" w:hAnsi="Georgia"/>
        </w:rPr>
      </w:pPr>
    </w:p>
    <w:p w:rsidR="004E4A34" w:rsidRDefault="004E4A34" w:rsidP="00C72D82">
      <w:pPr>
        <w:spacing w:after="0" w:line="240" w:lineRule="auto"/>
        <w:jc w:val="both"/>
        <w:rPr>
          <w:rFonts w:ascii="Georgia" w:hAnsi="Georgia"/>
        </w:rPr>
      </w:pPr>
      <w:r>
        <w:rPr>
          <w:rFonts w:ascii="Georgia" w:hAnsi="Georgia"/>
        </w:rPr>
        <w:t>Mein zweiter Punkt ist: der Geist macht uns zu Liebenden. Er nimmt uns mit in jene Schule, in der wir Liebe lernen.</w:t>
      </w:r>
    </w:p>
    <w:p w:rsidR="004E4A34" w:rsidRDefault="004E4A34" w:rsidP="00C72D82">
      <w:pPr>
        <w:spacing w:after="0" w:line="240" w:lineRule="auto"/>
        <w:jc w:val="both"/>
        <w:rPr>
          <w:rFonts w:ascii="Georgia" w:hAnsi="Georgia"/>
        </w:rPr>
      </w:pPr>
      <w:r>
        <w:rPr>
          <w:rFonts w:ascii="Georgia" w:hAnsi="Georgia"/>
        </w:rPr>
        <w:t xml:space="preserve">Und wiederum: Lernen können wir indem wir hinschauen und hinhören. Etwa darauf, wie Jesus mit seinen Jüngern umgegangen ist. </w:t>
      </w:r>
    </w:p>
    <w:p w:rsidR="001D7CFC" w:rsidRDefault="001D7CFC" w:rsidP="00C72D82">
      <w:pPr>
        <w:spacing w:after="0" w:line="240" w:lineRule="auto"/>
        <w:jc w:val="both"/>
        <w:rPr>
          <w:rFonts w:ascii="Georgia" w:hAnsi="Georgia"/>
        </w:rPr>
      </w:pPr>
    </w:p>
    <w:p w:rsidR="001E426B" w:rsidRDefault="004E4A34" w:rsidP="00C72D82">
      <w:pPr>
        <w:spacing w:after="0" w:line="240" w:lineRule="auto"/>
        <w:jc w:val="both"/>
        <w:rPr>
          <w:rFonts w:ascii="Georgia" w:hAnsi="Georgia"/>
        </w:rPr>
      </w:pPr>
      <w:r>
        <w:rPr>
          <w:rFonts w:ascii="Georgia" w:hAnsi="Georgia"/>
        </w:rPr>
        <w:t>Wen</w:t>
      </w:r>
      <w:r w:rsidR="001E426B">
        <w:rPr>
          <w:rFonts w:ascii="Georgia" w:hAnsi="Georgia"/>
        </w:rPr>
        <w:t xml:space="preserve"> sieht Jesus in Johannes? </w:t>
      </w:r>
    </w:p>
    <w:p w:rsidR="004E4A34" w:rsidRDefault="001E426B" w:rsidP="00C72D82">
      <w:pPr>
        <w:spacing w:after="0" w:line="240" w:lineRule="auto"/>
        <w:jc w:val="both"/>
        <w:rPr>
          <w:rFonts w:ascii="Georgia" w:hAnsi="Georgia"/>
        </w:rPr>
      </w:pPr>
      <w:r>
        <w:rPr>
          <w:rFonts w:ascii="Georgia" w:hAnsi="Georgia"/>
        </w:rPr>
        <w:t xml:space="preserve">Sieht er in ihm den, dem es darum geht in der Hierarchie des Reiches Gottes einen Ehrenplatz zu bekommen? </w:t>
      </w:r>
      <w:r w:rsidR="004E4A34">
        <w:rPr>
          <w:rFonts w:ascii="Georgia" w:hAnsi="Georgia"/>
        </w:rPr>
        <w:t>Der samt seiner Mutter bei ihm interveniert?</w:t>
      </w:r>
    </w:p>
    <w:p w:rsidR="004E4A34" w:rsidRDefault="004E4A34" w:rsidP="00C72D82">
      <w:pPr>
        <w:spacing w:after="0" w:line="240" w:lineRule="auto"/>
        <w:jc w:val="both"/>
        <w:rPr>
          <w:rFonts w:ascii="Georgia" w:hAnsi="Georgia"/>
        </w:rPr>
      </w:pPr>
      <w:r>
        <w:rPr>
          <w:rFonts w:ascii="Georgia" w:hAnsi="Georgia"/>
        </w:rPr>
        <w:lastRenderedPageBreak/>
        <w:t>Sieht er in ihm den, der</w:t>
      </w:r>
      <w:r w:rsidR="001D7CFC">
        <w:rPr>
          <w:rFonts w:ascii="Georgia" w:hAnsi="Georgia"/>
        </w:rPr>
        <w:t xml:space="preserve"> seinem Zorn gegen die Menschen freien Lauf lassen möchte, als sie in einem Dorf der Samariter keine Herberge bekommen? Den, der mit seinem Bruder am liebsten Feuer vom Himmel fallen lassen möchte?! (Lk.9,54)</w:t>
      </w:r>
    </w:p>
    <w:p w:rsidR="001D7CFC" w:rsidRDefault="001E426B" w:rsidP="00C72D82">
      <w:pPr>
        <w:spacing w:after="0" w:line="240" w:lineRule="auto"/>
        <w:jc w:val="both"/>
        <w:rPr>
          <w:rFonts w:ascii="Georgia" w:hAnsi="Georgia"/>
        </w:rPr>
      </w:pPr>
      <w:r>
        <w:rPr>
          <w:rFonts w:ascii="Georgia" w:hAnsi="Georgia"/>
        </w:rPr>
        <w:t xml:space="preserve">Sieht er in ihm den, dessen Unterstützung und Wachheit er in Gethsemane so dringend gebraucht hätte,- und der dennoch eingeschlafen ist? </w:t>
      </w:r>
    </w:p>
    <w:p w:rsidR="001E426B" w:rsidRDefault="001E426B" w:rsidP="00C72D82">
      <w:pPr>
        <w:spacing w:after="0" w:line="240" w:lineRule="auto"/>
        <w:jc w:val="both"/>
        <w:rPr>
          <w:rFonts w:ascii="Georgia" w:hAnsi="Georgia"/>
        </w:rPr>
      </w:pPr>
      <w:r>
        <w:rPr>
          <w:rFonts w:ascii="Georgia" w:hAnsi="Georgia"/>
        </w:rPr>
        <w:t>Sieht er in ihm den, der ihn auf dem Weg der tiefsten Not einsam zurücklässt und ihn genauso verrät, wie alle anderen?</w:t>
      </w:r>
    </w:p>
    <w:p w:rsidR="001E426B" w:rsidRDefault="001E426B" w:rsidP="00C72D82">
      <w:pPr>
        <w:spacing w:after="0" w:line="240" w:lineRule="auto"/>
        <w:jc w:val="both"/>
        <w:rPr>
          <w:rFonts w:ascii="Georgia" w:hAnsi="Georgia"/>
        </w:rPr>
      </w:pPr>
      <w:r>
        <w:rPr>
          <w:rFonts w:ascii="Georgia" w:hAnsi="Georgia"/>
        </w:rPr>
        <w:t>Wäre das so, dann hätte er resignieren können, zynisch werden, die ganze Sache mit der Erlösung abblasen können, weil es die Menschen ganz einfach nicht wert sind.</w:t>
      </w:r>
    </w:p>
    <w:p w:rsidR="001D7CFC" w:rsidRDefault="001D7CFC" w:rsidP="00C72D82">
      <w:pPr>
        <w:spacing w:after="0" w:line="240" w:lineRule="auto"/>
        <w:jc w:val="both"/>
        <w:rPr>
          <w:rFonts w:ascii="Georgia" w:hAnsi="Georgia"/>
        </w:rPr>
      </w:pPr>
    </w:p>
    <w:p w:rsidR="001D7CFC" w:rsidRDefault="001E426B" w:rsidP="00C72D82">
      <w:pPr>
        <w:spacing w:after="0" w:line="240" w:lineRule="auto"/>
        <w:jc w:val="both"/>
        <w:rPr>
          <w:rFonts w:ascii="Georgia" w:hAnsi="Georgia"/>
        </w:rPr>
      </w:pPr>
      <w:r>
        <w:rPr>
          <w:rFonts w:ascii="Georgia" w:hAnsi="Georgia"/>
        </w:rPr>
        <w:t xml:space="preserve">Aber es war nicht so. Er hat geliebt. </w:t>
      </w:r>
    </w:p>
    <w:p w:rsidR="001D7CFC" w:rsidRDefault="001E426B" w:rsidP="00C72D82">
      <w:pPr>
        <w:spacing w:after="0" w:line="240" w:lineRule="auto"/>
        <w:jc w:val="both"/>
        <w:rPr>
          <w:rFonts w:ascii="Georgia" w:hAnsi="Georgia"/>
        </w:rPr>
      </w:pPr>
      <w:r>
        <w:rPr>
          <w:rFonts w:ascii="Georgia" w:hAnsi="Georgia"/>
        </w:rPr>
        <w:t xml:space="preserve">Indem er geliebt hat, hat er vergeben. </w:t>
      </w:r>
    </w:p>
    <w:p w:rsidR="001D7CFC" w:rsidRDefault="001E426B" w:rsidP="00C72D82">
      <w:pPr>
        <w:spacing w:after="0" w:line="240" w:lineRule="auto"/>
        <w:jc w:val="both"/>
        <w:rPr>
          <w:rFonts w:ascii="Georgia" w:hAnsi="Georgia"/>
        </w:rPr>
      </w:pPr>
      <w:r>
        <w:rPr>
          <w:rFonts w:ascii="Georgia" w:hAnsi="Georgia"/>
        </w:rPr>
        <w:t xml:space="preserve">Indem er geliebt hat, hat er herausgefordert. </w:t>
      </w:r>
    </w:p>
    <w:p w:rsidR="001E426B" w:rsidRDefault="001E426B" w:rsidP="00C72D82">
      <w:pPr>
        <w:spacing w:after="0" w:line="240" w:lineRule="auto"/>
        <w:jc w:val="both"/>
        <w:rPr>
          <w:rFonts w:ascii="Georgia" w:hAnsi="Georgia"/>
        </w:rPr>
      </w:pPr>
      <w:r>
        <w:rPr>
          <w:rFonts w:ascii="Georgia" w:hAnsi="Georgia"/>
        </w:rPr>
        <w:t xml:space="preserve">Indem er geliebt hat, hat er Johannes zu dem gemacht, der das Evangelium schreiben konnte gleichsam aus der höchsten Perspektive. </w:t>
      </w:r>
    </w:p>
    <w:p w:rsidR="001E426B" w:rsidRDefault="001E426B" w:rsidP="00C72D82">
      <w:pPr>
        <w:spacing w:after="0" w:line="240" w:lineRule="auto"/>
        <w:jc w:val="both"/>
        <w:rPr>
          <w:rFonts w:ascii="Georgia" w:hAnsi="Georgia"/>
        </w:rPr>
      </w:pPr>
      <w:r>
        <w:rPr>
          <w:rFonts w:ascii="Georgia" w:hAnsi="Georgia"/>
        </w:rPr>
        <w:t>Jesus sieht in Johanes den Menschen, und macht ihn dadurch zum Menschen.</w:t>
      </w:r>
    </w:p>
    <w:p w:rsidR="001E426B" w:rsidRDefault="001E426B" w:rsidP="00C72D82">
      <w:pPr>
        <w:spacing w:after="0" w:line="240" w:lineRule="auto"/>
        <w:jc w:val="both"/>
        <w:rPr>
          <w:rFonts w:ascii="Georgia" w:hAnsi="Georgia"/>
        </w:rPr>
      </w:pPr>
      <w:r>
        <w:rPr>
          <w:rFonts w:ascii="Georgia" w:hAnsi="Georgia"/>
        </w:rPr>
        <w:t xml:space="preserve">Jesus sieht </w:t>
      </w:r>
      <w:r w:rsidR="00B41A15">
        <w:rPr>
          <w:rFonts w:ascii="Georgia" w:hAnsi="Georgia"/>
        </w:rPr>
        <w:t xml:space="preserve">in </w:t>
      </w:r>
      <w:r>
        <w:rPr>
          <w:rFonts w:ascii="Georgia" w:hAnsi="Georgia"/>
        </w:rPr>
        <w:t>Johanes den Liebenden, und macht ihn dadurch zum Liebenden.</w:t>
      </w:r>
    </w:p>
    <w:p w:rsidR="001E426B" w:rsidRDefault="001E426B" w:rsidP="00C72D82">
      <w:pPr>
        <w:spacing w:after="0" w:line="240" w:lineRule="auto"/>
        <w:jc w:val="both"/>
        <w:rPr>
          <w:rFonts w:ascii="Georgia" w:hAnsi="Georgia"/>
        </w:rPr>
      </w:pPr>
      <w:r>
        <w:rPr>
          <w:rFonts w:ascii="Georgia" w:hAnsi="Georgia"/>
        </w:rPr>
        <w:t>Jesus sieht das weite Herz des Johannes, und macht ihn dadurch zu dem, dessen Blick, die ganze Welt umfasst.</w:t>
      </w:r>
    </w:p>
    <w:p w:rsidR="001E426B" w:rsidRDefault="001E426B" w:rsidP="00C72D82">
      <w:pPr>
        <w:spacing w:after="0" w:line="240" w:lineRule="auto"/>
        <w:jc w:val="both"/>
        <w:rPr>
          <w:rFonts w:ascii="Georgia" w:hAnsi="Georgia"/>
        </w:rPr>
      </w:pPr>
    </w:p>
    <w:p w:rsidR="001E426B" w:rsidRDefault="001E426B" w:rsidP="00C72D82">
      <w:pPr>
        <w:spacing w:after="0" w:line="240" w:lineRule="auto"/>
        <w:jc w:val="both"/>
        <w:rPr>
          <w:rFonts w:ascii="Georgia" w:hAnsi="Georgia"/>
        </w:rPr>
      </w:pPr>
      <w:r>
        <w:rPr>
          <w:rFonts w:ascii="Georgia" w:hAnsi="Georgia"/>
        </w:rPr>
        <w:t>So sieht Jesus einen jeden von uns. So ist sein Heiliger Geist in uns am Werk, wenn wir in seine Schule gehen und in seiner Schule bleiben.</w:t>
      </w:r>
    </w:p>
    <w:p w:rsidR="00641B66" w:rsidRDefault="00641B66" w:rsidP="00C72D82">
      <w:pPr>
        <w:spacing w:after="0" w:line="240" w:lineRule="auto"/>
        <w:jc w:val="both"/>
        <w:rPr>
          <w:rFonts w:ascii="Georgia" w:hAnsi="Georgia"/>
        </w:rPr>
      </w:pPr>
    </w:p>
    <w:p w:rsidR="00641B66" w:rsidRDefault="00641B66" w:rsidP="00C72D82">
      <w:pPr>
        <w:spacing w:after="0" w:line="240" w:lineRule="auto"/>
        <w:jc w:val="both"/>
        <w:rPr>
          <w:rFonts w:ascii="Georgia" w:hAnsi="Georgia"/>
        </w:rPr>
      </w:pPr>
      <w:r>
        <w:rPr>
          <w:rFonts w:ascii="Georgia" w:hAnsi="Georgia"/>
        </w:rPr>
        <w:t>Was könnte das in unseren Kirchen bedeuten, wenn wir es vermöchten, die Menschen neben uns so zu</w:t>
      </w:r>
      <w:r w:rsidR="00B41A15">
        <w:rPr>
          <w:rFonts w:ascii="Georgia" w:hAnsi="Georgia"/>
        </w:rPr>
        <w:t xml:space="preserve"> sehen, und damit das liebenswerte in ihnen zu wecken?</w:t>
      </w:r>
    </w:p>
    <w:p w:rsidR="00B41A15" w:rsidRDefault="00B41A15" w:rsidP="00C72D82">
      <w:pPr>
        <w:spacing w:after="0" w:line="240" w:lineRule="auto"/>
        <w:jc w:val="both"/>
        <w:rPr>
          <w:rFonts w:ascii="Georgia" w:hAnsi="Georgia"/>
        </w:rPr>
      </w:pPr>
      <w:r>
        <w:rPr>
          <w:rFonts w:ascii="Georgia" w:hAnsi="Georgia"/>
        </w:rPr>
        <w:t>Was könnte das zwischen unseren Kirchen bedeuten, wenn wir einander mit einer solchen Liebe begegnen würden? Einer Liebe, die keine Angst hat von dem anderen über den Tisch gezogen zu werden, etwas zu verlieren.</w:t>
      </w:r>
    </w:p>
    <w:p w:rsidR="00B41A15" w:rsidRDefault="00B41A15" w:rsidP="00C72D82">
      <w:pPr>
        <w:spacing w:after="0" w:line="240" w:lineRule="auto"/>
        <w:jc w:val="both"/>
        <w:rPr>
          <w:rFonts w:ascii="Georgia" w:hAnsi="Georgia"/>
        </w:rPr>
      </w:pPr>
      <w:r>
        <w:rPr>
          <w:rFonts w:ascii="Georgia" w:hAnsi="Georgia"/>
        </w:rPr>
        <w:t>Einer Liebe, die rückhaltlos vertrauen würde und ebendeshalb Vertrauen wachsen lassen würde.</w:t>
      </w:r>
    </w:p>
    <w:p w:rsidR="00B41678" w:rsidRDefault="00622C35" w:rsidP="00C72D82">
      <w:pPr>
        <w:spacing w:after="0" w:line="240" w:lineRule="auto"/>
        <w:jc w:val="both"/>
        <w:rPr>
          <w:rFonts w:ascii="Georgia" w:hAnsi="Georgia"/>
        </w:rPr>
      </w:pPr>
      <w:r>
        <w:rPr>
          <w:rFonts w:ascii="Georgia" w:hAnsi="Georgia"/>
        </w:rPr>
        <w:t>Indem wir einander lieben würden wir</w:t>
      </w:r>
      <w:r w:rsidR="00D6095D">
        <w:rPr>
          <w:rFonts w:ascii="Georgia" w:hAnsi="Georgia"/>
        </w:rPr>
        <w:t xml:space="preserve"> das B</w:t>
      </w:r>
      <w:r>
        <w:rPr>
          <w:rFonts w:ascii="Georgia" w:hAnsi="Georgia"/>
        </w:rPr>
        <w:t>este im Anderen zum Vorschein bringen, es gleichsam erwecken und zur Blüte und Reife bringen.</w:t>
      </w:r>
    </w:p>
    <w:p w:rsidR="001D7CFC" w:rsidRDefault="001D7CFC" w:rsidP="00C72D82">
      <w:pPr>
        <w:spacing w:after="0" w:line="240" w:lineRule="auto"/>
        <w:jc w:val="both"/>
        <w:rPr>
          <w:rFonts w:ascii="Georgia" w:hAnsi="Georgia"/>
        </w:rPr>
      </w:pPr>
    </w:p>
    <w:p w:rsidR="001D7CFC" w:rsidRDefault="001D7CFC" w:rsidP="001D7CFC">
      <w:pPr>
        <w:spacing w:after="0" w:line="240" w:lineRule="auto"/>
        <w:jc w:val="center"/>
        <w:rPr>
          <w:rFonts w:ascii="Georgia" w:hAnsi="Georgia"/>
        </w:rPr>
      </w:pPr>
      <w:r>
        <w:rPr>
          <w:rFonts w:ascii="Georgia" w:hAnsi="Georgia"/>
        </w:rPr>
        <w:t>IV</w:t>
      </w:r>
    </w:p>
    <w:p w:rsidR="00D6095D" w:rsidRPr="001D7CFC" w:rsidRDefault="00D6095D" w:rsidP="001D7CFC">
      <w:pPr>
        <w:spacing w:after="0" w:line="240" w:lineRule="auto"/>
        <w:jc w:val="center"/>
        <w:rPr>
          <w:rFonts w:ascii="Georgia" w:hAnsi="Georgia"/>
          <w:b/>
        </w:rPr>
      </w:pPr>
      <w:r w:rsidRPr="001D7CFC">
        <w:rPr>
          <w:rFonts w:ascii="Georgia" w:hAnsi="Georgia"/>
          <w:b/>
        </w:rPr>
        <w:t>Lernen vom Geist Gottes.</w:t>
      </w:r>
    </w:p>
    <w:p w:rsidR="00D6095D" w:rsidRDefault="00D6095D" w:rsidP="00D6095D">
      <w:pPr>
        <w:spacing w:after="0" w:line="240" w:lineRule="auto"/>
        <w:jc w:val="both"/>
        <w:rPr>
          <w:rFonts w:ascii="Georgia" w:hAnsi="Georgia"/>
        </w:rPr>
      </w:pPr>
      <w:r>
        <w:rPr>
          <w:rFonts w:ascii="Georgia" w:hAnsi="Georgia"/>
        </w:rPr>
        <w:t>Denn der Geist, er führt uns zu dem, dessen Geist er ist und er fragt uns: Erinnert ihr euch noch an das Wort eures Herrn und Meisters und Bruders: Trachtet zuerst nach dem Reich Gottes, dann wird euch alles andere zufallen!?</w:t>
      </w:r>
    </w:p>
    <w:p w:rsidR="00D6095D" w:rsidRDefault="00D6095D" w:rsidP="00D6095D">
      <w:pPr>
        <w:spacing w:after="0" w:line="240" w:lineRule="auto"/>
        <w:jc w:val="both"/>
        <w:rPr>
          <w:rFonts w:ascii="Georgia" w:hAnsi="Georgia"/>
        </w:rPr>
      </w:pPr>
      <w:r>
        <w:rPr>
          <w:rFonts w:ascii="Georgia" w:hAnsi="Georgia"/>
        </w:rPr>
        <w:t xml:space="preserve">Lebt in euch noch die Sehnsucht nach dem Großen, das alles überspannt? Hungert und dürstet ihr noch nach Gerechtigkeit? Leidet ihr noch an dieser Welt und ihren Menschen? Empfindet ihr noch den Widerspruch zwischen dem, woran ihr glaubt und was ihr erhofft, und dem, was ist? </w:t>
      </w:r>
    </w:p>
    <w:p w:rsidR="00D6095D" w:rsidRDefault="00D6095D" w:rsidP="00D6095D">
      <w:pPr>
        <w:spacing w:after="0" w:line="240" w:lineRule="auto"/>
        <w:jc w:val="both"/>
        <w:rPr>
          <w:rFonts w:ascii="Georgia" w:hAnsi="Georgia"/>
        </w:rPr>
      </w:pPr>
      <w:r>
        <w:rPr>
          <w:rFonts w:ascii="Georgia" w:hAnsi="Georgia"/>
        </w:rPr>
        <w:lastRenderedPageBreak/>
        <w:t>Oder habt ihr euch längst abgefunden mit dem, was ist? Vielleicht mit einem gleichgültigen Achselzucken, vielleicht resigniert und traurig?</w:t>
      </w:r>
    </w:p>
    <w:p w:rsidR="00D6095D" w:rsidRDefault="00D6095D" w:rsidP="00D6095D">
      <w:pPr>
        <w:spacing w:after="0" w:line="240" w:lineRule="auto"/>
        <w:jc w:val="both"/>
        <w:rPr>
          <w:rFonts w:ascii="Georgia" w:hAnsi="Georgia"/>
        </w:rPr>
      </w:pPr>
    </w:p>
    <w:p w:rsidR="00D6095D" w:rsidRDefault="00D6095D" w:rsidP="00D6095D">
      <w:pPr>
        <w:spacing w:after="0" w:line="240" w:lineRule="auto"/>
        <w:jc w:val="both"/>
        <w:rPr>
          <w:rFonts w:ascii="Georgia" w:hAnsi="Georgia"/>
        </w:rPr>
      </w:pPr>
      <w:r>
        <w:rPr>
          <w:rFonts w:ascii="Georgia" w:hAnsi="Georgia"/>
        </w:rPr>
        <w:t xml:space="preserve">Wenn wir zum Geist Gottes gehen, dann gehen wir zu jener Kraft Gottes, mit der er Kirche geschaffen hat, über alles Begreifen und Verstehen hinaus. </w:t>
      </w:r>
    </w:p>
    <w:p w:rsidR="00D6095D" w:rsidRDefault="00D6095D" w:rsidP="00D6095D">
      <w:pPr>
        <w:spacing w:after="0" w:line="240" w:lineRule="auto"/>
        <w:jc w:val="both"/>
        <w:rPr>
          <w:rFonts w:ascii="Georgia" w:hAnsi="Georgia"/>
        </w:rPr>
      </w:pPr>
      <w:r>
        <w:rPr>
          <w:rFonts w:ascii="Georgia" w:hAnsi="Georgia"/>
        </w:rPr>
        <w:t xml:space="preserve">Dann gehen wir zu dem Geist, der Türen aufstößt, Menschen in Bewegung setzt, der sie unruhig macht und „treibt“ (Welche der Geist Gottes treibt, die sind Gottes Kinder!). Der die Menschen dazu bringt aufzubrechen und Grenzen zu überschreiten. </w:t>
      </w:r>
    </w:p>
    <w:p w:rsidR="00D6095D" w:rsidRDefault="00D6095D" w:rsidP="00D6095D">
      <w:pPr>
        <w:spacing w:after="0" w:line="240" w:lineRule="auto"/>
        <w:jc w:val="both"/>
        <w:rPr>
          <w:rFonts w:ascii="Georgia" w:hAnsi="Georgia"/>
        </w:rPr>
      </w:pPr>
      <w:r>
        <w:rPr>
          <w:rFonts w:ascii="Georgia" w:hAnsi="Georgia"/>
        </w:rPr>
        <w:t xml:space="preserve">Der Geist Gottes ist die Bewegung, ist die Dynamik wie wir sie sehen bei Franz von Assisi, bei Martin Luther, bei Martin Luther King, im zweiten Vatikanischen Konzil. </w:t>
      </w:r>
    </w:p>
    <w:p w:rsidR="00D6095D" w:rsidRDefault="00D6095D" w:rsidP="00D6095D">
      <w:pPr>
        <w:spacing w:after="0" w:line="240" w:lineRule="auto"/>
        <w:jc w:val="both"/>
        <w:rPr>
          <w:rFonts w:ascii="Georgia" w:hAnsi="Georgia"/>
        </w:rPr>
      </w:pPr>
      <w:r>
        <w:rPr>
          <w:rFonts w:ascii="Georgia" w:hAnsi="Georgia"/>
        </w:rPr>
        <w:t>Der Geist Gottes ist kein Projekt, das man planen und kontrollieren kann. Der Geist Gottes ist Gottes Kraft und Wille in Aktion. Unberechenbar, unsere Pläne über den Haufen werfend, aber immer befreiend, immer auf das Reich Gottes zielend, mitten unter uns und zugleich über uns hinaus.</w:t>
      </w:r>
    </w:p>
    <w:p w:rsidR="00D6095D" w:rsidRDefault="00D6095D" w:rsidP="00D6095D">
      <w:pPr>
        <w:spacing w:after="0" w:line="240" w:lineRule="auto"/>
        <w:jc w:val="both"/>
        <w:rPr>
          <w:rFonts w:ascii="Georgia" w:hAnsi="Georgia"/>
        </w:rPr>
      </w:pPr>
      <w:r>
        <w:rPr>
          <w:rFonts w:ascii="Georgia" w:hAnsi="Georgia"/>
        </w:rPr>
        <w:t>Wenn wir um das Kommen des Geistes bitten, dann müssen wir bereit sein für das Wagnis der Offenheit. Wir müssen bereit sein zu gehen, ohne dass wir wissen, wohin der Weg uns führen wird.</w:t>
      </w:r>
    </w:p>
    <w:p w:rsidR="00D6095D" w:rsidRDefault="00D6095D" w:rsidP="00D6095D">
      <w:pPr>
        <w:spacing w:after="0" w:line="240" w:lineRule="auto"/>
        <w:jc w:val="both"/>
        <w:rPr>
          <w:rFonts w:ascii="Georgia" w:hAnsi="Georgia"/>
        </w:rPr>
      </w:pPr>
    </w:p>
    <w:p w:rsidR="00D6095D" w:rsidRPr="001D7CFC" w:rsidRDefault="00D6095D" w:rsidP="001D7CFC">
      <w:pPr>
        <w:spacing w:after="0" w:line="240" w:lineRule="auto"/>
        <w:jc w:val="center"/>
        <w:rPr>
          <w:rFonts w:ascii="Georgia" w:hAnsi="Georgia"/>
          <w:b/>
        </w:rPr>
      </w:pPr>
      <w:r w:rsidRPr="001D7CFC">
        <w:rPr>
          <w:rFonts w:ascii="Georgia" w:hAnsi="Georgia"/>
          <w:b/>
        </w:rPr>
        <w:t>Und was könnte das heißen für die Ökumene?</w:t>
      </w:r>
    </w:p>
    <w:p w:rsidR="00D6095D" w:rsidRDefault="00D6095D" w:rsidP="00D6095D">
      <w:pPr>
        <w:spacing w:after="0" w:line="240" w:lineRule="auto"/>
        <w:jc w:val="both"/>
        <w:rPr>
          <w:rFonts w:ascii="Georgia" w:hAnsi="Georgia"/>
        </w:rPr>
      </w:pPr>
    </w:p>
    <w:p w:rsidR="00D6095D" w:rsidRDefault="00D6095D" w:rsidP="00D6095D">
      <w:pPr>
        <w:spacing w:after="0" w:line="240" w:lineRule="auto"/>
        <w:jc w:val="both"/>
        <w:rPr>
          <w:rFonts w:ascii="Georgia" w:hAnsi="Georgia"/>
        </w:rPr>
      </w:pPr>
      <w:r>
        <w:rPr>
          <w:rFonts w:ascii="Georgia" w:hAnsi="Georgia"/>
        </w:rPr>
        <w:t>Wichtiger als die Kirchen sind, ist, wozu sie gerufen sind. Das Reich Gottes, auch wenn die Kirchen Teil dieses Reiches sind, steht über den Kirchen.</w:t>
      </w:r>
    </w:p>
    <w:p w:rsidR="008D664F" w:rsidRDefault="00D6095D" w:rsidP="00D6095D">
      <w:pPr>
        <w:spacing w:after="0" w:line="240" w:lineRule="auto"/>
        <w:jc w:val="both"/>
        <w:rPr>
          <w:rFonts w:ascii="Georgia" w:hAnsi="Georgia"/>
        </w:rPr>
      </w:pPr>
      <w:r>
        <w:rPr>
          <w:rFonts w:ascii="Georgia" w:hAnsi="Georgia"/>
        </w:rPr>
        <w:t xml:space="preserve">Wichtiger als wir selbst, ist das Lied, das wir singen. </w:t>
      </w:r>
    </w:p>
    <w:p w:rsidR="00D6095D" w:rsidRDefault="00D6095D" w:rsidP="00D6095D">
      <w:pPr>
        <w:spacing w:after="0" w:line="240" w:lineRule="auto"/>
        <w:jc w:val="both"/>
        <w:rPr>
          <w:rFonts w:ascii="Georgia" w:hAnsi="Georgia"/>
        </w:rPr>
      </w:pPr>
      <w:r>
        <w:rPr>
          <w:rFonts w:ascii="Georgia" w:hAnsi="Georgia"/>
        </w:rPr>
        <w:t>Wichtiger als wir selbst ist, wozu wir gerufen sind, ist unser Auftrag.</w:t>
      </w:r>
    </w:p>
    <w:p w:rsidR="005E16BC" w:rsidRPr="005E16BC" w:rsidRDefault="00D6095D" w:rsidP="005E16BC">
      <w:pPr>
        <w:pStyle w:val="resized"/>
        <w:shd w:val="clear" w:color="auto" w:fill="FFFFFF"/>
        <w:spacing w:before="0" w:beforeAutospacing="0" w:after="0" w:afterAutospacing="0"/>
        <w:jc w:val="both"/>
        <w:rPr>
          <w:rFonts w:ascii="Georgia" w:hAnsi="Georgia"/>
          <w:sz w:val="22"/>
          <w:szCs w:val="22"/>
        </w:rPr>
      </w:pPr>
      <w:r>
        <w:rPr>
          <w:rFonts w:ascii="Georgia" w:hAnsi="Georgia"/>
        </w:rPr>
        <w:t>Für uns darf gelten</w:t>
      </w:r>
      <w:r w:rsidR="005E16BC">
        <w:rPr>
          <w:rFonts w:ascii="Georgia" w:hAnsi="Georgia"/>
        </w:rPr>
        <w:t>, was in einer Anekdote erzählt wird</w:t>
      </w:r>
      <w:r>
        <w:rPr>
          <w:rFonts w:ascii="Georgia" w:hAnsi="Georgia"/>
        </w:rPr>
        <w:t xml:space="preserve">: </w:t>
      </w:r>
      <w:r w:rsidR="005E16BC" w:rsidRPr="005E16BC">
        <w:rPr>
          <w:rFonts w:ascii="Georgia" w:hAnsi="Georgia"/>
          <w:sz w:val="22"/>
          <w:szCs w:val="22"/>
        </w:rPr>
        <w:t>„Da kommt also ein junger Bischof nervös zum alten Papst Johannes XXIII. und berichtet ihm von der Bürde seiner Würde; er finde, klagt der Junge, vor lauter Verantwortung keinen Schlaf mehr.</w:t>
      </w:r>
    </w:p>
    <w:p w:rsidR="005E16BC" w:rsidRPr="005E16BC" w:rsidRDefault="005E16BC" w:rsidP="005E16BC">
      <w:pPr>
        <w:pStyle w:val="StandardWeb"/>
        <w:shd w:val="clear" w:color="auto" w:fill="FFFFFF"/>
        <w:spacing w:before="0" w:beforeAutospacing="0" w:after="0" w:afterAutospacing="0"/>
        <w:jc w:val="both"/>
        <w:rPr>
          <w:rFonts w:ascii="Georgia" w:hAnsi="Georgia"/>
          <w:sz w:val="22"/>
          <w:szCs w:val="22"/>
        </w:rPr>
      </w:pPr>
      <w:r w:rsidRPr="005E16BC">
        <w:rPr>
          <w:rFonts w:ascii="Georgia" w:hAnsi="Georgia"/>
          <w:sz w:val="22"/>
          <w:szCs w:val="22"/>
        </w:rPr>
        <w:t>Da lächelt der Alte und sagt, dass es ihm nach seiner Wahl zum Papst auch so ergangen sei, er habe kein Auge mehr zu getan. Einmal sei er dann kurz eingenickt, und da sei ihm im Traum ein Engel erschienen, dem er seine Not berichten konnte. Der Engel habe gesagt: "Giovanni, nimm dich nicht so wichtig." Seitdem, so Papst Johannes XXIII., "kann ich wunderbar schlafen".</w:t>
      </w:r>
    </w:p>
    <w:p w:rsidR="005E16BC" w:rsidRDefault="005E16BC" w:rsidP="00D6095D">
      <w:pPr>
        <w:spacing w:after="0" w:line="240" w:lineRule="auto"/>
        <w:jc w:val="both"/>
        <w:rPr>
          <w:rFonts w:ascii="Georgia" w:hAnsi="Georgia"/>
        </w:rPr>
      </w:pPr>
    </w:p>
    <w:p w:rsidR="00D6095D" w:rsidRDefault="00D6095D" w:rsidP="00D6095D">
      <w:pPr>
        <w:spacing w:after="0" w:line="240" w:lineRule="auto"/>
        <w:jc w:val="both"/>
        <w:rPr>
          <w:rFonts w:ascii="Georgia" w:hAnsi="Georgia"/>
        </w:rPr>
      </w:pPr>
      <w:r>
        <w:rPr>
          <w:rFonts w:ascii="Georgia" w:hAnsi="Georgia"/>
        </w:rPr>
        <w:t>„Giovanni nimm dich nicht so wichtig!“</w:t>
      </w:r>
    </w:p>
    <w:p w:rsidR="00D6095D" w:rsidRDefault="00D6095D" w:rsidP="00D6095D">
      <w:pPr>
        <w:spacing w:after="0" w:line="240" w:lineRule="auto"/>
        <w:jc w:val="both"/>
        <w:rPr>
          <w:rFonts w:ascii="Georgia" w:hAnsi="Georgia"/>
        </w:rPr>
      </w:pPr>
      <w:r>
        <w:rPr>
          <w:rFonts w:ascii="Georgia" w:hAnsi="Georgia"/>
        </w:rPr>
        <w:t>Ich würde mir mehr Selbstironie, mehr Gelassenheit wünschen. Mehr Leichtigkeit in dem was uns betrifft.</w:t>
      </w:r>
    </w:p>
    <w:p w:rsidR="00D6095D" w:rsidRDefault="00D6095D" w:rsidP="00D6095D">
      <w:pPr>
        <w:spacing w:after="0" w:line="240" w:lineRule="auto"/>
        <w:jc w:val="both"/>
        <w:rPr>
          <w:rFonts w:ascii="Georgia" w:hAnsi="Georgia"/>
        </w:rPr>
      </w:pPr>
    </w:p>
    <w:p w:rsidR="001D7CFC" w:rsidRDefault="00D6095D" w:rsidP="00D6095D">
      <w:pPr>
        <w:spacing w:after="0" w:line="240" w:lineRule="auto"/>
        <w:jc w:val="both"/>
        <w:rPr>
          <w:rFonts w:ascii="Georgia" w:hAnsi="Georgia"/>
        </w:rPr>
      </w:pPr>
      <w:r>
        <w:rPr>
          <w:rFonts w:ascii="Georgia" w:hAnsi="Georgia"/>
        </w:rPr>
        <w:t xml:space="preserve">Gott ist der Gott des Lebens und des Reichtums und nicht der Gott der Definitionen. Gewonnen haben wir nicht, wenn wir die Eucharistie richtig begreifen und verstehen. </w:t>
      </w:r>
    </w:p>
    <w:p w:rsidR="00D6095D" w:rsidRDefault="00D6095D" w:rsidP="00D6095D">
      <w:pPr>
        <w:spacing w:after="0" w:line="240" w:lineRule="auto"/>
        <w:jc w:val="both"/>
        <w:rPr>
          <w:rFonts w:ascii="Georgia" w:hAnsi="Georgia"/>
        </w:rPr>
      </w:pPr>
      <w:r>
        <w:rPr>
          <w:rFonts w:ascii="Georgia" w:hAnsi="Georgia"/>
        </w:rPr>
        <w:t>Gewonnen haben wir, wenn wir tun, was er getan hat: wenn wir uns hingeben, damit andere leben können. Wenn wir Mit</w:t>
      </w:r>
      <w:r>
        <w:rPr>
          <w:rFonts w:ascii="Georgia" w:hAnsi="Georgia"/>
        </w:rPr>
        <w:lastRenderedPageBreak/>
        <w:t>tel zum Leben werden, wenn durch uns Vergebung wächst und Verbundenheit und Hoffnung.</w:t>
      </w:r>
    </w:p>
    <w:p w:rsidR="00D6095D" w:rsidRDefault="00D6095D" w:rsidP="00D6095D">
      <w:pPr>
        <w:spacing w:after="0" w:line="240" w:lineRule="auto"/>
        <w:jc w:val="both"/>
        <w:rPr>
          <w:rFonts w:ascii="Georgia" w:hAnsi="Georgia"/>
        </w:rPr>
      </w:pPr>
      <w:r>
        <w:rPr>
          <w:rFonts w:ascii="Georgia" w:hAnsi="Georgia"/>
        </w:rPr>
        <w:t>Gewonnen habe</w:t>
      </w:r>
      <w:r w:rsidR="0042417A">
        <w:rPr>
          <w:rFonts w:ascii="Georgia" w:hAnsi="Georgia"/>
        </w:rPr>
        <w:t>n</w:t>
      </w:r>
      <w:r>
        <w:rPr>
          <w:rFonts w:ascii="Georgia" w:hAnsi="Georgia"/>
        </w:rPr>
        <w:t xml:space="preserve"> </w:t>
      </w:r>
      <w:r w:rsidR="001D7CFC">
        <w:rPr>
          <w:rFonts w:ascii="Georgia" w:hAnsi="Georgia"/>
        </w:rPr>
        <w:t xml:space="preserve">wir nicht, wenn wir das Geistliche </w:t>
      </w:r>
      <w:r>
        <w:rPr>
          <w:rFonts w:ascii="Georgia" w:hAnsi="Georgia"/>
        </w:rPr>
        <w:t>Amt richtig definieren. Gewonnen haben wir, wenn wir leben</w:t>
      </w:r>
      <w:r w:rsidR="001D7CFC">
        <w:rPr>
          <w:rFonts w:ascii="Georgia" w:hAnsi="Georgia"/>
        </w:rPr>
        <w:t>, wie er gelebt hat</w:t>
      </w:r>
      <w:r>
        <w:rPr>
          <w:rFonts w:ascii="Georgia" w:hAnsi="Georgia"/>
        </w:rPr>
        <w:t>: wer unter euch der größte sein will, der sei aller Diener. Gewonnen haben wir, wenn wir einander Gehilfen zur Freude werden.</w:t>
      </w:r>
    </w:p>
    <w:p w:rsidR="00D6095D" w:rsidRDefault="00D6095D" w:rsidP="00D6095D">
      <w:pPr>
        <w:spacing w:after="0" w:line="240" w:lineRule="auto"/>
        <w:jc w:val="both"/>
        <w:rPr>
          <w:rFonts w:ascii="Georgia" w:hAnsi="Georgia"/>
        </w:rPr>
      </w:pPr>
    </w:p>
    <w:p w:rsidR="00D6095D" w:rsidRDefault="00D6095D" w:rsidP="00D6095D">
      <w:pPr>
        <w:spacing w:after="0" w:line="240" w:lineRule="auto"/>
        <w:jc w:val="both"/>
        <w:rPr>
          <w:rFonts w:ascii="Georgia" w:hAnsi="Georgia"/>
        </w:rPr>
      </w:pPr>
      <w:r>
        <w:rPr>
          <w:rFonts w:ascii="Georgia" w:hAnsi="Georgia"/>
        </w:rPr>
        <w:t>Gott zielt auf Verwandlung, nicht auf Festlegung.</w:t>
      </w:r>
    </w:p>
    <w:p w:rsidR="00D6095D" w:rsidRDefault="00D6095D" w:rsidP="00D6095D">
      <w:pPr>
        <w:spacing w:after="0" w:line="240" w:lineRule="auto"/>
        <w:jc w:val="center"/>
        <w:rPr>
          <w:rFonts w:ascii="Georgia" w:hAnsi="Georgia"/>
        </w:rPr>
      </w:pPr>
      <w:r>
        <w:rPr>
          <w:rFonts w:ascii="Georgia" w:hAnsi="Georgia"/>
        </w:rPr>
        <w:t>Geht nicht konform mit dieser Welt, sondern</w:t>
      </w:r>
    </w:p>
    <w:p w:rsidR="00D6095D" w:rsidRDefault="00D6095D" w:rsidP="00D6095D">
      <w:pPr>
        <w:spacing w:after="0" w:line="240" w:lineRule="auto"/>
        <w:jc w:val="center"/>
        <w:rPr>
          <w:rFonts w:ascii="Georgia" w:hAnsi="Georgia"/>
        </w:rPr>
      </w:pPr>
      <w:r>
        <w:rPr>
          <w:rFonts w:ascii="Georgia" w:hAnsi="Georgia"/>
        </w:rPr>
        <w:t>seid bereit zur Transformation</w:t>
      </w:r>
    </w:p>
    <w:p w:rsidR="00D6095D" w:rsidRDefault="00D6095D" w:rsidP="00D6095D">
      <w:pPr>
        <w:spacing w:after="0" w:line="240" w:lineRule="auto"/>
        <w:jc w:val="center"/>
        <w:rPr>
          <w:rFonts w:ascii="Georgia" w:hAnsi="Georgia"/>
        </w:rPr>
      </w:pPr>
      <w:r>
        <w:rPr>
          <w:rFonts w:ascii="Georgia" w:hAnsi="Georgia"/>
        </w:rPr>
        <w:t>in Erneuerung des Denkens</w:t>
      </w:r>
    </w:p>
    <w:p w:rsidR="00D6095D" w:rsidRDefault="00D6095D" w:rsidP="00D6095D">
      <w:pPr>
        <w:spacing w:after="0" w:line="240" w:lineRule="auto"/>
        <w:jc w:val="center"/>
        <w:rPr>
          <w:rFonts w:ascii="Georgia" w:hAnsi="Georgia"/>
        </w:rPr>
      </w:pPr>
      <w:r>
        <w:rPr>
          <w:rFonts w:ascii="Georgia" w:hAnsi="Georgia"/>
        </w:rPr>
        <w:t>dass ihr erkennen könnt,</w:t>
      </w:r>
    </w:p>
    <w:p w:rsidR="00D6095D" w:rsidRDefault="00D6095D" w:rsidP="00D6095D">
      <w:pPr>
        <w:spacing w:after="0" w:line="240" w:lineRule="auto"/>
        <w:jc w:val="center"/>
        <w:rPr>
          <w:rFonts w:ascii="Georgia" w:hAnsi="Georgia"/>
        </w:rPr>
      </w:pPr>
      <w:r>
        <w:rPr>
          <w:rFonts w:ascii="Georgia" w:hAnsi="Georgia"/>
        </w:rPr>
        <w:t>was der Wille Gottes ist,</w:t>
      </w:r>
    </w:p>
    <w:p w:rsidR="00D6095D" w:rsidRDefault="00D6095D" w:rsidP="00D6095D">
      <w:pPr>
        <w:spacing w:after="0" w:line="240" w:lineRule="auto"/>
        <w:jc w:val="center"/>
        <w:rPr>
          <w:rFonts w:ascii="Georgia" w:hAnsi="Georgia"/>
        </w:rPr>
      </w:pPr>
      <w:r>
        <w:rPr>
          <w:rFonts w:ascii="Georgia" w:hAnsi="Georgia"/>
        </w:rPr>
        <w:t>das Gute und (ihm)</w:t>
      </w:r>
    </w:p>
    <w:p w:rsidR="00D6095D" w:rsidRDefault="00D6095D" w:rsidP="00D6095D">
      <w:pPr>
        <w:spacing w:after="0" w:line="240" w:lineRule="auto"/>
        <w:jc w:val="center"/>
        <w:rPr>
          <w:rFonts w:ascii="Georgia" w:hAnsi="Georgia"/>
        </w:rPr>
      </w:pPr>
      <w:r>
        <w:rPr>
          <w:rFonts w:ascii="Georgia" w:hAnsi="Georgia"/>
        </w:rPr>
        <w:t>Wohlgefällige und</w:t>
      </w:r>
    </w:p>
    <w:p w:rsidR="00D6095D" w:rsidRDefault="00D6095D" w:rsidP="00D6095D">
      <w:pPr>
        <w:spacing w:after="0" w:line="240" w:lineRule="auto"/>
        <w:jc w:val="center"/>
        <w:rPr>
          <w:rFonts w:ascii="Georgia" w:hAnsi="Georgia"/>
        </w:rPr>
      </w:pPr>
      <w:r>
        <w:rPr>
          <w:rFonts w:ascii="Georgia" w:hAnsi="Georgia"/>
        </w:rPr>
        <w:t>Vollkommene.</w:t>
      </w:r>
    </w:p>
    <w:p w:rsidR="00D6095D" w:rsidRDefault="00D6095D" w:rsidP="00D6095D">
      <w:pPr>
        <w:spacing w:after="0" w:line="240" w:lineRule="auto"/>
        <w:jc w:val="both"/>
        <w:rPr>
          <w:rFonts w:ascii="Georgia" w:hAnsi="Georgia"/>
        </w:rPr>
      </w:pPr>
    </w:p>
    <w:p w:rsidR="00D6095D" w:rsidRDefault="00D6095D" w:rsidP="00D6095D">
      <w:pPr>
        <w:spacing w:after="0" w:line="240" w:lineRule="auto"/>
        <w:jc w:val="both"/>
        <w:rPr>
          <w:rFonts w:ascii="Georgia" w:hAnsi="Georgia"/>
        </w:rPr>
      </w:pPr>
    </w:p>
    <w:p w:rsidR="00D6095D" w:rsidRDefault="00D6095D" w:rsidP="00D6095D">
      <w:pPr>
        <w:spacing w:after="0" w:line="240" w:lineRule="auto"/>
        <w:jc w:val="both"/>
        <w:rPr>
          <w:rFonts w:ascii="Georgia" w:hAnsi="Georgia"/>
        </w:rPr>
      </w:pPr>
      <w:r>
        <w:rPr>
          <w:rFonts w:ascii="Georgia" w:hAnsi="Georgia"/>
        </w:rPr>
        <w:t xml:space="preserve">Gott ist der Gott des Weges und </w:t>
      </w:r>
      <w:r w:rsidR="008D664F">
        <w:rPr>
          <w:rFonts w:ascii="Georgia" w:hAnsi="Georgia"/>
        </w:rPr>
        <w:t>d</w:t>
      </w:r>
      <w:r>
        <w:rPr>
          <w:rFonts w:ascii="Georgia" w:hAnsi="Georgia"/>
        </w:rPr>
        <w:t>er Zelte, nicht der Häuser</w:t>
      </w:r>
      <w:r w:rsidR="001D7CFC">
        <w:rPr>
          <w:rFonts w:ascii="Georgia" w:hAnsi="Georgia"/>
        </w:rPr>
        <w:t>.</w:t>
      </w:r>
    </w:p>
    <w:p w:rsidR="001D7CFC" w:rsidRDefault="001D7CFC" w:rsidP="00D6095D">
      <w:pPr>
        <w:spacing w:after="0" w:line="240" w:lineRule="auto"/>
        <w:jc w:val="both"/>
        <w:rPr>
          <w:rFonts w:ascii="Georgia" w:hAnsi="Georgia"/>
        </w:rPr>
      </w:pPr>
      <w:r>
        <w:rPr>
          <w:rFonts w:ascii="Georgia" w:hAnsi="Georgia"/>
        </w:rPr>
        <w:t>Wir sind d</w:t>
      </w:r>
      <w:r w:rsidR="00D6095D">
        <w:rPr>
          <w:rFonts w:ascii="Georgia" w:hAnsi="Georgia"/>
        </w:rPr>
        <w:t xml:space="preserve">as wandernde Gottesvolk; </w:t>
      </w:r>
      <w:r>
        <w:rPr>
          <w:rFonts w:ascii="Georgia" w:hAnsi="Georgia"/>
        </w:rPr>
        <w:t xml:space="preserve">Wir haben hier keine bleibende Stadt, sondern die zukünftige suchen wir. </w:t>
      </w:r>
    </w:p>
    <w:p w:rsidR="00D6095D" w:rsidRDefault="001D7CFC" w:rsidP="00D6095D">
      <w:pPr>
        <w:spacing w:after="0" w:line="240" w:lineRule="auto"/>
        <w:jc w:val="both"/>
        <w:rPr>
          <w:rFonts w:ascii="Georgia" w:hAnsi="Georgia"/>
        </w:rPr>
      </w:pPr>
      <w:r>
        <w:rPr>
          <w:rFonts w:ascii="Georgia" w:hAnsi="Georgia"/>
        </w:rPr>
        <w:t xml:space="preserve">Denken wir an </w:t>
      </w:r>
      <w:r w:rsidR="00D6095D">
        <w:rPr>
          <w:rFonts w:ascii="Georgia" w:hAnsi="Georgia"/>
        </w:rPr>
        <w:t>Israel</w:t>
      </w:r>
      <w:r>
        <w:rPr>
          <w:rFonts w:ascii="Georgia" w:hAnsi="Georgia"/>
        </w:rPr>
        <w:t>, das Volk in der Wüste</w:t>
      </w:r>
      <w:r w:rsidR="00D6095D">
        <w:rPr>
          <w:rFonts w:ascii="Georgia" w:hAnsi="Georgia"/>
        </w:rPr>
        <w:t xml:space="preserve">; </w:t>
      </w:r>
      <w:r w:rsidR="0056383D">
        <w:rPr>
          <w:rFonts w:ascii="Georgia" w:hAnsi="Georgia"/>
        </w:rPr>
        <w:t>denken wir an den</w:t>
      </w:r>
      <w:r w:rsidR="00D6095D">
        <w:rPr>
          <w:rFonts w:ascii="Georgia" w:hAnsi="Georgia"/>
        </w:rPr>
        <w:t xml:space="preserve"> Gott, der nicht im Tempel wohnen will; der Gott mitten unter uns.</w:t>
      </w:r>
    </w:p>
    <w:p w:rsidR="00D6095D" w:rsidRDefault="00D6095D" w:rsidP="00D6095D">
      <w:pPr>
        <w:spacing w:after="0" w:line="240" w:lineRule="auto"/>
        <w:jc w:val="both"/>
        <w:rPr>
          <w:rFonts w:ascii="Georgia" w:hAnsi="Georgia"/>
        </w:rPr>
      </w:pPr>
      <w:r>
        <w:rPr>
          <w:rFonts w:ascii="Georgia" w:hAnsi="Georgia"/>
        </w:rPr>
        <w:t>Fremde und Pilger</w:t>
      </w:r>
      <w:r w:rsidR="0056383D">
        <w:rPr>
          <w:rFonts w:ascii="Georgia" w:hAnsi="Georgia"/>
        </w:rPr>
        <w:t xml:space="preserve"> sind wir und bleiben wir. W</w:t>
      </w:r>
      <w:r>
        <w:rPr>
          <w:rFonts w:ascii="Georgia" w:hAnsi="Georgia"/>
        </w:rPr>
        <w:t>ir sind noch nicht zuhause. Und das gilt auch für unser Denken, unsere Institutionen und Organisationen.</w:t>
      </w:r>
    </w:p>
    <w:p w:rsidR="0056383D" w:rsidRDefault="0056383D" w:rsidP="00D6095D">
      <w:pPr>
        <w:spacing w:after="0" w:line="240" w:lineRule="auto"/>
        <w:jc w:val="both"/>
        <w:rPr>
          <w:rFonts w:ascii="Georgia" w:hAnsi="Georgia"/>
        </w:rPr>
      </w:pPr>
    </w:p>
    <w:p w:rsidR="0056383D" w:rsidRDefault="0056383D" w:rsidP="00D6095D">
      <w:pPr>
        <w:spacing w:after="0" w:line="240" w:lineRule="auto"/>
        <w:jc w:val="both"/>
        <w:rPr>
          <w:rFonts w:ascii="Georgia" w:hAnsi="Georgia"/>
        </w:rPr>
      </w:pPr>
      <w:r>
        <w:rPr>
          <w:rFonts w:ascii="Georgia" w:hAnsi="Georgia"/>
        </w:rPr>
        <w:t>Komm in unsre stolze Welt!</w:t>
      </w:r>
    </w:p>
    <w:p w:rsidR="00D6095D" w:rsidRDefault="00D6095D" w:rsidP="00D6095D">
      <w:pPr>
        <w:spacing w:after="0" w:line="240" w:lineRule="auto"/>
        <w:jc w:val="both"/>
        <w:rPr>
          <w:rFonts w:ascii="Georgia" w:hAnsi="Georgia"/>
        </w:rPr>
      </w:pPr>
    </w:p>
    <w:p w:rsidR="00D6095D" w:rsidRDefault="00D6095D" w:rsidP="00D6095D">
      <w:pPr>
        <w:spacing w:after="0" w:line="240" w:lineRule="auto"/>
        <w:jc w:val="both"/>
        <w:rPr>
          <w:rFonts w:ascii="Georgia" w:hAnsi="Georgia"/>
        </w:rPr>
      </w:pPr>
      <w:r>
        <w:rPr>
          <w:rFonts w:ascii="Georgia" w:hAnsi="Georgia"/>
        </w:rPr>
        <w:t>Es gilt Mut zu machen, auch der Leitung!</w:t>
      </w:r>
    </w:p>
    <w:p w:rsidR="00D6095D" w:rsidRDefault="00D6095D" w:rsidP="00D6095D">
      <w:pPr>
        <w:spacing w:after="0" w:line="240" w:lineRule="auto"/>
        <w:jc w:val="both"/>
        <w:rPr>
          <w:rFonts w:ascii="Georgia" w:hAnsi="Georgia"/>
        </w:rPr>
      </w:pPr>
      <w:r>
        <w:rPr>
          <w:rFonts w:ascii="Georgia" w:hAnsi="Georgia"/>
        </w:rPr>
        <w:t>Wir hören immer sofort, wenn es irgendwo Probleme gibt, wenn sich jemand beschwert. Durch die, die laut schreien, ergibt sich ein schiefes Bild.</w:t>
      </w:r>
    </w:p>
    <w:p w:rsidR="00D6095D" w:rsidRDefault="00D6095D" w:rsidP="00D6095D">
      <w:pPr>
        <w:spacing w:after="0" w:line="240" w:lineRule="auto"/>
        <w:jc w:val="both"/>
        <w:rPr>
          <w:rFonts w:ascii="Georgia" w:hAnsi="Georgia"/>
        </w:rPr>
      </w:pPr>
      <w:r>
        <w:rPr>
          <w:rFonts w:ascii="Georgia" w:hAnsi="Georgia"/>
        </w:rPr>
        <w:t>Warum macht ihr uns nicht Mut, indem ihr sagt: Geht! Wir gehen mit!</w:t>
      </w:r>
    </w:p>
    <w:p w:rsidR="00D6095D" w:rsidRDefault="00D6095D" w:rsidP="00D6095D">
      <w:pPr>
        <w:spacing w:after="0" w:line="240" w:lineRule="auto"/>
        <w:jc w:val="both"/>
        <w:rPr>
          <w:rFonts w:ascii="Georgia" w:hAnsi="Georgia"/>
        </w:rPr>
      </w:pPr>
      <w:r>
        <w:rPr>
          <w:rFonts w:ascii="Georgia" w:hAnsi="Georgia"/>
        </w:rPr>
        <w:t>Die Dinge müssen in Bewegung kommen.</w:t>
      </w:r>
    </w:p>
    <w:p w:rsidR="00B41678" w:rsidRDefault="00B41678" w:rsidP="00C72D82">
      <w:pPr>
        <w:spacing w:after="0" w:line="240" w:lineRule="auto"/>
        <w:jc w:val="both"/>
        <w:rPr>
          <w:rFonts w:ascii="Georgia" w:hAnsi="Georgia"/>
        </w:rPr>
      </w:pPr>
    </w:p>
    <w:p w:rsidR="00C72D82" w:rsidRPr="00FC318F" w:rsidRDefault="00C72D82" w:rsidP="00FC318F">
      <w:pPr>
        <w:spacing w:after="0" w:line="240" w:lineRule="auto"/>
        <w:jc w:val="both"/>
        <w:rPr>
          <w:rFonts w:ascii="Georgia" w:hAnsi="Georgia"/>
        </w:rPr>
      </w:pPr>
    </w:p>
    <w:sectPr w:rsidR="00C72D82" w:rsidRPr="00FC318F" w:rsidSect="00FC318F">
      <w:footerReference w:type="default" r:id="rId6"/>
      <w:pgSz w:w="11906" w:h="16838"/>
      <w:pgMar w:top="1440" w:right="2880" w:bottom="1440" w:left="28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7DC" w:rsidRDefault="008C47DC" w:rsidP="00A52D98">
      <w:pPr>
        <w:spacing w:after="0" w:line="240" w:lineRule="auto"/>
      </w:pPr>
      <w:r>
        <w:separator/>
      </w:r>
    </w:p>
  </w:endnote>
  <w:endnote w:type="continuationSeparator" w:id="0">
    <w:p w:rsidR="008C47DC" w:rsidRDefault="008C47DC" w:rsidP="00A5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5090"/>
      <w:gridCol w:w="1272"/>
    </w:tblGrid>
    <w:sdt>
      <w:sdtPr>
        <w:rPr>
          <w:rFonts w:asciiTheme="majorHAnsi" w:eastAsiaTheme="majorEastAsia" w:hAnsiTheme="majorHAnsi" w:cstheme="majorBidi"/>
          <w:sz w:val="20"/>
          <w:szCs w:val="20"/>
        </w:rPr>
        <w:id w:val="1662110667"/>
        <w:docPartObj>
          <w:docPartGallery w:val="Page Numbers (Bottom of Page)"/>
          <w:docPartUnique/>
        </w:docPartObj>
      </w:sdtPr>
      <w:sdtEndPr>
        <w:rPr>
          <w:rFonts w:asciiTheme="minorHAnsi" w:eastAsiaTheme="minorHAnsi" w:hAnsiTheme="minorHAnsi" w:cstheme="minorBidi"/>
          <w:sz w:val="22"/>
          <w:szCs w:val="22"/>
        </w:rPr>
      </w:sdtEndPr>
      <w:sdtContent>
        <w:tr w:rsidR="00A52D98">
          <w:trPr>
            <w:trHeight w:val="727"/>
          </w:trPr>
          <w:tc>
            <w:tcPr>
              <w:tcW w:w="4000" w:type="pct"/>
              <w:tcBorders>
                <w:right w:val="triple" w:sz="4" w:space="0" w:color="4F81BD" w:themeColor="accent1"/>
              </w:tcBorders>
            </w:tcPr>
            <w:p w:rsidR="00A52D98" w:rsidRDefault="00A52D98">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rsidR="00A52D98" w:rsidRDefault="00A52D98">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rsidR="00AF5347" w:rsidRPr="00AF5347">
                <w:rPr>
                  <w:noProof/>
                  <w:lang w:val="de-DE"/>
                </w:rPr>
                <w:t>5</w:t>
              </w:r>
              <w:r>
                <w:fldChar w:fldCharType="end"/>
              </w:r>
            </w:p>
          </w:tc>
        </w:tr>
      </w:sdtContent>
    </w:sdt>
  </w:tbl>
  <w:p w:rsidR="00A52D98" w:rsidRDefault="00A52D98">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7DC" w:rsidRDefault="008C47DC" w:rsidP="00A52D98">
      <w:pPr>
        <w:spacing w:after="0" w:line="240" w:lineRule="auto"/>
      </w:pPr>
      <w:r>
        <w:separator/>
      </w:r>
    </w:p>
  </w:footnote>
  <w:footnote w:type="continuationSeparator" w:id="0">
    <w:p w:rsidR="008C47DC" w:rsidRDefault="008C47DC" w:rsidP="00A52D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18F"/>
    <w:rsid w:val="000863F0"/>
    <w:rsid w:val="000D0E19"/>
    <w:rsid w:val="001D645F"/>
    <w:rsid w:val="001D7CFC"/>
    <w:rsid w:val="001E426B"/>
    <w:rsid w:val="001E72D1"/>
    <w:rsid w:val="0027287A"/>
    <w:rsid w:val="0040346F"/>
    <w:rsid w:val="0042417A"/>
    <w:rsid w:val="004E4A34"/>
    <w:rsid w:val="00533529"/>
    <w:rsid w:val="00551253"/>
    <w:rsid w:val="0056383D"/>
    <w:rsid w:val="005E16BC"/>
    <w:rsid w:val="00622C35"/>
    <w:rsid w:val="00641B66"/>
    <w:rsid w:val="0084405A"/>
    <w:rsid w:val="008C47DC"/>
    <w:rsid w:val="008D664F"/>
    <w:rsid w:val="00A52D98"/>
    <w:rsid w:val="00AF5347"/>
    <w:rsid w:val="00B41678"/>
    <w:rsid w:val="00B41A15"/>
    <w:rsid w:val="00C72D82"/>
    <w:rsid w:val="00D6095D"/>
    <w:rsid w:val="00F842A3"/>
    <w:rsid w:val="00FC318F"/>
    <w:rsid w:val="00FF2FE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7FA028-122A-4BAA-B1B3-97A54C499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A52D98"/>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52D98"/>
  </w:style>
  <w:style w:type="paragraph" w:styleId="Fuzeile">
    <w:name w:val="footer"/>
    <w:basedOn w:val="Standard"/>
    <w:link w:val="FuzeileZchn"/>
    <w:uiPriority w:val="99"/>
    <w:unhideWhenUsed/>
    <w:rsid w:val="00A52D98"/>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52D98"/>
  </w:style>
  <w:style w:type="paragraph" w:styleId="Sprechblasentext">
    <w:name w:val="Balloon Text"/>
    <w:basedOn w:val="Standard"/>
    <w:link w:val="SprechblasentextZchn"/>
    <w:uiPriority w:val="99"/>
    <w:semiHidden/>
    <w:unhideWhenUsed/>
    <w:rsid w:val="001E72D1"/>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1E72D1"/>
    <w:rPr>
      <w:rFonts w:ascii="Tahoma" w:hAnsi="Tahoma" w:cs="Tahoma"/>
      <w:sz w:val="16"/>
      <w:szCs w:val="16"/>
    </w:rPr>
  </w:style>
  <w:style w:type="paragraph" w:customStyle="1" w:styleId="resized">
    <w:name w:val="resized"/>
    <w:basedOn w:val="Standard"/>
    <w:rsid w:val="005E16BC"/>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tandardWeb">
    <w:name w:val="Normal (Web)"/>
    <w:basedOn w:val="Standard"/>
    <w:uiPriority w:val="99"/>
    <w:semiHidden/>
    <w:unhideWhenUsed/>
    <w:rsid w:val="005E16BC"/>
    <w:pPr>
      <w:spacing w:before="100" w:beforeAutospacing="1" w:after="100" w:afterAutospacing="1" w:line="240" w:lineRule="auto"/>
    </w:pPr>
    <w:rPr>
      <w:rFonts w:ascii="Times New Roman" w:eastAsia="Times New Roman" w:hAnsi="Times New Roman" w:cs="Times New Roman"/>
      <w:sz w:val="24"/>
      <w:szCs w:val="24"/>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378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1543</Words>
  <Characters>9725</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Gerold Lehner</dc:creator>
  <cp:lastModifiedBy>Pfarre Stroheim</cp:lastModifiedBy>
  <cp:revision>2</cp:revision>
  <cp:lastPrinted>2017-06-05T05:17:00Z</cp:lastPrinted>
  <dcterms:created xsi:type="dcterms:W3CDTF">2017-07-07T16:26:00Z</dcterms:created>
  <dcterms:modified xsi:type="dcterms:W3CDTF">2017-07-07T16:26:00Z</dcterms:modified>
</cp:coreProperties>
</file>