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672F6" w14:textId="77777777" w:rsidR="008C2AF4" w:rsidRPr="000B22C1" w:rsidRDefault="008C2AF4" w:rsidP="008C2AF4">
      <w:pPr>
        <w:rPr>
          <w:rFonts w:cs="Arial"/>
          <w:szCs w:val="22"/>
        </w:rPr>
      </w:pPr>
    </w:p>
    <w:p w14:paraId="37B5355D" w14:textId="77777777" w:rsidR="008C2AF4" w:rsidRPr="000B22C1" w:rsidRDefault="008C2AF4" w:rsidP="008C2AF4">
      <w:pPr>
        <w:rPr>
          <w:rFonts w:cs="Arial"/>
          <w:szCs w:val="22"/>
        </w:rPr>
      </w:pPr>
    </w:p>
    <w:p w14:paraId="3DCCFD23" w14:textId="25AE6898" w:rsidR="008C2AF4" w:rsidRPr="000B22C1" w:rsidRDefault="008C2AF4" w:rsidP="008C2AF4">
      <w:pPr>
        <w:jc w:val="right"/>
        <w:rPr>
          <w:rFonts w:cs="Arial"/>
          <w:szCs w:val="22"/>
        </w:rPr>
      </w:pPr>
      <w:r w:rsidRPr="000B22C1">
        <w:rPr>
          <w:rFonts w:cs="Arial"/>
          <w:szCs w:val="22"/>
        </w:rPr>
        <w:t xml:space="preserve">Nr. </w:t>
      </w:r>
      <w:r w:rsidR="00C351AD">
        <w:rPr>
          <w:rFonts w:cs="Arial"/>
          <w:szCs w:val="22"/>
        </w:rPr>
        <w:t>102</w:t>
      </w:r>
      <w:r w:rsidRPr="000B22C1">
        <w:rPr>
          <w:rFonts w:cs="Arial"/>
          <w:szCs w:val="22"/>
        </w:rPr>
        <w:t xml:space="preserve"> / </w:t>
      </w:r>
      <w:r w:rsidRPr="00165261">
        <w:rPr>
          <w:rFonts w:cs="Arial"/>
          <w:szCs w:val="22"/>
        </w:rPr>
        <w:t>2</w:t>
      </w:r>
      <w:r w:rsidR="00165261" w:rsidRPr="00165261">
        <w:rPr>
          <w:rFonts w:cs="Arial"/>
          <w:szCs w:val="22"/>
        </w:rPr>
        <w:t>9</w:t>
      </w:r>
      <w:r w:rsidRPr="00165261">
        <w:rPr>
          <w:rFonts w:cs="Arial"/>
          <w:szCs w:val="22"/>
        </w:rPr>
        <w:t>. Juli</w:t>
      </w:r>
      <w:r w:rsidRPr="000B22C1">
        <w:rPr>
          <w:rFonts w:cs="Arial"/>
          <w:szCs w:val="22"/>
        </w:rPr>
        <w:t xml:space="preserve"> 202</w:t>
      </w:r>
      <w:r>
        <w:rPr>
          <w:rFonts w:cs="Arial"/>
          <w:szCs w:val="22"/>
        </w:rPr>
        <w:t>2</w:t>
      </w:r>
    </w:p>
    <w:p w14:paraId="7C180512" w14:textId="77777777" w:rsidR="008C2AF4" w:rsidRPr="000B22C1" w:rsidRDefault="008C2AF4" w:rsidP="008C2AF4">
      <w:pPr>
        <w:rPr>
          <w:rFonts w:cs="Arial"/>
          <w:szCs w:val="22"/>
        </w:rPr>
      </w:pPr>
    </w:p>
    <w:p w14:paraId="4087902E" w14:textId="77777777" w:rsidR="008C2AF4" w:rsidRPr="000B22C1" w:rsidRDefault="008C2AF4" w:rsidP="008C2AF4">
      <w:pPr>
        <w:rPr>
          <w:rFonts w:cs="Arial"/>
          <w:szCs w:val="22"/>
        </w:rPr>
      </w:pPr>
    </w:p>
    <w:p w14:paraId="2BB30C4E" w14:textId="77777777" w:rsidR="008C2AF4" w:rsidRPr="000B22C1" w:rsidRDefault="008C2AF4" w:rsidP="008C2AF4">
      <w:pPr>
        <w:pStyle w:val="TabellenInhalt"/>
        <w:rPr>
          <w:rFonts w:cs="Arial"/>
          <w:szCs w:val="22"/>
          <w:lang w:eastAsia="de-DE"/>
        </w:rPr>
      </w:pPr>
    </w:p>
    <w:p w14:paraId="0EEBCCC7" w14:textId="53EF60FF" w:rsidR="008C2AF4" w:rsidRPr="000B22C1" w:rsidRDefault="00593174" w:rsidP="008C2AF4">
      <w:pPr>
        <w:pStyle w:val="TabellenInhalt"/>
        <w:rPr>
          <w:rFonts w:cs="Arial"/>
          <w:sz w:val="28"/>
          <w:szCs w:val="28"/>
          <w:u w:val="single"/>
        </w:rPr>
      </w:pPr>
      <w:bookmarkStart w:id="0" w:name="_Hlk109977627"/>
      <w:r>
        <w:rPr>
          <w:rFonts w:cs="Arial"/>
          <w:b/>
          <w:bCs/>
          <w:sz w:val="28"/>
          <w:szCs w:val="28"/>
          <w:u w:val="single"/>
        </w:rPr>
        <w:t>„Initiative Christlicher Orient“ verstärkt Nahrungsmittelhilfe in Nahost</w:t>
      </w:r>
    </w:p>
    <w:p w14:paraId="071BA9DD" w14:textId="77777777" w:rsidR="008C2AF4" w:rsidRPr="000B22C1" w:rsidRDefault="008C2AF4" w:rsidP="008C2AF4">
      <w:pPr>
        <w:rPr>
          <w:rFonts w:cs="Arial"/>
          <w:szCs w:val="22"/>
        </w:rPr>
      </w:pPr>
    </w:p>
    <w:p w14:paraId="4B504645" w14:textId="35DAE222" w:rsidR="008C2AF4" w:rsidRPr="000B22C1" w:rsidRDefault="00593174" w:rsidP="008C2AF4">
      <w:pPr>
        <w:spacing w:after="120"/>
        <w:rPr>
          <w:rFonts w:cs="Arial"/>
          <w:b/>
          <w:szCs w:val="22"/>
        </w:rPr>
      </w:pPr>
      <w:r>
        <w:rPr>
          <w:rFonts w:cs="Arial"/>
          <w:b/>
          <w:szCs w:val="22"/>
        </w:rPr>
        <w:t xml:space="preserve">Das Hilfswerk </w:t>
      </w:r>
      <w:r w:rsidR="00C571A2">
        <w:rPr>
          <w:rFonts w:cs="Arial"/>
          <w:b/>
          <w:szCs w:val="22"/>
        </w:rPr>
        <w:t>ICO (</w:t>
      </w:r>
      <w:r>
        <w:rPr>
          <w:rFonts w:cs="Arial"/>
          <w:b/>
          <w:szCs w:val="22"/>
        </w:rPr>
        <w:t>Initiative Christlicher Orient</w:t>
      </w:r>
      <w:r w:rsidR="00C571A2">
        <w:rPr>
          <w:rFonts w:cs="Arial"/>
          <w:b/>
          <w:szCs w:val="22"/>
        </w:rPr>
        <w:t xml:space="preserve">) bittet dringend um Spenden für in Not geratene Menschen in Syrien und im Libanon. </w:t>
      </w:r>
    </w:p>
    <w:p w14:paraId="266AA797" w14:textId="1851DB76" w:rsidR="00A3571A" w:rsidRDefault="00A3571A" w:rsidP="008C2AF4">
      <w:pPr>
        <w:pStyle w:val="StandardWeb"/>
        <w:spacing w:before="0" w:beforeAutospacing="0" w:after="120" w:afterAutospacing="0"/>
        <w:rPr>
          <w:rFonts w:ascii="Arial" w:hAnsi="Arial" w:cs="Arial"/>
          <w:sz w:val="22"/>
          <w:szCs w:val="22"/>
        </w:rPr>
      </w:pPr>
      <w:r>
        <w:rPr>
          <w:rFonts w:ascii="Arial" w:hAnsi="Arial" w:cs="Arial"/>
          <w:sz w:val="22"/>
          <w:szCs w:val="22"/>
        </w:rPr>
        <w:t>Aufgrund der prekären wirtschaftlichen und sozialen Lage in Syrien und im Libanon sind immer mehr Menschen in diesen Ländern auf Lebensmittelhilfe angewiesen</w:t>
      </w:r>
      <w:r w:rsidR="003D56A2">
        <w:rPr>
          <w:rFonts w:ascii="Arial" w:hAnsi="Arial" w:cs="Arial"/>
          <w:sz w:val="22"/>
          <w:szCs w:val="22"/>
        </w:rPr>
        <w:t xml:space="preserve">. </w:t>
      </w:r>
      <w:r w:rsidR="00AF5BA5">
        <w:rPr>
          <w:rFonts w:ascii="Arial" w:hAnsi="Arial" w:cs="Arial"/>
          <w:sz w:val="22"/>
          <w:szCs w:val="22"/>
        </w:rPr>
        <w:t xml:space="preserve">Der Krieg in der Ukraine hat auch im Nahen Osten zu einer Kostenexplosion bei Nahrungsmitteln geführt. </w:t>
      </w:r>
      <w:r w:rsidR="003D56A2">
        <w:rPr>
          <w:rFonts w:ascii="Arial" w:hAnsi="Arial" w:cs="Arial"/>
          <w:sz w:val="22"/>
          <w:szCs w:val="22"/>
        </w:rPr>
        <w:t>V</w:t>
      </w:r>
      <w:r w:rsidR="00165261">
        <w:rPr>
          <w:rFonts w:ascii="Arial" w:hAnsi="Arial" w:cs="Arial"/>
          <w:sz w:val="22"/>
          <w:szCs w:val="22"/>
        </w:rPr>
        <w:t xml:space="preserve">or allem </w:t>
      </w:r>
      <w:r w:rsidR="003D56A2">
        <w:rPr>
          <w:rFonts w:ascii="Arial" w:hAnsi="Arial" w:cs="Arial"/>
          <w:sz w:val="22"/>
          <w:szCs w:val="22"/>
        </w:rPr>
        <w:t xml:space="preserve">große Familien und alleinstehende ältere Menschen leiden unter den erschwerten Lebensbedingungen. </w:t>
      </w:r>
      <w:r>
        <w:rPr>
          <w:rFonts w:ascii="Arial" w:hAnsi="Arial" w:cs="Arial"/>
          <w:sz w:val="22"/>
          <w:szCs w:val="22"/>
        </w:rPr>
        <w:t xml:space="preserve">Mit </w:t>
      </w:r>
      <w:r w:rsidR="00F5728F">
        <w:rPr>
          <w:rFonts w:ascii="Arial" w:hAnsi="Arial" w:cs="Arial"/>
          <w:sz w:val="22"/>
          <w:szCs w:val="22"/>
        </w:rPr>
        <w:t>ihrer</w:t>
      </w:r>
      <w:r>
        <w:rPr>
          <w:rFonts w:ascii="Arial" w:hAnsi="Arial" w:cs="Arial"/>
          <w:sz w:val="22"/>
          <w:szCs w:val="22"/>
        </w:rPr>
        <w:t xml:space="preserve"> Aktion „Kampf dem Hunger“ unterstützt die ICO (Initiative Christlicher Orient) von Hungersnot betroffene Menschen und finanziert lokale Sozial- und Suppenküchen, wie z</w:t>
      </w:r>
      <w:r w:rsidR="00165261">
        <w:rPr>
          <w:rFonts w:ascii="Arial" w:hAnsi="Arial" w:cs="Arial"/>
          <w:sz w:val="22"/>
          <w:szCs w:val="22"/>
        </w:rPr>
        <w:t>um Beispiel</w:t>
      </w:r>
      <w:r>
        <w:rPr>
          <w:rFonts w:ascii="Arial" w:hAnsi="Arial" w:cs="Arial"/>
          <w:sz w:val="22"/>
          <w:szCs w:val="22"/>
        </w:rPr>
        <w:t xml:space="preserve">: </w:t>
      </w:r>
    </w:p>
    <w:p w14:paraId="46C476D4" w14:textId="3EDA2F2C" w:rsidR="00DD5CDD" w:rsidRPr="00C51608" w:rsidRDefault="00C51608" w:rsidP="00DD5CDD">
      <w:pPr>
        <w:autoSpaceDE w:val="0"/>
        <w:autoSpaceDN w:val="0"/>
        <w:adjustRightInd w:val="0"/>
        <w:rPr>
          <w:rFonts w:eastAsiaTheme="minorHAnsi" w:cs="Arial"/>
          <w:szCs w:val="22"/>
          <w:lang w:eastAsia="en-US"/>
        </w:rPr>
      </w:pPr>
      <w:r w:rsidRPr="00C51608">
        <w:rPr>
          <w:rFonts w:eastAsiaTheme="minorHAnsi" w:cs="Arial"/>
          <w:szCs w:val="22"/>
          <w:lang w:eastAsia="en-US"/>
        </w:rPr>
        <w:t xml:space="preserve">In </w:t>
      </w:r>
      <w:r w:rsidRPr="00C51608">
        <w:rPr>
          <w:rFonts w:eastAsiaTheme="minorHAnsi" w:cs="Arial"/>
          <w:b/>
          <w:bCs/>
          <w:szCs w:val="22"/>
          <w:lang w:eastAsia="en-US"/>
        </w:rPr>
        <w:t xml:space="preserve">Syrien </w:t>
      </w:r>
      <w:r w:rsidRPr="00C51608">
        <w:rPr>
          <w:rFonts w:eastAsiaTheme="minorHAnsi" w:cs="Arial"/>
          <w:szCs w:val="22"/>
          <w:lang w:eastAsia="en-US"/>
        </w:rPr>
        <w:t xml:space="preserve">finanziert die ICO die </w:t>
      </w:r>
      <w:r w:rsidRPr="00C51608">
        <w:rPr>
          <w:rFonts w:eastAsiaTheme="minorHAnsi" w:cs="Arial"/>
          <w:b/>
          <w:bCs/>
          <w:szCs w:val="22"/>
          <w:lang w:eastAsia="en-US"/>
        </w:rPr>
        <w:t xml:space="preserve">Suppenküche </w:t>
      </w:r>
      <w:r w:rsidRPr="00C51608">
        <w:rPr>
          <w:rFonts w:eastAsiaTheme="minorHAnsi" w:cs="Arial"/>
          <w:szCs w:val="22"/>
          <w:lang w:eastAsia="en-US"/>
        </w:rPr>
        <w:t xml:space="preserve">der Franziskaner in </w:t>
      </w:r>
      <w:r>
        <w:rPr>
          <w:rFonts w:eastAsiaTheme="minorHAnsi" w:cs="Arial"/>
          <w:szCs w:val="22"/>
          <w:lang w:eastAsia="en-US"/>
        </w:rPr>
        <w:t xml:space="preserve">der vom Krieg so schwer getroffenen Stadt </w:t>
      </w:r>
      <w:r w:rsidRPr="00C51608">
        <w:rPr>
          <w:rFonts w:eastAsiaTheme="minorHAnsi" w:cs="Arial"/>
          <w:szCs w:val="22"/>
          <w:lang w:eastAsia="en-US"/>
        </w:rPr>
        <w:t xml:space="preserve">Aleppo. </w:t>
      </w:r>
      <w:r w:rsidR="00DD5CDD" w:rsidRPr="00C51608">
        <w:rPr>
          <w:rFonts w:eastAsiaTheme="minorHAnsi" w:cs="Arial"/>
          <w:szCs w:val="22"/>
          <w:lang w:eastAsia="en-US"/>
        </w:rPr>
        <w:t>Die</w:t>
      </w:r>
      <w:r w:rsidR="00DD5CDD">
        <w:rPr>
          <w:rFonts w:eastAsiaTheme="minorHAnsi" w:cs="Arial"/>
          <w:szCs w:val="22"/>
          <w:lang w:eastAsia="en-US"/>
        </w:rPr>
        <w:t xml:space="preserve"> </w:t>
      </w:r>
      <w:r w:rsidR="00DD5CDD" w:rsidRPr="00C51608">
        <w:rPr>
          <w:rFonts w:eastAsiaTheme="minorHAnsi" w:cs="Arial"/>
          <w:szCs w:val="22"/>
          <w:lang w:eastAsia="en-US"/>
        </w:rPr>
        <w:t>Preise für Lebensmittel – sofern sie verfügbar sind – sind enorm</w:t>
      </w:r>
      <w:r w:rsidR="00DD5CDD">
        <w:rPr>
          <w:rFonts w:eastAsiaTheme="minorHAnsi" w:cs="Arial"/>
          <w:szCs w:val="22"/>
          <w:lang w:eastAsia="en-US"/>
        </w:rPr>
        <w:t xml:space="preserve"> und Strom knapp. Viele Menschen bekommen </w:t>
      </w:r>
      <w:r w:rsidR="00412782">
        <w:rPr>
          <w:rFonts w:eastAsiaTheme="minorHAnsi" w:cs="Arial"/>
          <w:szCs w:val="22"/>
          <w:lang w:eastAsia="en-US"/>
        </w:rPr>
        <w:t>keine</w:t>
      </w:r>
      <w:r w:rsidR="00F5728F">
        <w:rPr>
          <w:rFonts w:eastAsiaTheme="minorHAnsi" w:cs="Arial"/>
          <w:szCs w:val="22"/>
          <w:lang w:eastAsia="en-US"/>
        </w:rPr>
        <w:t xml:space="preserve"> warme Mahlzeit</w:t>
      </w:r>
      <w:r w:rsidR="00DD5CDD">
        <w:rPr>
          <w:rFonts w:eastAsiaTheme="minorHAnsi" w:cs="Arial"/>
          <w:szCs w:val="22"/>
          <w:lang w:eastAsia="en-US"/>
        </w:rPr>
        <w:t xml:space="preserve">. Aus diesem Grund haben </w:t>
      </w:r>
    </w:p>
    <w:p w14:paraId="154E53D6" w14:textId="3D70609A" w:rsidR="00C51608" w:rsidRPr="00C51608" w:rsidRDefault="00C51608" w:rsidP="00DD5CDD">
      <w:pPr>
        <w:autoSpaceDE w:val="0"/>
        <w:autoSpaceDN w:val="0"/>
        <w:adjustRightInd w:val="0"/>
        <w:rPr>
          <w:rFonts w:eastAsiaTheme="minorHAnsi" w:cs="Arial"/>
          <w:szCs w:val="22"/>
          <w:lang w:eastAsia="en-US"/>
        </w:rPr>
      </w:pPr>
      <w:r w:rsidRPr="00C51608">
        <w:rPr>
          <w:rFonts w:eastAsiaTheme="minorHAnsi" w:cs="Arial"/>
          <w:szCs w:val="22"/>
          <w:lang w:eastAsia="en-US"/>
        </w:rPr>
        <w:t xml:space="preserve">P. Ibrahim Alsabagh und sein Team </w:t>
      </w:r>
      <w:r w:rsidR="00C3080E">
        <w:rPr>
          <w:rFonts w:eastAsiaTheme="minorHAnsi" w:cs="Arial"/>
          <w:szCs w:val="22"/>
          <w:lang w:eastAsia="en-US"/>
        </w:rPr>
        <w:t>i</w:t>
      </w:r>
      <w:r w:rsidR="00DD5CDD" w:rsidRPr="00C51608">
        <w:rPr>
          <w:rFonts w:eastAsiaTheme="minorHAnsi" w:cs="Arial"/>
          <w:szCs w:val="22"/>
          <w:lang w:eastAsia="en-US"/>
        </w:rPr>
        <w:t>m September</w:t>
      </w:r>
      <w:r w:rsidR="00DD5CDD">
        <w:rPr>
          <w:rFonts w:eastAsiaTheme="minorHAnsi" w:cs="Arial"/>
          <w:szCs w:val="22"/>
          <w:lang w:eastAsia="en-US"/>
        </w:rPr>
        <w:t xml:space="preserve"> </w:t>
      </w:r>
      <w:r w:rsidR="00DD5CDD" w:rsidRPr="00C51608">
        <w:rPr>
          <w:rFonts w:eastAsiaTheme="minorHAnsi" w:cs="Arial"/>
          <w:szCs w:val="22"/>
          <w:lang w:eastAsia="en-US"/>
        </w:rPr>
        <w:t xml:space="preserve">2021 </w:t>
      </w:r>
      <w:r w:rsidRPr="00C51608">
        <w:rPr>
          <w:rFonts w:eastAsiaTheme="minorHAnsi" w:cs="Arial"/>
          <w:szCs w:val="22"/>
          <w:lang w:eastAsia="en-US"/>
        </w:rPr>
        <w:t>die Suppenküche gestartet. Bis Mitte Juni</w:t>
      </w:r>
      <w:r>
        <w:rPr>
          <w:rFonts w:eastAsiaTheme="minorHAnsi" w:cs="Arial"/>
          <w:szCs w:val="22"/>
          <w:lang w:eastAsia="en-US"/>
        </w:rPr>
        <w:t xml:space="preserve"> </w:t>
      </w:r>
      <w:r w:rsidR="00DD5CDD">
        <w:rPr>
          <w:rFonts w:eastAsiaTheme="minorHAnsi" w:cs="Arial"/>
          <w:szCs w:val="22"/>
          <w:lang w:eastAsia="en-US"/>
        </w:rPr>
        <w:t xml:space="preserve">2022 </w:t>
      </w:r>
      <w:r w:rsidRPr="00C51608">
        <w:rPr>
          <w:rFonts w:eastAsiaTheme="minorHAnsi" w:cs="Arial"/>
          <w:szCs w:val="22"/>
          <w:lang w:eastAsia="en-US"/>
        </w:rPr>
        <w:t>wurden bereits 200.000 Mahlzeiten ausge</w:t>
      </w:r>
      <w:r w:rsidR="00C3080E">
        <w:rPr>
          <w:rFonts w:eastAsiaTheme="minorHAnsi" w:cs="Arial"/>
          <w:szCs w:val="22"/>
          <w:lang w:eastAsia="en-US"/>
        </w:rPr>
        <w:t>ge</w:t>
      </w:r>
      <w:r w:rsidRPr="00C51608">
        <w:rPr>
          <w:rFonts w:eastAsiaTheme="minorHAnsi" w:cs="Arial"/>
          <w:szCs w:val="22"/>
          <w:lang w:eastAsia="en-US"/>
        </w:rPr>
        <w:t>ben. Die Hilfe kommt armen Familien, alten alleinstehenden</w:t>
      </w:r>
      <w:r>
        <w:rPr>
          <w:rFonts w:eastAsiaTheme="minorHAnsi" w:cs="Arial"/>
          <w:szCs w:val="22"/>
          <w:lang w:eastAsia="en-US"/>
        </w:rPr>
        <w:t xml:space="preserve"> </w:t>
      </w:r>
      <w:r w:rsidRPr="00C51608">
        <w:rPr>
          <w:rFonts w:eastAsiaTheme="minorHAnsi" w:cs="Arial"/>
          <w:szCs w:val="22"/>
          <w:lang w:eastAsia="en-US"/>
        </w:rPr>
        <w:t>Menschen, Kranken und Behinderten, Christ</w:t>
      </w:r>
      <w:r w:rsidR="00DD5CDD">
        <w:rPr>
          <w:rFonts w:eastAsiaTheme="minorHAnsi" w:cs="Arial"/>
          <w:szCs w:val="22"/>
          <w:lang w:eastAsia="en-US"/>
        </w:rPr>
        <w:t>:inn</w:t>
      </w:r>
      <w:r w:rsidRPr="00C51608">
        <w:rPr>
          <w:rFonts w:eastAsiaTheme="minorHAnsi" w:cs="Arial"/>
          <w:szCs w:val="22"/>
          <w:lang w:eastAsia="en-US"/>
        </w:rPr>
        <w:t>en wie Muslim</w:t>
      </w:r>
      <w:r w:rsidR="00DD5CDD">
        <w:rPr>
          <w:rFonts w:eastAsiaTheme="minorHAnsi" w:cs="Arial"/>
          <w:szCs w:val="22"/>
          <w:lang w:eastAsia="en-US"/>
        </w:rPr>
        <w:t>:inn</w:t>
      </w:r>
      <w:r w:rsidRPr="00C51608">
        <w:rPr>
          <w:rFonts w:eastAsiaTheme="minorHAnsi" w:cs="Arial"/>
          <w:szCs w:val="22"/>
          <w:lang w:eastAsia="en-US"/>
        </w:rPr>
        <w:t xml:space="preserve">en zugute. </w:t>
      </w:r>
    </w:p>
    <w:p w14:paraId="1063D831" w14:textId="0A546751" w:rsidR="00C51608" w:rsidRDefault="00C51608" w:rsidP="00C51608">
      <w:pPr>
        <w:autoSpaceDE w:val="0"/>
        <w:autoSpaceDN w:val="0"/>
        <w:adjustRightInd w:val="0"/>
        <w:rPr>
          <w:rFonts w:eastAsiaTheme="minorHAnsi" w:cs="Arial"/>
          <w:szCs w:val="22"/>
          <w:lang w:eastAsia="en-US"/>
        </w:rPr>
      </w:pPr>
      <w:r w:rsidRPr="00C51608">
        <w:rPr>
          <w:rFonts w:eastAsiaTheme="minorHAnsi" w:cs="Arial"/>
          <w:szCs w:val="22"/>
          <w:lang w:eastAsia="en-US"/>
        </w:rPr>
        <w:t>Rund 1.000 warme Mahlzeiten werden täglich zubereitet. Eine Mahlzeit kostet ca. 1,5 Euro,</w:t>
      </w:r>
      <w:r w:rsidR="00C351AD">
        <w:rPr>
          <w:rFonts w:eastAsiaTheme="minorHAnsi" w:cs="Arial"/>
          <w:szCs w:val="22"/>
          <w:lang w:eastAsia="en-US"/>
        </w:rPr>
        <w:t xml:space="preserve"> </w:t>
      </w:r>
      <w:r w:rsidRPr="00C51608">
        <w:rPr>
          <w:rFonts w:eastAsiaTheme="minorHAnsi" w:cs="Arial"/>
          <w:szCs w:val="22"/>
          <w:lang w:eastAsia="en-US"/>
        </w:rPr>
        <w:t xml:space="preserve">somit sind </w:t>
      </w:r>
      <w:r w:rsidRPr="00204B2F">
        <w:rPr>
          <w:rFonts w:eastAsiaTheme="minorHAnsi" w:cs="Arial"/>
          <w:szCs w:val="22"/>
          <w:lang w:eastAsia="en-US"/>
        </w:rPr>
        <w:t xml:space="preserve">1.500 Euro pro Tag </w:t>
      </w:r>
      <w:r w:rsidRPr="00C51608">
        <w:rPr>
          <w:rFonts w:eastAsiaTheme="minorHAnsi" w:cs="Arial"/>
          <w:szCs w:val="22"/>
          <w:lang w:eastAsia="en-US"/>
        </w:rPr>
        <w:t>notwendig, um den Betrieb der Küche sicherzustellen.</w:t>
      </w:r>
      <w:r w:rsidR="00C351AD">
        <w:rPr>
          <w:rFonts w:eastAsiaTheme="minorHAnsi" w:cs="Arial"/>
          <w:szCs w:val="22"/>
          <w:lang w:eastAsia="en-US"/>
        </w:rPr>
        <w:t xml:space="preserve"> </w:t>
      </w:r>
      <w:r w:rsidRPr="00204B2F">
        <w:rPr>
          <w:rFonts w:eastAsiaTheme="minorHAnsi" w:cs="Arial"/>
          <w:szCs w:val="22"/>
          <w:lang w:eastAsia="en-US"/>
        </w:rPr>
        <w:t xml:space="preserve">36.000 Euro </w:t>
      </w:r>
      <w:r w:rsidRPr="00C51608">
        <w:rPr>
          <w:rFonts w:eastAsiaTheme="minorHAnsi" w:cs="Arial"/>
          <w:szCs w:val="22"/>
          <w:lang w:eastAsia="en-US"/>
        </w:rPr>
        <w:t xml:space="preserve">sichern den Fortbestand der Küche für </w:t>
      </w:r>
      <w:r w:rsidRPr="00204B2F">
        <w:rPr>
          <w:rFonts w:eastAsiaTheme="minorHAnsi" w:cs="Arial"/>
          <w:szCs w:val="22"/>
          <w:lang w:eastAsia="en-US"/>
        </w:rPr>
        <w:t>einen Monat</w:t>
      </w:r>
      <w:r w:rsidRPr="00C51608">
        <w:rPr>
          <w:rFonts w:eastAsiaTheme="minorHAnsi" w:cs="Arial"/>
          <w:szCs w:val="22"/>
          <w:lang w:eastAsia="en-US"/>
        </w:rPr>
        <w:t>.</w:t>
      </w:r>
    </w:p>
    <w:p w14:paraId="079C1232" w14:textId="0972ACF5" w:rsidR="00C51608" w:rsidRDefault="00C51608" w:rsidP="00C51608">
      <w:pPr>
        <w:autoSpaceDE w:val="0"/>
        <w:autoSpaceDN w:val="0"/>
        <w:adjustRightInd w:val="0"/>
        <w:rPr>
          <w:rFonts w:eastAsiaTheme="minorHAnsi" w:cs="Arial"/>
          <w:szCs w:val="22"/>
          <w:lang w:eastAsia="en-US"/>
        </w:rPr>
      </w:pPr>
    </w:p>
    <w:p w14:paraId="2676BCA2" w14:textId="2D15292D" w:rsidR="00C51608" w:rsidRDefault="00C51608" w:rsidP="00C51608">
      <w:pPr>
        <w:autoSpaceDE w:val="0"/>
        <w:autoSpaceDN w:val="0"/>
        <w:adjustRightInd w:val="0"/>
        <w:rPr>
          <w:rFonts w:eastAsiaTheme="minorHAnsi" w:cs="Arial"/>
          <w:szCs w:val="22"/>
          <w:lang w:eastAsia="en-US"/>
        </w:rPr>
      </w:pPr>
      <w:r w:rsidRPr="00C51608">
        <w:rPr>
          <w:rFonts w:eastAsiaTheme="minorHAnsi" w:cs="Arial"/>
          <w:szCs w:val="22"/>
          <w:lang w:eastAsia="en-US"/>
        </w:rPr>
        <w:t xml:space="preserve">Im </w:t>
      </w:r>
      <w:r w:rsidRPr="00C51608">
        <w:rPr>
          <w:rFonts w:eastAsiaTheme="minorHAnsi" w:cs="Arial"/>
          <w:b/>
          <w:bCs/>
          <w:szCs w:val="22"/>
          <w:lang w:eastAsia="en-US"/>
        </w:rPr>
        <w:t xml:space="preserve">Libanon </w:t>
      </w:r>
      <w:r w:rsidRPr="00C51608">
        <w:rPr>
          <w:rFonts w:eastAsiaTheme="minorHAnsi" w:cs="Arial"/>
          <w:szCs w:val="22"/>
          <w:lang w:eastAsia="en-US"/>
        </w:rPr>
        <w:t>unterstütz</w:t>
      </w:r>
      <w:r w:rsidR="00DD5CDD">
        <w:rPr>
          <w:rFonts w:eastAsiaTheme="minorHAnsi" w:cs="Arial"/>
          <w:szCs w:val="22"/>
          <w:lang w:eastAsia="en-US"/>
        </w:rPr>
        <w:t>t die ICO</w:t>
      </w:r>
      <w:r w:rsidRPr="00C51608">
        <w:rPr>
          <w:rFonts w:eastAsiaTheme="minorHAnsi" w:cs="Arial"/>
          <w:szCs w:val="22"/>
          <w:lang w:eastAsia="en-US"/>
        </w:rPr>
        <w:t xml:space="preserve"> die </w:t>
      </w:r>
      <w:r w:rsidRPr="00C3080E">
        <w:rPr>
          <w:rFonts w:eastAsiaTheme="minorHAnsi" w:cs="Arial"/>
          <w:b/>
          <w:bCs/>
          <w:szCs w:val="22"/>
          <w:lang w:eastAsia="en-US"/>
        </w:rPr>
        <w:t>„Marienküche“</w:t>
      </w:r>
      <w:r w:rsidRPr="00C51608">
        <w:rPr>
          <w:rFonts w:eastAsiaTheme="minorHAnsi" w:cs="Arial"/>
          <w:szCs w:val="22"/>
          <w:lang w:eastAsia="en-US"/>
        </w:rPr>
        <w:t xml:space="preserve"> des maronitischen Priesters Hany Tawk</w:t>
      </w:r>
      <w:r w:rsidR="00DD5CDD">
        <w:rPr>
          <w:rFonts w:eastAsiaTheme="minorHAnsi" w:cs="Arial"/>
          <w:szCs w:val="22"/>
          <w:lang w:eastAsia="en-US"/>
        </w:rPr>
        <w:t>, die nach der verheerenden Explosionskatastrophe im August 2020 aufgebaut worden war.</w:t>
      </w:r>
      <w:r w:rsidRPr="00C51608">
        <w:rPr>
          <w:rFonts w:eastAsiaTheme="minorHAnsi" w:cs="Arial"/>
          <w:szCs w:val="22"/>
          <w:lang w:eastAsia="en-US"/>
        </w:rPr>
        <w:t xml:space="preserve"> In der </w:t>
      </w:r>
      <w:r w:rsidR="00C3080E">
        <w:rPr>
          <w:rFonts w:eastAsiaTheme="minorHAnsi" w:cs="Arial"/>
          <w:szCs w:val="22"/>
          <w:lang w:eastAsia="en-US"/>
        </w:rPr>
        <w:t>„</w:t>
      </w:r>
      <w:r w:rsidRPr="00C51608">
        <w:rPr>
          <w:rFonts w:eastAsiaTheme="minorHAnsi" w:cs="Arial"/>
          <w:szCs w:val="22"/>
          <w:lang w:eastAsia="en-US"/>
        </w:rPr>
        <w:t>Cuisine de Marie</w:t>
      </w:r>
      <w:r w:rsidR="00C3080E">
        <w:rPr>
          <w:rFonts w:eastAsiaTheme="minorHAnsi" w:cs="Arial"/>
          <w:szCs w:val="22"/>
          <w:lang w:eastAsia="en-US"/>
        </w:rPr>
        <w:t>“</w:t>
      </w:r>
      <w:r w:rsidRPr="00C51608">
        <w:rPr>
          <w:rFonts w:eastAsiaTheme="minorHAnsi" w:cs="Arial"/>
          <w:szCs w:val="22"/>
          <w:lang w:eastAsia="en-US"/>
        </w:rPr>
        <w:t xml:space="preserve"> in der Nähe des Beiruter Hafens werden täglich rund 800 warme Mahlzeiten für Bedürftige zubereitet und verteilt. Damit die Suppenküche für weitere </w:t>
      </w:r>
      <w:r w:rsidRPr="00204B2F">
        <w:rPr>
          <w:rFonts w:eastAsiaTheme="minorHAnsi" w:cs="Arial"/>
          <w:szCs w:val="22"/>
          <w:lang w:eastAsia="en-US"/>
        </w:rPr>
        <w:t>drei Monate</w:t>
      </w:r>
      <w:r w:rsidRPr="00C51608">
        <w:rPr>
          <w:rFonts w:eastAsiaTheme="minorHAnsi" w:cs="Arial"/>
          <w:b/>
          <w:bCs/>
          <w:szCs w:val="22"/>
          <w:lang w:eastAsia="en-US"/>
        </w:rPr>
        <w:t xml:space="preserve"> </w:t>
      </w:r>
      <w:r w:rsidRPr="00C51608">
        <w:rPr>
          <w:rFonts w:eastAsiaTheme="minorHAnsi" w:cs="Arial"/>
          <w:szCs w:val="22"/>
          <w:lang w:eastAsia="en-US"/>
        </w:rPr>
        <w:t xml:space="preserve">betrieben werden kann sind </w:t>
      </w:r>
      <w:r w:rsidRPr="00204B2F">
        <w:rPr>
          <w:rFonts w:eastAsiaTheme="minorHAnsi" w:cs="Arial"/>
          <w:szCs w:val="22"/>
          <w:lang w:eastAsia="en-US"/>
        </w:rPr>
        <w:t>10.000 Euro</w:t>
      </w:r>
      <w:r w:rsidRPr="00C51608">
        <w:rPr>
          <w:rFonts w:eastAsiaTheme="minorHAnsi" w:cs="Arial"/>
          <w:b/>
          <w:bCs/>
          <w:szCs w:val="22"/>
          <w:lang w:eastAsia="en-US"/>
        </w:rPr>
        <w:t xml:space="preserve"> </w:t>
      </w:r>
      <w:r w:rsidRPr="00C51608">
        <w:rPr>
          <w:rFonts w:eastAsiaTheme="minorHAnsi" w:cs="Arial"/>
          <w:szCs w:val="22"/>
          <w:lang w:eastAsia="en-US"/>
        </w:rPr>
        <w:t>notwendig.</w:t>
      </w:r>
    </w:p>
    <w:p w14:paraId="616AA4C7" w14:textId="77777777" w:rsidR="00DD5CDD" w:rsidRPr="00C51608" w:rsidRDefault="00DD5CDD" w:rsidP="00C51608">
      <w:pPr>
        <w:autoSpaceDE w:val="0"/>
        <w:autoSpaceDN w:val="0"/>
        <w:adjustRightInd w:val="0"/>
        <w:rPr>
          <w:rFonts w:eastAsiaTheme="minorHAnsi" w:cs="Arial"/>
          <w:szCs w:val="22"/>
          <w:lang w:eastAsia="en-US"/>
        </w:rPr>
      </w:pPr>
    </w:p>
    <w:p w14:paraId="1320E38B" w14:textId="01C385FB" w:rsidR="00C51608" w:rsidRPr="00C51608" w:rsidRDefault="00C51608" w:rsidP="00C51608">
      <w:pPr>
        <w:autoSpaceDE w:val="0"/>
        <w:autoSpaceDN w:val="0"/>
        <w:adjustRightInd w:val="0"/>
        <w:rPr>
          <w:rFonts w:eastAsiaTheme="minorHAnsi" w:cs="Arial"/>
          <w:szCs w:val="22"/>
          <w:lang w:eastAsia="en-US"/>
        </w:rPr>
      </w:pPr>
      <w:r w:rsidRPr="00C51608">
        <w:rPr>
          <w:rFonts w:eastAsiaTheme="minorHAnsi" w:cs="Arial"/>
          <w:szCs w:val="22"/>
          <w:lang w:eastAsia="en-US"/>
        </w:rPr>
        <w:t xml:space="preserve">Ebenfalls in der libanesischen Hauptstadt </w:t>
      </w:r>
      <w:r w:rsidRPr="00C51608">
        <w:rPr>
          <w:rFonts w:eastAsiaTheme="minorHAnsi" w:cs="Arial"/>
          <w:b/>
          <w:bCs/>
          <w:szCs w:val="22"/>
          <w:lang w:eastAsia="en-US"/>
        </w:rPr>
        <w:t xml:space="preserve">Beirut </w:t>
      </w:r>
      <w:r w:rsidRPr="00C51608">
        <w:rPr>
          <w:rFonts w:eastAsiaTheme="minorHAnsi" w:cs="Arial"/>
          <w:szCs w:val="22"/>
          <w:lang w:eastAsia="en-US"/>
        </w:rPr>
        <w:t>finanzier</w:t>
      </w:r>
      <w:r w:rsidR="00DD5CDD">
        <w:rPr>
          <w:rFonts w:eastAsiaTheme="minorHAnsi" w:cs="Arial"/>
          <w:szCs w:val="22"/>
          <w:lang w:eastAsia="en-US"/>
        </w:rPr>
        <w:t>t</w:t>
      </w:r>
      <w:r w:rsidRPr="00C51608">
        <w:rPr>
          <w:rFonts w:eastAsiaTheme="minorHAnsi" w:cs="Arial"/>
          <w:szCs w:val="22"/>
          <w:lang w:eastAsia="en-US"/>
        </w:rPr>
        <w:t xml:space="preserve"> </w:t>
      </w:r>
      <w:r w:rsidR="00DD5CDD">
        <w:rPr>
          <w:rFonts w:eastAsiaTheme="minorHAnsi" w:cs="Arial"/>
          <w:szCs w:val="22"/>
          <w:lang w:eastAsia="en-US"/>
        </w:rPr>
        <w:t>das Hilfswerk</w:t>
      </w:r>
      <w:r w:rsidRPr="00C51608">
        <w:rPr>
          <w:rFonts w:eastAsiaTheme="minorHAnsi" w:cs="Arial"/>
          <w:szCs w:val="22"/>
          <w:lang w:eastAsia="en-US"/>
        </w:rPr>
        <w:t xml:space="preserve"> die </w:t>
      </w:r>
      <w:r w:rsidRPr="00C51608">
        <w:rPr>
          <w:rFonts w:eastAsiaTheme="minorHAnsi" w:cs="Arial"/>
          <w:b/>
          <w:bCs/>
          <w:szCs w:val="22"/>
          <w:lang w:eastAsia="en-US"/>
        </w:rPr>
        <w:t>Bäckerei St. Vinzenz</w:t>
      </w:r>
      <w:r w:rsidR="00C351AD">
        <w:rPr>
          <w:rFonts w:eastAsiaTheme="minorHAnsi" w:cs="Arial"/>
          <w:b/>
          <w:bCs/>
          <w:szCs w:val="22"/>
          <w:lang w:eastAsia="en-US"/>
        </w:rPr>
        <w:t xml:space="preserve"> </w:t>
      </w:r>
      <w:r w:rsidRPr="00C51608">
        <w:rPr>
          <w:rFonts w:eastAsiaTheme="minorHAnsi" w:cs="Arial"/>
          <w:szCs w:val="22"/>
          <w:lang w:eastAsia="en-US"/>
        </w:rPr>
        <w:t>im Armenviertel Karm El Zeytoun: Die Bäckerei ist ein Projekt der Lazaristen und versorgt</w:t>
      </w:r>
      <w:r w:rsidR="00C351AD">
        <w:rPr>
          <w:rFonts w:eastAsiaTheme="minorHAnsi" w:cs="Arial"/>
          <w:szCs w:val="22"/>
          <w:lang w:eastAsia="en-US"/>
        </w:rPr>
        <w:t xml:space="preserve"> </w:t>
      </w:r>
      <w:r w:rsidRPr="00C51608">
        <w:rPr>
          <w:rFonts w:eastAsiaTheme="minorHAnsi" w:cs="Arial"/>
          <w:szCs w:val="22"/>
          <w:lang w:eastAsia="en-US"/>
        </w:rPr>
        <w:t xml:space="preserve">täglich 400 Personen mit Manouche, eine Art libanesische Pizza, die meist warm zum Frühstück gegessen wird. Für so gut wie alle der 400 Personen, die derzeit versorgt werden, die einzige warme Mahlzeit am Tag. </w:t>
      </w:r>
      <w:r w:rsidRPr="00204B2F">
        <w:rPr>
          <w:rFonts w:eastAsiaTheme="minorHAnsi" w:cs="Arial"/>
          <w:szCs w:val="22"/>
          <w:lang w:eastAsia="en-US"/>
        </w:rPr>
        <w:t>Die monatlichen Kosten der Bäckerei belaufen sich auf rund 4.500 Euro.</w:t>
      </w:r>
    </w:p>
    <w:p w14:paraId="24AA5CAF" w14:textId="77777777" w:rsidR="00C83918" w:rsidRPr="00C83918" w:rsidRDefault="00C83918" w:rsidP="00C83918">
      <w:pPr>
        <w:autoSpaceDE w:val="0"/>
        <w:autoSpaceDN w:val="0"/>
        <w:adjustRightInd w:val="0"/>
        <w:rPr>
          <w:rFonts w:eastAsiaTheme="minorHAnsi" w:cs="Arial"/>
          <w:szCs w:val="22"/>
          <w:lang w:eastAsia="en-US"/>
        </w:rPr>
      </w:pPr>
    </w:p>
    <w:p w14:paraId="7F58B047" w14:textId="4CCB561A" w:rsidR="001418FF" w:rsidRPr="001418FF" w:rsidRDefault="001418FF" w:rsidP="008C2AF4">
      <w:pPr>
        <w:pStyle w:val="StandardWeb"/>
        <w:spacing w:before="0" w:beforeAutospacing="0" w:after="120" w:afterAutospacing="0"/>
        <w:rPr>
          <w:rFonts w:ascii="Arial" w:hAnsi="Arial" w:cs="Arial"/>
          <w:b/>
          <w:bCs/>
          <w:sz w:val="22"/>
          <w:szCs w:val="22"/>
        </w:rPr>
      </w:pPr>
      <w:r w:rsidRPr="001418FF">
        <w:rPr>
          <w:rFonts w:ascii="Arial" w:hAnsi="Arial" w:cs="Arial"/>
          <w:b/>
          <w:bCs/>
          <w:sz w:val="22"/>
          <w:szCs w:val="22"/>
        </w:rPr>
        <w:t>Über die „Initiative Christlicher Orient“</w:t>
      </w:r>
    </w:p>
    <w:p w14:paraId="0E49FABB" w14:textId="4275DA44" w:rsidR="00412782" w:rsidRDefault="00412782" w:rsidP="008C2AF4">
      <w:pPr>
        <w:pStyle w:val="StandardWeb"/>
        <w:spacing w:before="0" w:beforeAutospacing="0" w:after="120" w:afterAutospacing="0"/>
        <w:rPr>
          <w:rFonts w:ascii="Arial" w:hAnsi="Arial" w:cs="Arial"/>
          <w:sz w:val="22"/>
          <w:szCs w:val="22"/>
        </w:rPr>
      </w:pPr>
      <w:r>
        <w:rPr>
          <w:rFonts w:ascii="Arial" w:hAnsi="Arial" w:cs="Arial"/>
          <w:sz w:val="22"/>
          <w:szCs w:val="22"/>
        </w:rPr>
        <w:t xml:space="preserve">Die von Prof. Dr. Hans Hollerweger im Jahr 1989 gegründete ICO sieht es als ihre zentrale Aufgabe, über die Situation der Christ:innen im Orient zu informieren und </w:t>
      </w:r>
      <w:r w:rsidR="00E625F0">
        <w:rPr>
          <w:rFonts w:ascii="Arial" w:hAnsi="Arial" w:cs="Arial"/>
          <w:sz w:val="22"/>
          <w:szCs w:val="22"/>
        </w:rPr>
        <w:t xml:space="preserve">sie zu unterstützen. </w:t>
      </w:r>
      <w:r w:rsidR="004E5B25">
        <w:rPr>
          <w:rFonts w:ascii="Arial" w:hAnsi="Arial" w:cs="Arial"/>
          <w:sz w:val="22"/>
          <w:szCs w:val="22"/>
        </w:rPr>
        <w:t xml:space="preserve">Begann die Arbeit zunächst noch mit dem Einsatz für die bedrängten christlichen Gemeinden in der Südosttürkei („Tur Abdin“), so hat die ICO ihre Hilfe nun auf den gesamten Orient ausgeweitet. </w:t>
      </w:r>
      <w:r w:rsidR="00FC6B8C">
        <w:rPr>
          <w:rFonts w:ascii="Arial" w:hAnsi="Arial" w:cs="Arial"/>
          <w:sz w:val="22"/>
          <w:szCs w:val="22"/>
        </w:rPr>
        <w:t>D</w:t>
      </w:r>
      <w:r w:rsidR="001418FF">
        <w:rPr>
          <w:rFonts w:ascii="Arial" w:hAnsi="Arial" w:cs="Arial"/>
          <w:sz w:val="22"/>
          <w:szCs w:val="22"/>
        </w:rPr>
        <w:t xml:space="preserve">er Verein </w:t>
      </w:r>
      <w:r w:rsidR="00FC6B8C">
        <w:rPr>
          <w:rFonts w:ascii="Arial" w:hAnsi="Arial" w:cs="Arial"/>
          <w:sz w:val="22"/>
          <w:szCs w:val="22"/>
        </w:rPr>
        <w:t xml:space="preserve">wird mittlerweile </w:t>
      </w:r>
      <w:r w:rsidR="001418FF">
        <w:rPr>
          <w:rFonts w:ascii="Arial" w:hAnsi="Arial" w:cs="Arial"/>
          <w:sz w:val="22"/>
          <w:szCs w:val="22"/>
        </w:rPr>
        <w:t xml:space="preserve">von Obmann Dr. Slawomir Dadas geleitet, der auch Generaldechant </w:t>
      </w:r>
      <w:r w:rsidR="00412472">
        <w:rPr>
          <w:rFonts w:ascii="Arial" w:hAnsi="Arial" w:cs="Arial"/>
          <w:sz w:val="22"/>
          <w:szCs w:val="22"/>
        </w:rPr>
        <w:t xml:space="preserve">der Diözese Linz </w:t>
      </w:r>
      <w:r w:rsidR="001418FF">
        <w:rPr>
          <w:rFonts w:ascii="Arial" w:hAnsi="Arial" w:cs="Arial"/>
          <w:sz w:val="22"/>
          <w:szCs w:val="22"/>
        </w:rPr>
        <w:t xml:space="preserve">und Pfarrer in Wels-Hl. Familie ist. </w:t>
      </w:r>
      <w:r w:rsidR="00E625F0">
        <w:rPr>
          <w:rFonts w:ascii="Arial" w:hAnsi="Arial" w:cs="Arial"/>
          <w:sz w:val="22"/>
          <w:szCs w:val="22"/>
        </w:rPr>
        <w:t xml:space="preserve">Mit der Kampagne „Kampf dem Hunger“ setzt das von der </w:t>
      </w:r>
      <w:r w:rsidR="00C3080E">
        <w:rPr>
          <w:rFonts w:ascii="Arial" w:hAnsi="Arial" w:cs="Arial"/>
          <w:sz w:val="22"/>
          <w:szCs w:val="22"/>
        </w:rPr>
        <w:lastRenderedPageBreak/>
        <w:t>Ö</w:t>
      </w:r>
      <w:r w:rsidR="00E625F0">
        <w:rPr>
          <w:rFonts w:ascii="Arial" w:hAnsi="Arial" w:cs="Arial"/>
          <w:sz w:val="22"/>
          <w:szCs w:val="22"/>
        </w:rPr>
        <w:t xml:space="preserve">sterreichischen Bischofskonferenz und staatlicher Seite anerkannte Hilfswerk ein weiteres Zeichen der Solidarität mit den Menschen in Nahost. </w:t>
      </w:r>
    </w:p>
    <w:p w14:paraId="3EE36ED3" w14:textId="77777777" w:rsidR="004E5B25" w:rsidRDefault="004E5B25" w:rsidP="008C2AF4">
      <w:pPr>
        <w:pStyle w:val="StandardWeb"/>
        <w:spacing w:before="0" w:beforeAutospacing="0" w:after="120" w:afterAutospacing="0"/>
        <w:rPr>
          <w:rFonts w:ascii="Arial" w:hAnsi="Arial" w:cs="Arial"/>
          <w:sz w:val="22"/>
          <w:szCs w:val="22"/>
        </w:rPr>
      </w:pPr>
    </w:p>
    <w:p w14:paraId="11C38BE8" w14:textId="76EA924D" w:rsidR="00F5728F" w:rsidRPr="00F5728F" w:rsidRDefault="00F5728F" w:rsidP="008C2AF4">
      <w:pPr>
        <w:pStyle w:val="StandardWeb"/>
        <w:spacing w:before="0" w:beforeAutospacing="0" w:after="120" w:afterAutospacing="0"/>
        <w:rPr>
          <w:rFonts w:ascii="Arial" w:hAnsi="Arial" w:cs="Arial"/>
          <w:b/>
          <w:bCs/>
          <w:sz w:val="22"/>
          <w:szCs w:val="22"/>
        </w:rPr>
      </w:pPr>
      <w:r w:rsidRPr="00F5728F">
        <w:rPr>
          <w:rFonts w:ascii="Arial" w:hAnsi="Arial" w:cs="Arial"/>
          <w:b/>
          <w:bCs/>
          <w:sz w:val="22"/>
          <w:szCs w:val="22"/>
        </w:rPr>
        <w:t xml:space="preserve">Spendenkonto: </w:t>
      </w:r>
    </w:p>
    <w:p w14:paraId="1FFB8D22" w14:textId="3248121A" w:rsidR="00F5728F" w:rsidRDefault="00F5728F" w:rsidP="00F5728F">
      <w:pPr>
        <w:pStyle w:val="StandardWeb"/>
        <w:spacing w:before="0" w:beforeAutospacing="0" w:after="0" w:afterAutospacing="0"/>
        <w:rPr>
          <w:rFonts w:ascii="Arial" w:hAnsi="Arial" w:cs="Arial"/>
          <w:sz w:val="22"/>
          <w:szCs w:val="22"/>
        </w:rPr>
      </w:pPr>
      <w:r>
        <w:rPr>
          <w:rFonts w:ascii="Arial" w:hAnsi="Arial" w:cs="Arial"/>
          <w:sz w:val="22"/>
          <w:szCs w:val="22"/>
        </w:rPr>
        <w:t>Initiative Christlicher Orient</w:t>
      </w:r>
    </w:p>
    <w:p w14:paraId="60549D76" w14:textId="77777777" w:rsidR="00F5728F" w:rsidRDefault="00F5728F" w:rsidP="00F5728F">
      <w:pPr>
        <w:pStyle w:val="StandardWeb"/>
        <w:spacing w:before="0" w:beforeAutospacing="0" w:after="0" w:afterAutospacing="0"/>
        <w:rPr>
          <w:rFonts w:ascii="Arial" w:hAnsi="Arial" w:cs="Arial"/>
          <w:sz w:val="22"/>
          <w:szCs w:val="22"/>
        </w:rPr>
      </w:pPr>
      <w:r w:rsidRPr="00F5728F">
        <w:rPr>
          <w:rFonts w:ascii="Arial" w:hAnsi="Arial" w:cs="Arial"/>
          <w:sz w:val="22"/>
          <w:szCs w:val="22"/>
        </w:rPr>
        <w:t>IBAN: AT42 5400 0000 0045 4546</w:t>
      </w:r>
    </w:p>
    <w:p w14:paraId="05F5F0C8" w14:textId="18EA62CB" w:rsidR="00F5728F" w:rsidRDefault="00F5728F" w:rsidP="00F5728F">
      <w:pPr>
        <w:pStyle w:val="StandardWeb"/>
        <w:spacing w:before="0" w:beforeAutospacing="0" w:after="0" w:afterAutospacing="0"/>
        <w:rPr>
          <w:rFonts w:ascii="Arial" w:hAnsi="Arial" w:cs="Arial"/>
          <w:sz w:val="22"/>
          <w:szCs w:val="22"/>
        </w:rPr>
      </w:pPr>
      <w:r w:rsidRPr="00F5728F">
        <w:rPr>
          <w:rFonts w:ascii="Arial" w:hAnsi="Arial" w:cs="Arial"/>
          <w:sz w:val="22"/>
          <w:szCs w:val="22"/>
        </w:rPr>
        <w:t>BIC: OBLAAT2L</w:t>
      </w:r>
    </w:p>
    <w:p w14:paraId="72DCCDF9" w14:textId="16E0F774" w:rsidR="00F5728F" w:rsidRDefault="00F5728F" w:rsidP="008C2AF4">
      <w:pPr>
        <w:pStyle w:val="StandardWeb"/>
        <w:spacing w:before="0" w:beforeAutospacing="0" w:after="120" w:afterAutospacing="0"/>
        <w:rPr>
          <w:rFonts w:ascii="Arial" w:hAnsi="Arial" w:cs="Arial"/>
          <w:sz w:val="22"/>
          <w:szCs w:val="22"/>
        </w:rPr>
      </w:pPr>
      <w:r>
        <w:rPr>
          <w:rFonts w:ascii="Arial" w:hAnsi="Arial" w:cs="Arial"/>
          <w:sz w:val="22"/>
          <w:szCs w:val="22"/>
        </w:rPr>
        <w:t xml:space="preserve">Online spenden unter </w:t>
      </w:r>
      <w:hyperlink r:id="rId6" w:history="1">
        <w:r w:rsidRPr="00637B59">
          <w:rPr>
            <w:rStyle w:val="Hyperlink"/>
            <w:rFonts w:ascii="Arial" w:hAnsi="Arial" w:cs="Arial"/>
            <w:sz w:val="22"/>
            <w:szCs w:val="22"/>
          </w:rPr>
          <w:t>https://spenden.socialsoft.eu/ico/</w:t>
        </w:r>
      </w:hyperlink>
      <w:r>
        <w:rPr>
          <w:rFonts w:ascii="Arial" w:hAnsi="Arial" w:cs="Arial"/>
          <w:sz w:val="22"/>
          <w:szCs w:val="22"/>
        </w:rPr>
        <w:t xml:space="preserve"> </w:t>
      </w:r>
    </w:p>
    <w:p w14:paraId="210D42E3" w14:textId="361F6B92" w:rsidR="00F5728F" w:rsidRDefault="00F5728F" w:rsidP="008C2AF4">
      <w:pPr>
        <w:pStyle w:val="StandardWeb"/>
        <w:spacing w:before="0" w:beforeAutospacing="0" w:after="120" w:afterAutospacing="0"/>
        <w:rPr>
          <w:rFonts w:ascii="Arial" w:hAnsi="Arial" w:cs="Arial"/>
          <w:sz w:val="22"/>
          <w:szCs w:val="22"/>
        </w:rPr>
      </w:pPr>
    </w:p>
    <w:p w14:paraId="6E6E8E7D" w14:textId="292D09F5" w:rsidR="004E5B25" w:rsidRDefault="00C351AD" w:rsidP="008C2AF4">
      <w:pPr>
        <w:pStyle w:val="StandardWeb"/>
        <w:spacing w:before="0" w:beforeAutospacing="0" w:after="120" w:afterAutospacing="0"/>
        <w:rPr>
          <w:rFonts w:ascii="Arial" w:hAnsi="Arial" w:cs="Arial"/>
          <w:sz w:val="22"/>
          <w:szCs w:val="22"/>
        </w:rPr>
      </w:pPr>
      <w:hyperlink r:id="rId7" w:history="1">
        <w:r w:rsidR="0000423D" w:rsidRPr="00637B59">
          <w:rPr>
            <w:rStyle w:val="Hyperlink"/>
            <w:rFonts w:ascii="Arial" w:hAnsi="Arial" w:cs="Arial"/>
            <w:sz w:val="22"/>
            <w:szCs w:val="22"/>
          </w:rPr>
          <w:t>https://www.christlicher-orient.at/</w:t>
        </w:r>
      </w:hyperlink>
      <w:r w:rsidR="0000423D">
        <w:rPr>
          <w:rFonts w:ascii="Arial" w:hAnsi="Arial" w:cs="Arial"/>
          <w:sz w:val="22"/>
          <w:szCs w:val="22"/>
        </w:rPr>
        <w:t xml:space="preserve"> </w:t>
      </w:r>
    </w:p>
    <w:p w14:paraId="2D43A92F" w14:textId="7E8A4714" w:rsidR="00AF5BA5" w:rsidRDefault="00C83918" w:rsidP="008C2AF4">
      <w:pPr>
        <w:pStyle w:val="StandardWeb"/>
        <w:spacing w:before="0" w:beforeAutospacing="0" w:after="120" w:afterAutospacing="0"/>
        <w:rPr>
          <w:rFonts w:ascii="Arial" w:hAnsi="Arial" w:cs="Arial"/>
          <w:sz w:val="22"/>
          <w:szCs w:val="22"/>
        </w:rPr>
      </w:pPr>
      <w:r>
        <w:rPr>
          <w:rFonts w:ascii="Arial" w:hAnsi="Arial" w:cs="Arial"/>
          <w:sz w:val="22"/>
          <w:szCs w:val="22"/>
        </w:rPr>
        <w:t xml:space="preserve"> </w:t>
      </w:r>
    </w:p>
    <w:p w14:paraId="27D57C38" w14:textId="77777777" w:rsidR="008C2AF4" w:rsidRPr="000B22C1" w:rsidRDefault="008C2AF4" w:rsidP="008C2AF4">
      <w:pPr>
        <w:spacing w:after="120"/>
        <w:rPr>
          <w:rFonts w:cs="Arial"/>
          <w:szCs w:val="22"/>
        </w:rPr>
      </w:pPr>
    </w:p>
    <w:p w14:paraId="440B489C" w14:textId="62D24561" w:rsidR="008C2AF4" w:rsidRPr="000B22C1" w:rsidRDefault="008C2AF4" w:rsidP="008C2AF4">
      <w:pPr>
        <w:spacing w:after="120"/>
        <w:rPr>
          <w:rFonts w:cs="Arial"/>
          <w:b/>
          <w:szCs w:val="22"/>
        </w:rPr>
      </w:pPr>
      <w:r w:rsidRPr="000B22C1">
        <w:rPr>
          <w:rFonts w:cs="Arial"/>
          <w:b/>
          <w:szCs w:val="22"/>
        </w:rPr>
        <w:t>Foto</w:t>
      </w:r>
      <w:r w:rsidR="00FC6B8C">
        <w:rPr>
          <w:rFonts w:cs="Arial"/>
          <w:b/>
          <w:szCs w:val="22"/>
        </w:rPr>
        <w:t>s</w:t>
      </w:r>
      <w:r>
        <w:rPr>
          <w:rFonts w:cs="Arial"/>
          <w:b/>
          <w:szCs w:val="22"/>
        </w:rPr>
        <w:t>:</w:t>
      </w:r>
      <w:r w:rsidRPr="000B22C1">
        <w:rPr>
          <w:rFonts w:cs="Arial"/>
          <w:b/>
          <w:szCs w:val="22"/>
        </w:rPr>
        <w:t xml:space="preserve"> honorarfrei (</w:t>
      </w:r>
      <w:r>
        <w:rPr>
          <w:rFonts w:cs="Arial"/>
          <w:b/>
          <w:bCs/>
          <w:szCs w:val="22"/>
        </w:rPr>
        <w:t>© Pfarre St. Franziskus</w:t>
      </w:r>
      <w:r w:rsidR="00BE39B1">
        <w:rPr>
          <w:rFonts w:cs="Arial"/>
          <w:b/>
          <w:bCs/>
          <w:szCs w:val="22"/>
        </w:rPr>
        <w:t xml:space="preserve">, </w:t>
      </w:r>
      <w:r w:rsidR="00C3080E">
        <w:rPr>
          <w:rFonts w:cs="Arial"/>
          <w:b/>
          <w:bCs/>
          <w:szCs w:val="22"/>
        </w:rPr>
        <w:t>Aleppo</w:t>
      </w:r>
      <w:r w:rsidRPr="000B22C1">
        <w:rPr>
          <w:rFonts w:cs="Arial"/>
          <w:b/>
          <w:szCs w:val="22"/>
        </w:rPr>
        <w:t>)</w:t>
      </w:r>
    </w:p>
    <w:p w14:paraId="3A28B726" w14:textId="2206455A" w:rsidR="008C2AF4" w:rsidRDefault="00FC6B8C" w:rsidP="008C2AF4">
      <w:pPr>
        <w:spacing w:after="120"/>
        <w:rPr>
          <w:rFonts w:cs="Arial"/>
          <w:szCs w:val="22"/>
        </w:rPr>
      </w:pPr>
      <w:r w:rsidRPr="00FC6B8C">
        <w:rPr>
          <w:rFonts w:cs="Arial"/>
          <w:b/>
          <w:bCs/>
          <w:szCs w:val="22"/>
        </w:rPr>
        <w:t>Foto 1 und 2:</w:t>
      </w:r>
      <w:r>
        <w:rPr>
          <w:rFonts w:cs="Arial"/>
          <w:szCs w:val="22"/>
        </w:rPr>
        <w:t xml:space="preserve"> </w:t>
      </w:r>
      <w:r w:rsidR="008C2AF4">
        <w:rPr>
          <w:rFonts w:cs="Arial"/>
          <w:szCs w:val="22"/>
        </w:rPr>
        <w:t xml:space="preserve">Sozialküche der katholischen Pfarre St. Franziskus in Aleppo/Syrien, die mit Unterstützung der ICO (Initiative Christlicher Orient) gegründet wurde und seither maßgeblich von der ICO unterstützt wird. </w:t>
      </w:r>
      <w:r w:rsidR="00873056">
        <w:rPr>
          <w:rFonts w:cs="Arial"/>
          <w:szCs w:val="22"/>
        </w:rPr>
        <w:t>Vor Kurzem</w:t>
      </w:r>
      <w:r w:rsidR="008C2AF4">
        <w:rPr>
          <w:rFonts w:cs="Arial"/>
          <w:szCs w:val="22"/>
        </w:rPr>
        <w:t xml:space="preserve"> wurde dort die 200</w:t>
      </w:r>
      <w:r>
        <w:rPr>
          <w:rFonts w:cs="Arial"/>
          <w:szCs w:val="22"/>
        </w:rPr>
        <w:t>.</w:t>
      </w:r>
      <w:r w:rsidR="008C2AF4">
        <w:rPr>
          <w:rFonts w:cs="Arial"/>
          <w:szCs w:val="22"/>
        </w:rPr>
        <w:t xml:space="preserve">000. Mahlzeit zubereitet und ausgegeben. </w:t>
      </w:r>
    </w:p>
    <w:bookmarkEnd w:id="0"/>
    <w:p w14:paraId="3253BBCB" w14:textId="77777777" w:rsidR="007C788B" w:rsidRDefault="007C788B"/>
    <w:sectPr w:rsidR="007C788B" w:rsidSect="00D0088B">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52635" w14:textId="77777777" w:rsidR="001E4850" w:rsidRDefault="00950483">
      <w:r>
        <w:separator/>
      </w:r>
    </w:p>
  </w:endnote>
  <w:endnote w:type="continuationSeparator" w:id="0">
    <w:p w14:paraId="4EBF154A" w14:textId="77777777" w:rsidR="001E4850" w:rsidRDefault="00950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31D51" w14:textId="77777777" w:rsidR="00CB767C" w:rsidRDefault="00C351AD"/>
  <w:p w14:paraId="10D8A97C" w14:textId="77777777" w:rsidR="00CB767C" w:rsidRDefault="00C351A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120EC12" w14:textId="77777777">
      <w:tc>
        <w:tcPr>
          <w:tcW w:w="2197" w:type="dxa"/>
        </w:tcPr>
        <w:p w14:paraId="62EAB3AA" w14:textId="77777777" w:rsidR="00CB767C" w:rsidRDefault="007E448C" w:rsidP="00CF37D2">
          <w:pPr>
            <w:pStyle w:val="Fuzeile"/>
            <w:rPr>
              <w:sz w:val="16"/>
            </w:rPr>
          </w:pPr>
          <w:r>
            <w:rPr>
              <w:sz w:val="16"/>
            </w:rPr>
            <w:t>Diözese Linz</w:t>
          </w:r>
        </w:p>
        <w:p w14:paraId="60FB74BF" w14:textId="77777777" w:rsidR="00CB767C" w:rsidRDefault="007E448C" w:rsidP="00CF37D2">
          <w:pPr>
            <w:pStyle w:val="Fuzeile"/>
            <w:rPr>
              <w:sz w:val="16"/>
            </w:rPr>
          </w:pPr>
          <w:r>
            <w:rPr>
              <w:sz w:val="16"/>
            </w:rPr>
            <w:t>Kommunikation/Presse</w:t>
          </w:r>
        </w:p>
        <w:p w14:paraId="29BAA41F" w14:textId="77777777" w:rsidR="00CB767C" w:rsidRDefault="007E448C" w:rsidP="00CF37D2">
          <w:pPr>
            <w:pStyle w:val="Fuzeile"/>
            <w:rPr>
              <w:sz w:val="16"/>
            </w:rPr>
          </w:pPr>
          <w:r>
            <w:rPr>
              <w:sz w:val="16"/>
            </w:rPr>
            <w:t>Verantwortlich:</w:t>
          </w:r>
        </w:p>
        <w:p w14:paraId="7836FFD7" w14:textId="77777777" w:rsidR="00CB767C" w:rsidRDefault="007E448C" w:rsidP="00CF37D2">
          <w:pPr>
            <w:pStyle w:val="Fuzeile"/>
            <w:rPr>
              <w:sz w:val="16"/>
            </w:rPr>
          </w:pPr>
          <w:r>
            <w:rPr>
              <w:sz w:val="16"/>
            </w:rPr>
            <w:t xml:space="preserve">Michael Kraml </w:t>
          </w:r>
        </w:p>
      </w:tc>
      <w:tc>
        <w:tcPr>
          <w:tcW w:w="2551" w:type="dxa"/>
        </w:tcPr>
        <w:p w14:paraId="7101DF5A" w14:textId="77777777" w:rsidR="00CB767C" w:rsidRDefault="007E448C" w:rsidP="00CF37D2">
          <w:pPr>
            <w:pStyle w:val="Fuzeile"/>
            <w:ind w:left="-70"/>
            <w:rPr>
              <w:sz w:val="16"/>
            </w:rPr>
          </w:pPr>
          <w:r>
            <w:rPr>
              <w:sz w:val="16"/>
            </w:rPr>
            <w:t>4021 Linz</w:t>
          </w:r>
        </w:p>
        <w:p w14:paraId="6FE27076" w14:textId="77777777" w:rsidR="00CB767C" w:rsidRDefault="007E448C" w:rsidP="00CF37D2">
          <w:pPr>
            <w:pStyle w:val="Fuzeile"/>
            <w:ind w:left="-70"/>
            <w:rPr>
              <w:sz w:val="16"/>
            </w:rPr>
          </w:pPr>
          <w:r>
            <w:rPr>
              <w:sz w:val="16"/>
            </w:rPr>
            <w:t>Herrenstraße 19, Pf. 251</w:t>
          </w:r>
        </w:p>
        <w:p w14:paraId="5D0146F1" w14:textId="77777777" w:rsidR="00CB767C" w:rsidRDefault="007E448C" w:rsidP="00CF37D2">
          <w:pPr>
            <w:pStyle w:val="Fuzeile"/>
            <w:ind w:left="-70"/>
            <w:rPr>
              <w:sz w:val="16"/>
            </w:rPr>
          </w:pPr>
          <w:r>
            <w:rPr>
              <w:sz w:val="16"/>
            </w:rPr>
            <w:t>Telefon 0732 77 26 76-1130</w:t>
          </w:r>
        </w:p>
        <w:p w14:paraId="150B70EF" w14:textId="77777777" w:rsidR="00CB767C" w:rsidRDefault="007E448C" w:rsidP="00CF37D2">
          <w:pPr>
            <w:pStyle w:val="Fuzeile"/>
            <w:ind w:left="-70"/>
            <w:rPr>
              <w:sz w:val="16"/>
            </w:rPr>
          </w:pPr>
          <w:r>
            <w:rPr>
              <w:sz w:val="16"/>
            </w:rPr>
            <w:t>Fax 0732 77 26 76-1175</w:t>
          </w:r>
        </w:p>
      </w:tc>
      <w:tc>
        <w:tcPr>
          <w:tcW w:w="4462" w:type="dxa"/>
        </w:tcPr>
        <w:p w14:paraId="72F82B15" w14:textId="77777777" w:rsidR="00CB767C" w:rsidRDefault="007E448C" w:rsidP="00CF37D2">
          <w:pPr>
            <w:pStyle w:val="Fuzeile"/>
            <w:rPr>
              <w:sz w:val="16"/>
            </w:rPr>
          </w:pPr>
          <w:r>
            <w:rPr>
              <w:sz w:val="16"/>
            </w:rPr>
            <w:t xml:space="preserve">E-Mail: </w:t>
          </w:r>
          <w:r w:rsidRPr="002E1C64">
            <w:rPr>
              <w:sz w:val="16"/>
            </w:rPr>
            <w:t>presse@dioezese-linz.at</w:t>
          </w:r>
        </w:p>
        <w:p w14:paraId="3599AF8D" w14:textId="77777777" w:rsidR="00CB767C" w:rsidRDefault="007E448C" w:rsidP="00CF37D2">
          <w:pPr>
            <w:pStyle w:val="Fuzeile"/>
            <w:rPr>
              <w:sz w:val="16"/>
            </w:rPr>
          </w:pPr>
          <w:r>
            <w:rPr>
              <w:sz w:val="16"/>
            </w:rPr>
            <w:t xml:space="preserve">Web: </w:t>
          </w:r>
          <w:r w:rsidRPr="002E1C64">
            <w:rPr>
              <w:sz w:val="16"/>
            </w:rPr>
            <w:t>www.dioezese-linz.at</w:t>
          </w:r>
          <w:r>
            <w:rPr>
              <w:sz w:val="16"/>
            </w:rPr>
            <w:t xml:space="preserve"> </w:t>
          </w:r>
        </w:p>
        <w:p w14:paraId="63F095DA" w14:textId="77777777" w:rsidR="00CB767C" w:rsidRDefault="00C351AD" w:rsidP="00CF37D2">
          <w:pPr>
            <w:pStyle w:val="Fuzeile"/>
            <w:rPr>
              <w:sz w:val="16"/>
            </w:rPr>
          </w:pPr>
        </w:p>
        <w:p w14:paraId="1FB1C009" w14:textId="77777777" w:rsidR="00CB767C" w:rsidRDefault="007E448C" w:rsidP="00CF37D2">
          <w:pPr>
            <w:pStyle w:val="Fuzeile"/>
            <w:rPr>
              <w:sz w:val="16"/>
            </w:rPr>
          </w:pPr>
          <w:r>
            <w:rPr>
              <w:sz w:val="16"/>
            </w:rPr>
            <w:t>Offenlegung: www.dioezese-linz.at/offenlegung</w:t>
          </w:r>
        </w:p>
      </w:tc>
    </w:tr>
  </w:tbl>
  <w:p w14:paraId="670D1700" w14:textId="77777777" w:rsidR="00CB767C" w:rsidRDefault="00C351AD"/>
  <w:p w14:paraId="7C383822" w14:textId="77777777" w:rsidR="00CB767C" w:rsidRDefault="00C351AD">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57862" w14:textId="77777777" w:rsidR="00CB767C" w:rsidRDefault="00C351AD"/>
  <w:p w14:paraId="74380A36" w14:textId="77777777" w:rsidR="00CB767C" w:rsidRDefault="00C351A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F28A062" w14:textId="77777777" w:rsidTr="00714F83">
      <w:tc>
        <w:tcPr>
          <w:tcW w:w="2124" w:type="dxa"/>
        </w:tcPr>
        <w:p w14:paraId="24ECA5D1" w14:textId="77777777" w:rsidR="00CB767C" w:rsidRDefault="007E448C">
          <w:pPr>
            <w:pStyle w:val="Fuzeile"/>
            <w:rPr>
              <w:sz w:val="16"/>
            </w:rPr>
          </w:pPr>
          <w:r>
            <w:rPr>
              <w:sz w:val="16"/>
            </w:rPr>
            <w:t>Diözese Linz</w:t>
          </w:r>
        </w:p>
        <w:p w14:paraId="25A2017E" w14:textId="77777777" w:rsidR="00CB767C" w:rsidRDefault="007E448C">
          <w:pPr>
            <w:pStyle w:val="Fuzeile"/>
            <w:rPr>
              <w:sz w:val="16"/>
            </w:rPr>
          </w:pPr>
          <w:r>
            <w:rPr>
              <w:sz w:val="16"/>
            </w:rPr>
            <w:t>Kommunikation/Presse</w:t>
          </w:r>
        </w:p>
        <w:p w14:paraId="53200BF3" w14:textId="77777777" w:rsidR="00CB767C" w:rsidRDefault="007E448C">
          <w:pPr>
            <w:pStyle w:val="Fuzeile"/>
            <w:rPr>
              <w:sz w:val="16"/>
            </w:rPr>
          </w:pPr>
          <w:r>
            <w:rPr>
              <w:sz w:val="16"/>
            </w:rPr>
            <w:t>Verantwortlich:</w:t>
          </w:r>
        </w:p>
        <w:p w14:paraId="0F774691" w14:textId="77777777" w:rsidR="00CB767C" w:rsidRDefault="007E448C">
          <w:pPr>
            <w:pStyle w:val="Fuzeile"/>
            <w:rPr>
              <w:sz w:val="16"/>
            </w:rPr>
          </w:pPr>
          <w:r>
            <w:rPr>
              <w:sz w:val="16"/>
            </w:rPr>
            <w:t xml:space="preserve">Michael Kraml </w:t>
          </w:r>
        </w:p>
      </w:tc>
      <w:tc>
        <w:tcPr>
          <w:tcW w:w="2551" w:type="dxa"/>
        </w:tcPr>
        <w:p w14:paraId="6DDAE19E" w14:textId="77777777" w:rsidR="00CB767C" w:rsidRDefault="007E448C" w:rsidP="00714F83">
          <w:pPr>
            <w:pStyle w:val="Fuzeile"/>
            <w:ind w:left="-70"/>
            <w:rPr>
              <w:sz w:val="16"/>
            </w:rPr>
          </w:pPr>
          <w:r>
            <w:rPr>
              <w:sz w:val="16"/>
            </w:rPr>
            <w:t>4021 Linz</w:t>
          </w:r>
        </w:p>
        <w:p w14:paraId="010E6C67" w14:textId="77777777" w:rsidR="00CB767C" w:rsidRDefault="007E448C" w:rsidP="00714F83">
          <w:pPr>
            <w:pStyle w:val="Fuzeile"/>
            <w:ind w:left="-70"/>
            <w:rPr>
              <w:sz w:val="16"/>
            </w:rPr>
          </w:pPr>
          <w:r>
            <w:rPr>
              <w:sz w:val="16"/>
            </w:rPr>
            <w:t>Herrenstraße 19, Pf. 251</w:t>
          </w:r>
        </w:p>
        <w:p w14:paraId="21616497" w14:textId="77777777" w:rsidR="00CB767C" w:rsidRDefault="007E448C" w:rsidP="00714F83">
          <w:pPr>
            <w:pStyle w:val="Fuzeile"/>
            <w:ind w:left="-70"/>
            <w:rPr>
              <w:sz w:val="16"/>
            </w:rPr>
          </w:pPr>
          <w:r>
            <w:rPr>
              <w:sz w:val="16"/>
            </w:rPr>
            <w:t>Telefon 0732 77 26 76-1130</w:t>
          </w:r>
        </w:p>
        <w:p w14:paraId="305CBF09" w14:textId="77777777" w:rsidR="00CB767C" w:rsidRDefault="007E448C" w:rsidP="00714F83">
          <w:pPr>
            <w:pStyle w:val="Fuzeile"/>
            <w:ind w:left="-70"/>
            <w:rPr>
              <w:sz w:val="16"/>
            </w:rPr>
          </w:pPr>
          <w:r>
            <w:rPr>
              <w:sz w:val="16"/>
            </w:rPr>
            <w:t>Fax 0732 77 26 76-1175</w:t>
          </w:r>
        </w:p>
      </w:tc>
      <w:tc>
        <w:tcPr>
          <w:tcW w:w="4462" w:type="dxa"/>
        </w:tcPr>
        <w:p w14:paraId="71199ADD" w14:textId="77777777" w:rsidR="00CB767C" w:rsidRDefault="007E448C">
          <w:pPr>
            <w:pStyle w:val="Fuzeile"/>
            <w:rPr>
              <w:sz w:val="16"/>
            </w:rPr>
          </w:pPr>
          <w:r>
            <w:rPr>
              <w:sz w:val="16"/>
            </w:rPr>
            <w:t xml:space="preserve">E-Mail: </w:t>
          </w:r>
          <w:r w:rsidRPr="00A60885">
            <w:rPr>
              <w:sz w:val="16"/>
            </w:rPr>
            <w:t>presse@dioezese-linz.at</w:t>
          </w:r>
        </w:p>
        <w:p w14:paraId="7E5709A1" w14:textId="77777777" w:rsidR="00CB767C" w:rsidRDefault="007E448C">
          <w:pPr>
            <w:pStyle w:val="Fuzeile"/>
            <w:rPr>
              <w:sz w:val="16"/>
            </w:rPr>
          </w:pPr>
          <w:r>
            <w:rPr>
              <w:sz w:val="16"/>
            </w:rPr>
            <w:t xml:space="preserve">Web: </w:t>
          </w:r>
          <w:r w:rsidRPr="00A60885">
            <w:rPr>
              <w:sz w:val="16"/>
            </w:rPr>
            <w:t>www.dioezese-linz.at</w:t>
          </w:r>
          <w:r>
            <w:rPr>
              <w:sz w:val="16"/>
            </w:rPr>
            <w:t xml:space="preserve"> </w:t>
          </w:r>
        </w:p>
        <w:p w14:paraId="6C1958F3" w14:textId="77777777" w:rsidR="00CB767C" w:rsidRDefault="00C351AD">
          <w:pPr>
            <w:pStyle w:val="Fuzeile"/>
            <w:rPr>
              <w:sz w:val="16"/>
            </w:rPr>
          </w:pPr>
        </w:p>
        <w:p w14:paraId="23765F09" w14:textId="77777777" w:rsidR="00CB767C" w:rsidRDefault="007E448C">
          <w:pPr>
            <w:pStyle w:val="Fuzeile"/>
            <w:rPr>
              <w:sz w:val="16"/>
            </w:rPr>
          </w:pPr>
          <w:r>
            <w:rPr>
              <w:sz w:val="16"/>
            </w:rPr>
            <w:t>Offenlegung: www.dioezese-linz.at/offenlegung</w:t>
          </w:r>
        </w:p>
      </w:tc>
    </w:tr>
  </w:tbl>
  <w:p w14:paraId="249D875A" w14:textId="77777777" w:rsidR="00CB767C" w:rsidRDefault="00C351AD">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2DAF6" w14:textId="77777777" w:rsidR="001E4850" w:rsidRDefault="00950483">
      <w:r>
        <w:separator/>
      </w:r>
    </w:p>
  </w:footnote>
  <w:footnote w:type="continuationSeparator" w:id="0">
    <w:p w14:paraId="224DC0CA" w14:textId="77777777" w:rsidR="001E4850" w:rsidRDefault="00950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3C428" w14:textId="77777777" w:rsidR="00CB767C" w:rsidRDefault="007E448C">
    <w:pPr>
      <w:pStyle w:val="Kopfzeile"/>
      <w:jc w:val="right"/>
      <w:rPr>
        <w:sz w:val="24"/>
      </w:rPr>
    </w:pPr>
    <w:r>
      <w:rPr>
        <w:noProof/>
        <w:sz w:val="24"/>
      </w:rPr>
      <w:drawing>
        <wp:inline distT="0" distB="0" distL="0" distR="0" wp14:anchorId="1CDFCF59" wp14:editId="5122468C">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6F92DDD" w14:textId="77777777" w:rsidR="00CB767C" w:rsidRDefault="00C351AD">
    <w:pPr>
      <w:pStyle w:val="Kopfzeile"/>
      <w:jc w:val="right"/>
      <w:rPr>
        <w:sz w:val="24"/>
      </w:rPr>
    </w:pPr>
  </w:p>
  <w:p w14:paraId="60615086" w14:textId="77777777" w:rsidR="00CB767C" w:rsidRDefault="00C351AD">
    <w:pPr>
      <w:pStyle w:val="Kopfzeile"/>
      <w:jc w:val="right"/>
      <w:rPr>
        <w:sz w:val="24"/>
      </w:rPr>
    </w:pPr>
  </w:p>
  <w:p w14:paraId="105B0B56" w14:textId="77777777" w:rsidR="00CB767C" w:rsidRDefault="007E448C">
    <w:pPr>
      <w:pStyle w:val="Kopfzeile"/>
      <w:spacing w:before="60"/>
      <w:ind w:right="-57"/>
      <w:jc w:val="right"/>
      <w:rPr>
        <w:spacing w:val="70"/>
        <w:sz w:val="24"/>
      </w:rPr>
    </w:pPr>
    <w:r>
      <w:rPr>
        <w:b/>
        <w:spacing w:val="70"/>
        <w:sz w:val="24"/>
      </w:rPr>
      <w:t>Pressemitteilung</w:t>
    </w:r>
  </w:p>
  <w:p w14:paraId="0FCE8FE0" w14:textId="77777777" w:rsidR="00CB767C" w:rsidRDefault="00C351AD">
    <w:pPr>
      <w:pStyle w:val="Kopfzeile"/>
      <w:spacing w:before="60"/>
      <w:jc w:val="right"/>
      <w:rPr>
        <w:sz w:val="20"/>
      </w:rPr>
    </w:pPr>
  </w:p>
  <w:p w14:paraId="02724F9B" w14:textId="77777777" w:rsidR="00CB767C" w:rsidRDefault="00C351AD">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AF4"/>
    <w:rsid w:val="0000423D"/>
    <w:rsid w:val="001418FF"/>
    <w:rsid w:val="00165261"/>
    <w:rsid w:val="001E4850"/>
    <w:rsid w:val="00204B2F"/>
    <w:rsid w:val="003D56A2"/>
    <w:rsid w:val="00412472"/>
    <w:rsid w:val="00412782"/>
    <w:rsid w:val="004E5B25"/>
    <w:rsid w:val="00593174"/>
    <w:rsid w:val="007C788B"/>
    <w:rsid w:val="007E448C"/>
    <w:rsid w:val="00873056"/>
    <w:rsid w:val="008C2AF4"/>
    <w:rsid w:val="00950483"/>
    <w:rsid w:val="00A3571A"/>
    <w:rsid w:val="00A53F85"/>
    <w:rsid w:val="00AF5BA5"/>
    <w:rsid w:val="00BD3F8D"/>
    <w:rsid w:val="00BE39B1"/>
    <w:rsid w:val="00C3080E"/>
    <w:rsid w:val="00C351AD"/>
    <w:rsid w:val="00C51608"/>
    <w:rsid w:val="00C571A2"/>
    <w:rsid w:val="00C75336"/>
    <w:rsid w:val="00C83918"/>
    <w:rsid w:val="00DD5CDD"/>
    <w:rsid w:val="00E625F0"/>
    <w:rsid w:val="00F5728F"/>
    <w:rsid w:val="00FC6B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2322D"/>
  <w15:chartTrackingRefBased/>
  <w15:docId w15:val="{BD5177B9-AA5F-4630-88D7-F42343E02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C2AF4"/>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8C2AF4"/>
    <w:pPr>
      <w:tabs>
        <w:tab w:val="center" w:pos="4536"/>
        <w:tab w:val="right" w:pos="9072"/>
      </w:tabs>
    </w:pPr>
  </w:style>
  <w:style w:type="character" w:customStyle="1" w:styleId="KopfzeileZchn">
    <w:name w:val="Kopfzeile Zchn"/>
    <w:basedOn w:val="Absatz-Standardschriftart"/>
    <w:link w:val="Kopfzeile"/>
    <w:rsid w:val="008C2AF4"/>
    <w:rPr>
      <w:rFonts w:ascii="Arial" w:eastAsia="Times New Roman" w:hAnsi="Arial" w:cs="Times New Roman"/>
      <w:szCs w:val="20"/>
      <w:lang w:eastAsia="de-DE"/>
    </w:rPr>
  </w:style>
  <w:style w:type="paragraph" w:styleId="Fuzeile">
    <w:name w:val="footer"/>
    <w:basedOn w:val="Standard"/>
    <w:link w:val="FuzeileZchn"/>
    <w:rsid w:val="008C2AF4"/>
    <w:pPr>
      <w:tabs>
        <w:tab w:val="center" w:pos="4536"/>
        <w:tab w:val="right" w:pos="9072"/>
      </w:tabs>
    </w:pPr>
  </w:style>
  <w:style w:type="character" w:customStyle="1" w:styleId="FuzeileZchn">
    <w:name w:val="Fußzeile Zchn"/>
    <w:basedOn w:val="Absatz-Standardschriftart"/>
    <w:link w:val="Fuzeile"/>
    <w:rsid w:val="008C2AF4"/>
    <w:rPr>
      <w:rFonts w:ascii="Arial" w:eastAsia="Times New Roman" w:hAnsi="Arial" w:cs="Times New Roman"/>
      <w:szCs w:val="20"/>
      <w:lang w:eastAsia="de-DE"/>
    </w:rPr>
  </w:style>
  <w:style w:type="character" w:styleId="Hyperlink">
    <w:name w:val="Hyperlink"/>
    <w:uiPriority w:val="99"/>
    <w:rsid w:val="008C2AF4"/>
    <w:rPr>
      <w:color w:val="0000FF"/>
      <w:u w:val="single"/>
    </w:rPr>
  </w:style>
  <w:style w:type="paragraph" w:styleId="StandardWeb">
    <w:name w:val="Normal (Web)"/>
    <w:basedOn w:val="Standard"/>
    <w:uiPriority w:val="99"/>
    <w:rsid w:val="008C2AF4"/>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8C2AF4"/>
    <w:pPr>
      <w:suppressLineNumbers/>
      <w:suppressAutoHyphens/>
    </w:pPr>
    <w:rPr>
      <w:lang w:eastAsia="zh-CN"/>
    </w:rPr>
  </w:style>
  <w:style w:type="character" w:customStyle="1" w:styleId="A1">
    <w:name w:val="A1"/>
    <w:uiPriority w:val="99"/>
    <w:rsid w:val="008C2AF4"/>
    <w:rPr>
      <w:rFonts w:ascii="Myriad Pro" w:hAnsi="Myriad Pro" w:cs="Myriad Pro"/>
      <w:color w:val="000000"/>
      <w:sz w:val="22"/>
      <w:szCs w:val="22"/>
    </w:rPr>
  </w:style>
  <w:style w:type="character" w:customStyle="1" w:styleId="normaltextrun">
    <w:name w:val="normaltextrun"/>
    <w:basedOn w:val="Absatz-Standardschriftart"/>
    <w:rsid w:val="008C2AF4"/>
  </w:style>
  <w:style w:type="paragraph" w:customStyle="1" w:styleId="paragraph">
    <w:name w:val="paragraph"/>
    <w:basedOn w:val="Standard"/>
    <w:rsid w:val="008C2AF4"/>
    <w:pPr>
      <w:spacing w:before="100" w:beforeAutospacing="1" w:after="100" w:afterAutospacing="1"/>
    </w:pPr>
    <w:rPr>
      <w:rFonts w:ascii="Calibri" w:hAnsi="Calibri" w:cs="Calibri"/>
      <w:szCs w:val="22"/>
    </w:rPr>
  </w:style>
  <w:style w:type="character" w:customStyle="1" w:styleId="eop">
    <w:name w:val="eop"/>
    <w:basedOn w:val="Absatz-Standardschriftart"/>
    <w:rsid w:val="008C2AF4"/>
  </w:style>
  <w:style w:type="character" w:styleId="Kommentarzeichen">
    <w:name w:val="annotation reference"/>
    <w:basedOn w:val="Absatz-Standardschriftart"/>
    <w:rsid w:val="008C2AF4"/>
    <w:rPr>
      <w:sz w:val="16"/>
      <w:szCs w:val="16"/>
    </w:rPr>
  </w:style>
  <w:style w:type="paragraph" w:customStyle="1" w:styleId="xparagraph">
    <w:name w:val="x_paragraph"/>
    <w:basedOn w:val="Standard"/>
    <w:rsid w:val="008C2AF4"/>
    <w:rPr>
      <w:rFonts w:ascii="Calibri" w:eastAsiaTheme="minorHAnsi" w:hAnsi="Calibri" w:cs="Calibri"/>
      <w:szCs w:val="22"/>
    </w:rPr>
  </w:style>
  <w:style w:type="character" w:styleId="Fett">
    <w:name w:val="Strong"/>
    <w:basedOn w:val="Absatz-Standardschriftart"/>
    <w:uiPriority w:val="22"/>
    <w:qFormat/>
    <w:rsid w:val="00593174"/>
    <w:rPr>
      <w:b/>
      <w:bCs/>
    </w:rPr>
  </w:style>
  <w:style w:type="character" w:styleId="NichtaufgelsteErwhnung">
    <w:name w:val="Unresolved Mention"/>
    <w:basedOn w:val="Absatz-Standardschriftart"/>
    <w:uiPriority w:val="99"/>
    <w:semiHidden/>
    <w:unhideWhenUsed/>
    <w:rsid w:val="00F57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hristlicher-orient.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penden.socialsoft.eu/ico/"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528</Words>
  <Characters>3329</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15</cp:revision>
  <dcterms:created xsi:type="dcterms:W3CDTF">2022-07-27T11:21:00Z</dcterms:created>
  <dcterms:modified xsi:type="dcterms:W3CDTF">2022-07-29T07:02:00Z</dcterms:modified>
</cp:coreProperties>
</file>