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1AB7" w:rsidRDefault="00371AB7" w:rsidP="000C368C">
      <w:pPr>
        <w:spacing w:after="0" w:line="360" w:lineRule="auto"/>
        <w:jc w:val="center"/>
        <w:rPr>
          <w:rFonts w:ascii="Arial" w:eastAsia="Times New Roman" w:hAnsi="Arial" w:cs="Arial"/>
          <w:sz w:val="28"/>
          <w:szCs w:val="28"/>
          <w:lang w:val="de-DE" w:eastAsia="de-AT"/>
        </w:rPr>
      </w:pPr>
      <w:r>
        <w:rPr>
          <w:rFonts w:ascii="Arial" w:eastAsia="Times New Roman" w:hAnsi="Arial" w:cs="Arial"/>
          <w:sz w:val="28"/>
          <w:szCs w:val="28"/>
          <w:lang w:val="de-DE" w:eastAsia="de-AT"/>
        </w:rPr>
        <w:t>Um frei atmen zu können</w:t>
      </w:r>
    </w:p>
    <w:p w:rsidR="000C368C" w:rsidRPr="00371AB7" w:rsidRDefault="000C368C" w:rsidP="000C368C">
      <w:pPr>
        <w:spacing w:after="0" w:line="360" w:lineRule="auto"/>
        <w:jc w:val="center"/>
        <w:rPr>
          <w:rFonts w:ascii="Arial" w:eastAsia="Times New Roman" w:hAnsi="Arial" w:cs="Arial"/>
          <w:sz w:val="24"/>
          <w:szCs w:val="24"/>
          <w:lang w:val="de-DE" w:eastAsia="de-AT"/>
        </w:rPr>
      </w:pPr>
      <w:r w:rsidRPr="00371AB7">
        <w:rPr>
          <w:rFonts w:ascii="Arial" w:eastAsia="Times New Roman" w:hAnsi="Arial" w:cs="Arial"/>
          <w:sz w:val="24"/>
          <w:szCs w:val="24"/>
          <w:lang w:val="de-DE" w:eastAsia="de-AT"/>
        </w:rPr>
        <w:t>Sonntag der Völker</w:t>
      </w:r>
    </w:p>
    <w:p w:rsidR="000C368C" w:rsidRDefault="000C368C" w:rsidP="000C368C">
      <w:pPr>
        <w:spacing w:after="0" w:line="360" w:lineRule="auto"/>
        <w:jc w:val="center"/>
        <w:rPr>
          <w:rFonts w:ascii="Arial" w:eastAsia="Times New Roman" w:hAnsi="Arial" w:cs="Arial"/>
          <w:sz w:val="24"/>
          <w:szCs w:val="24"/>
          <w:lang w:val="de-DE" w:eastAsia="de-AT"/>
        </w:rPr>
      </w:pPr>
      <w:r>
        <w:rPr>
          <w:rFonts w:ascii="Arial" w:eastAsia="Times New Roman" w:hAnsi="Arial" w:cs="Arial"/>
          <w:sz w:val="24"/>
          <w:szCs w:val="24"/>
          <w:lang w:val="de-DE" w:eastAsia="de-AT"/>
        </w:rPr>
        <w:t>Innsbruck, Dom zu St. Jakob</w:t>
      </w:r>
    </w:p>
    <w:p w:rsidR="000C368C" w:rsidRDefault="000C368C" w:rsidP="000C368C">
      <w:pPr>
        <w:spacing w:after="0" w:line="360" w:lineRule="auto"/>
        <w:jc w:val="center"/>
        <w:rPr>
          <w:rFonts w:ascii="Arial" w:eastAsia="Times New Roman" w:hAnsi="Arial" w:cs="Arial"/>
          <w:sz w:val="24"/>
          <w:szCs w:val="24"/>
          <w:lang w:val="de-DE" w:eastAsia="de-AT"/>
        </w:rPr>
      </w:pPr>
      <w:r>
        <w:rPr>
          <w:rFonts w:ascii="Arial" w:eastAsia="Times New Roman" w:hAnsi="Arial" w:cs="Arial"/>
          <w:sz w:val="24"/>
          <w:szCs w:val="24"/>
          <w:lang w:val="de-DE" w:eastAsia="de-AT"/>
        </w:rPr>
        <w:t>27. September 2015</w:t>
      </w:r>
    </w:p>
    <w:p w:rsidR="000C368C" w:rsidRDefault="000C368C" w:rsidP="009C7CCF">
      <w:pPr>
        <w:spacing w:after="0" w:line="360" w:lineRule="auto"/>
        <w:jc w:val="both"/>
        <w:rPr>
          <w:rFonts w:ascii="Arial" w:eastAsia="Times New Roman" w:hAnsi="Arial" w:cs="Arial"/>
          <w:sz w:val="24"/>
          <w:szCs w:val="24"/>
          <w:lang w:val="de-DE" w:eastAsia="de-AT"/>
        </w:rPr>
      </w:pPr>
    </w:p>
    <w:p w:rsidR="009C7CCF" w:rsidRDefault="009C7CCF" w:rsidP="009C7CCF">
      <w:pPr>
        <w:spacing w:after="0" w:line="360" w:lineRule="auto"/>
        <w:jc w:val="both"/>
        <w:rPr>
          <w:rFonts w:ascii="Arial" w:eastAsia="Times New Roman" w:hAnsi="Arial" w:cs="Arial"/>
          <w:sz w:val="24"/>
          <w:szCs w:val="24"/>
          <w:lang w:val="de-DE" w:eastAsia="de-AT"/>
        </w:rPr>
      </w:pPr>
      <w:r>
        <w:rPr>
          <w:rFonts w:ascii="Arial" w:eastAsia="Times New Roman" w:hAnsi="Arial" w:cs="Arial"/>
          <w:sz w:val="24"/>
          <w:szCs w:val="24"/>
          <w:lang w:val="de-DE" w:eastAsia="de-AT"/>
        </w:rPr>
        <w:t xml:space="preserve">„Wie kann man so mir nichts, dir nichts sein Leben ändern, </w:t>
      </w:r>
      <w:proofErr w:type="spellStart"/>
      <w:r>
        <w:rPr>
          <w:rFonts w:ascii="Arial" w:eastAsia="Times New Roman" w:hAnsi="Arial" w:cs="Arial"/>
          <w:sz w:val="24"/>
          <w:szCs w:val="24"/>
          <w:lang w:val="de-DE" w:eastAsia="de-AT"/>
        </w:rPr>
        <w:t>Enaiat</w:t>
      </w:r>
      <w:proofErr w:type="spellEnd"/>
      <w:r>
        <w:rPr>
          <w:rFonts w:ascii="Arial" w:eastAsia="Times New Roman" w:hAnsi="Arial" w:cs="Arial"/>
          <w:sz w:val="24"/>
          <w:szCs w:val="24"/>
          <w:lang w:val="de-DE" w:eastAsia="de-AT"/>
        </w:rPr>
        <w:t xml:space="preserve">? Sich an einem ganz normalen Vormittag von allem verabschieden? – Man tut es einfach, Fabio, und denkt nicht weiter darüber nach. Der Wunsch auszuwandern entspringt dem Bedürfnis, frei atmen zu können. Die Hoffnung auf ein besseres Leben ist stärker als alles andere. Meine Mutter zum Beispiel wusste, dass ich ohne sie in Gefahr bin. Aber dafür war ich unterwegs in eine andere Zukunft. Und das war besser, als in ihrem Beisein stets in Gefahr zu sein und ständig in Angst leben zu müssen.“ So </w:t>
      </w:r>
      <w:proofErr w:type="spellStart"/>
      <w:r>
        <w:rPr>
          <w:rFonts w:ascii="Arial" w:eastAsia="Times New Roman" w:hAnsi="Arial" w:cs="Arial"/>
          <w:sz w:val="24"/>
          <w:szCs w:val="24"/>
          <w:lang w:val="de-DE" w:eastAsia="de-AT"/>
        </w:rPr>
        <w:t>Enaiat</w:t>
      </w:r>
      <w:proofErr w:type="spellEnd"/>
      <w:r>
        <w:rPr>
          <w:rFonts w:ascii="Arial" w:eastAsia="Times New Roman" w:hAnsi="Arial" w:cs="Arial"/>
          <w:sz w:val="24"/>
          <w:szCs w:val="24"/>
          <w:lang w:val="de-DE" w:eastAsia="de-AT"/>
        </w:rPr>
        <w:t xml:space="preserve"> im Gespräch mit Fabio. </w:t>
      </w:r>
      <w:r w:rsidR="00E92E1A" w:rsidRPr="00E92E1A">
        <w:rPr>
          <w:rFonts w:ascii="Arial" w:hAnsi="Arial" w:cs="Arial"/>
          <w:sz w:val="24"/>
          <w:szCs w:val="24"/>
          <w:lang w:val="de-DE"/>
        </w:rPr>
        <w:t xml:space="preserve">Fabio </w:t>
      </w:r>
      <w:proofErr w:type="spellStart"/>
      <w:r w:rsidR="00E92E1A" w:rsidRPr="00E92E1A">
        <w:rPr>
          <w:rFonts w:ascii="Arial" w:hAnsi="Arial" w:cs="Arial"/>
          <w:sz w:val="24"/>
          <w:szCs w:val="24"/>
          <w:lang w:val="de-DE"/>
        </w:rPr>
        <w:t>Geda</w:t>
      </w:r>
      <w:proofErr w:type="spellEnd"/>
      <w:r w:rsidR="00E92E1A" w:rsidRPr="00E92E1A">
        <w:rPr>
          <w:rFonts w:ascii="Arial" w:hAnsi="Arial" w:cs="Arial"/>
          <w:sz w:val="24"/>
          <w:szCs w:val="24"/>
          <w:lang w:val="de-DE"/>
        </w:rPr>
        <w:t xml:space="preserve"> erzählt mit „Im Meer schwimmen Krokodile“ die Geschichte des Afghanen </w:t>
      </w:r>
      <w:proofErr w:type="spellStart"/>
      <w:r w:rsidR="00E92E1A" w:rsidRPr="00E92E1A">
        <w:rPr>
          <w:rFonts w:ascii="Arial" w:hAnsi="Arial" w:cs="Arial"/>
          <w:sz w:val="24"/>
          <w:szCs w:val="24"/>
          <w:lang w:val="de-DE"/>
        </w:rPr>
        <w:t>Enaiatollah</w:t>
      </w:r>
      <w:proofErr w:type="spellEnd"/>
      <w:r w:rsidR="00E92E1A" w:rsidRPr="00E92E1A">
        <w:rPr>
          <w:rFonts w:ascii="Arial" w:hAnsi="Arial" w:cs="Arial"/>
          <w:sz w:val="24"/>
          <w:szCs w:val="24"/>
          <w:lang w:val="de-DE"/>
        </w:rPr>
        <w:t xml:space="preserve"> Akbari, der als Kind seine Heimat verlässt, um sich allein bis nach Italien durchzuschlagen</w:t>
      </w:r>
      <w:r w:rsidR="00E92E1A">
        <w:rPr>
          <w:rFonts w:ascii="Arial" w:hAnsi="Arial" w:cs="Arial"/>
          <w:sz w:val="24"/>
          <w:szCs w:val="24"/>
          <w:lang w:val="de-DE"/>
        </w:rPr>
        <w:t>.</w:t>
      </w:r>
      <w:r w:rsidR="00E92E1A">
        <w:rPr>
          <w:rStyle w:val="Funotenzeichen"/>
          <w:rFonts w:ascii="Arial" w:hAnsi="Arial" w:cs="Arial"/>
          <w:sz w:val="24"/>
          <w:szCs w:val="24"/>
          <w:lang w:val="de-DE"/>
        </w:rPr>
        <w:footnoteReference w:id="1"/>
      </w:r>
      <w:r>
        <w:rPr>
          <w:rFonts w:ascii="Arial" w:eastAsia="Times New Roman" w:hAnsi="Arial" w:cs="Arial"/>
          <w:sz w:val="24"/>
          <w:szCs w:val="24"/>
          <w:lang w:val="de-DE" w:eastAsia="de-AT"/>
        </w:rPr>
        <w:t xml:space="preserve"> </w:t>
      </w:r>
    </w:p>
    <w:p w:rsidR="004A5E69" w:rsidRDefault="004A5E69" w:rsidP="009C7CCF">
      <w:pPr>
        <w:spacing w:after="0" w:line="360" w:lineRule="auto"/>
        <w:jc w:val="both"/>
        <w:rPr>
          <w:rFonts w:ascii="Arial" w:hAnsi="Arial" w:cs="Arial"/>
          <w:sz w:val="24"/>
          <w:szCs w:val="24"/>
          <w:lang w:val="de-DE"/>
        </w:rPr>
      </w:pPr>
    </w:p>
    <w:p w:rsidR="009C7CCF" w:rsidRDefault="009C7CCF" w:rsidP="009C7CCF">
      <w:pPr>
        <w:spacing w:after="0" w:line="360" w:lineRule="auto"/>
        <w:jc w:val="both"/>
        <w:rPr>
          <w:rFonts w:ascii="Arial" w:hAnsi="Arial" w:cs="Arial"/>
          <w:sz w:val="24"/>
          <w:szCs w:val="24"/>
          <w:lang w:val="de-DE"/>
        </w:rPr>
      </w:pPr>
      <w:r>
        <w:rPr>
          <w:rFonts w:ascii="Arial" w:hAnsi="Arial" w:cs="Arial"/>
          <w:i/>
          <w:sz w:val="24"/>
          <w:szCs w:val="24"/>
          <w:lang w:val="de-DE"/>
        </w:rPr>
        <w:t xml:space="preserve">Weil </w:t>
      </w:r>
      <w:r>
        <w:rPr>
          <w:rFonts w:ascii="Arial" w:hAnsi="Arial" w:cs="Arial"/>
          <w:sz w:val="24"/>
          <w:szCs w:val="24"/>
          <w:lang w:val="de-DE"/>
        </w:rPr>
        <w:t>wir Christen sind</w:t>
      </w:r>
    </w:p>
    <w:p w:rsidR="009C7CCF" w:rsidRDefault="009C7CCF" w:rsidP="009C7CCF">
      <w:pPr>
        <w:spacing w:after="0" w:line="360" w:lineRule="auto"/>
        <w:jc w:val="both"/>
        <w:rPr>
          <w:rFonts w:ascii="Arial" w:hAnsi="Arial" w:cs="Arial"/>
          <w:sz w:val="24"/>
          <w:szCs w:val="24"/>
          <w:lang w:val="de-DE"/>
        </w:rPr>
      </w:pPr>
    </w:p>
    <w:p w:rsidR="009C7CCF" w:rsidRDefault="009C7CCF" w:rsidP="009C7CCF">
      <w:pPr>
        <w:spacing w:after="0" w:line="360" w:lineRule="auto"/>
        <w:jc w:val="both"/>
        <w:rPr>
          <w:rFonts w:ascii="Arial" w:hAnsi="Arial" w:cs="Arial"/>
          <w:sz w:val="24"/>
          <w:szCs w:val="24"/>
        </w:rPr>
      </w:pPr>
      <w:r>
        <w:rPr>
          <w:rFonts w:ascii="Arial" w:hAnsi="Arial" w:cs="Arial"/>
          <w:sz w:val="24"/>
          <w:szCs w:val="24"/>
          <w:lang w:val="de-DE"/>
        </w:rPr>
        <w:t xml:space="preserve">Wir stehen in einem neuen Zeitalter der </w:t>
      </w:r>
      <w:r w:rsidR="004A5E69">
        <w:rPr>
          <w:rFonts w:ascii="Arial" w:hAnsi="Arial" w:cs="Arial"/>
          <w:sz w:val="24"/>
          <w:szCs w:val="24"/>
          <w:lang w:val="de-DE"/>
        </w:rPr>
        <w:t xml:space="preserve">Flucht, </w:t>
      </w:r>
      <w:r>
        <w:rPr>
          <w:rFonts w:ascii="Arial" w:hAnsi="Arial" w:cs="Arial"/>
          <w:sz w:val="24"/>
          <w:szCs w:val="24"/>
          <w:lang w:val="de-DE"/>
        </w:rPr>
        <w:t>Heimatlosigkeit</w:t>
      </w:r>
      <w:r w:rsidR="004A5E69">
        <w:rPr>
          <w:rFonts w:ascii="Arial" w:hAnsi="Arial" w:cs="Arial"/>
          <w:sz w:val="24"/>
          <w:szCs w:val="24"/>
          <w:lang w:val="de-DE"/>
        </w:rPr>
        <w:t xml:space="preserve"> und Völkerwanderung</w:t>
      </w:r>
      <w:r>
        <w:rPr>
          <w:rFonts w:ascii="Arial" w:hAnsi="Arial" w:cs="Arial"/>
          <w:sz w:val="24"/>
          <w:szCs w:val="24"/>
          <w:lang w:val="de-DE"/>
        </w:rPr>
        <w:t>. Kriege, Verfolgung, Naturkatastrophen und Armut sind Ursachen von Flucht</w:t>
      </w:r>
      <w:r w:rsidR="004A5E69">
        <w:rPr>
          <w:rFonts w:ascii="Arial" w:hAnsi="Arial" w:cs="Arial"/>
          <w:sz w:val="24"/>
          <w:szCs w:val="24"/>
          <w:lang w:val="de-DE"/>
        </w:rPr>
        <w:t xml:space="preserve"> und Migration</w:t>
      </w:r>
      <w:r>
        <w:rPr>
          <w:rFonts w:ascii="Arial" w:hAnsi="Arial" w:cs="Arial"/>
          <w:sz w:val="24"/>
          <w:szCs w:val="24"/>
          <w:lang w:val="de-DE"/>
        </w:rPr>
        <w:t xml:space="preserve">. Wer sich auf die Flucht begeben muss, will neue Wege der Zugehörigkeit und der Gemeinschaft, der Lebens- und Überlebenschancenfinden, will „frei atmen“ können. </w:t>
      </w:r>
      <w:r>
        <w:rPr>
          <w:rFonts w:ascii="Arial" w:hAnsi="Arial" w:cs="Arial"/>
          <w:sz w:val="24"/>
          <w:szCs w:val="24"/>
        </w:rPr>
        <w:t>In di</w:t>
      </w:r>
      <w:r w:rsidR="00371AB7">
        <w:rPr>
          <w:rFonts w:ascii="Arial" w:hAnsi="Arial" w:cs="Arial"/>
          <w:sz w:val="24"/>
          <w:szCs w:val="24"/>
        </w:rPr>
        <w:t xml:space="preserve">eser Zeit </w:t>
      </w:r>
      <w:r>
        <w:rPr>
          <w:rFonts w:ascii="Arial" w:hAnsi="Arial" w:cs="Arial"/>
          <w:sz w:val="24"/>
          <w:szCs w:val="24"/>
        </w:rPr>
        <w:t>verlässt eine große Zahl von Menschen ihre Ursprungsorte und tritt die gewagte Reise der Hoffnung an mit einem Gepäck voller Sehnsüchte und Ängste, auf der Suche nach menschlicheren Lebensbedingungen.</w:t>
      </w:r>
      <w:r>
        <w:rPr>
          <w:rFonts w:ascii="Arial" w:hAnsi="Arial" w:cs="Arial"/>
          <w:sz w:val="24"/>
          <w:szCs w:val="24"/>
          <w:lang w:val="de-DE"/>
        </w:rPr>
        <w:t xml:space="preserve"> </w:t>
      </w:r>
      <w:r w:rsidR="0061350B">
        <w:rPr>
          <w:rFonts w:ascii="Arial" w:hAnsi="Arial" w:cs="Arial"/>
          <w:sz w:val="24"/>
          <w:szCs w:val="24"/>
          <w:lang w:val="de-DE"/>
        </w:rPr>
        <w:t>Manchmal</w:t>
      </w:r>
      <w:r>
        <w:rPr>
          <w:rFonts w:ascii="Arial" w:hAnsi="Arial" w:cs="Arial"/>
          <w:sz w:val="24"/>
          <w:szCs w:val="24"/>
        </w:rPr>
        <w:t xml:space="preserve"> lösen diese Wanderungsbewegunge</w:t>
      </w:r>
      <w:r w:rsidR="0061350B">
        <w:rPr>
          <w:rFonts w:ascii="Arial" w:hAnsi="Arial" w:cs="Arial"/>
          <w:sz w:val="24"/>
          <w:szCs w:val="24"/>
        </w:rPr>
        <w:t xml:space="preserve">n Angst und </w:t>
      </w:r>
      <w:r>
        <w:rPr>
          <w:rFonts w:ascii="Arial" w:hAnsi="Arial" w:cs="Arial"/>
          <w:sz w:val="24"/>
          <w:szCs w:val="24"/>
        </w:rPr>
        <w:t xml:space="preserve">Misstrauen aus, noch bevor man die Geschichten des Lebens, der Verfolgung oder des Elends der betroffenen Menschen kennt. </w:t>
      </w:r>
      <w:r w:rsidR="0061350B">
        <w:rPr>
          <w:rFonts w:ascii="Arial" w:hAnsi="Arial" w:cs="Arial"/>
          <w:sz w:val="24"/>
          <w:szCs w:val="24"/>
        </w:rPr>
        <w:t>Dann</w:t>
      </w:r>
      <w:r>
        <w:rPr>
          <w:rFonts w:ascii="Arial" w:hAnsi="Arial" w:cs="Arial"/>
          <w:sz w:val="24"/>
          <w:szCs w:val="24"/>
        </w:rPr>
        <w:t xml:space="preserve"> geraten </w:t>
      </w:r>
      <w:r w:rsidR="0061350B">
        <w:rPr>
          <w:rFonts w:ascii="Arial" w:hAnsi="Arial" w:cs="Arial"/>
          <w:sz w:val="24"/>
          <w:szCs w:val="24"/>
        </w:rPr>
        <w:t xml:space="preserve">Ängste, </w:t>
      </w:r>
      <w:r>
        <w:rPr>
          <w:rFonts w:ascii="Arial" w:hAnsi="Arial" w:cs="Arial"/>
          <w:sz w:val="24"/>
          <w:szCs w:val="24"/>
        </w:rPr>
        <w:t>Verdächtigungen und Vorurteile in Konflikt mit dem biblischen Gebot, den bedürftigen Fremden mit Achtung und Solidarität aufzunehmen.</w:t>
      </w:r>
      <w:r>
        <w:rPr>
          <w:rFonts w:ascii="Arial" w:hAnsi="Arial" w:cs="Arial"/>
          <w:sz w:val="24"/>
          <w:szCs w:val="24"/>
          <w:lang w:val="de-DE"/>
        </w:rPr>
        <w:t xml:space="preserve"> </w:t>
      </w:r>
      <w:r w:rsidR="00ED5E89">
        <w:rPr>
          <w:rFonts w:ascii="Arial" w:hAnsi="Arial" w:cs="Arial"/>
          <w:sz w:val="24"/>
          <w:szCs w:val="24"/>
          <w:lang w:val="de-DE"/>
        </w:rPr>
        <w:t>Die Kirche</w:t>
      </w:r>
      <w:r w:rsidR="00ED5E89" w:rsidRPr="00ED5E89">
        <w:rPr>
          <w:rFonts w:ascii="Arial" w:hAnsi="Arial" w:cs="Arial"/>
          <w:sz w:val="24"/>
          <w:szCs w:val="24"/>
        </w:rPr>
        <w:t xml:space="preserve"> ist ja „in Christus gleichsam das Sakrament, das heißt Zeichen und Werkzeug für die innigste Vereinigung mit Gott wie für die Einheit der ganzen Menschheit“ (</w:t>
      </w:r>
      <w:proofErr w:type="spellStart"/>
      <w:r w:rsidR="00ED5E89" w:rsidRPr="00ED5E89">
        <w:rPr>
          <w:rFonts w:ascii="Arial" w:hAnsi="Arial" w:cs="Arial"/>
          <w:sz w:val="24"/>
          <w:szCs w:val="24"/>
        </w:rPr>
        <w:t>Lumen</w:t>
      </w:r>
      <w:proofErr w:type="spellEnd"/>
      <w:r w:rsidR="00ED5E89" w:rsidRPr="00ED5E89">
        <w:rPr>
          <w:rFonts w:ascii="Arial" w:hAnsi="Arial" w:cs="Arial"/>
          <w:sz w:val="24"/>
          <w:szCs w:val="24"/>
        </w:rPr>
        <w:t xml:space="preserve"> </w:t>
      </w:r>
      <w:proofErr w:type="spellStart"/>
      <w:r w:rsidR="00ED5E89" w:rsidRPr="00ED5E89">
        <w:rPr>
          <w:rFonts w:ascii="Arial" w:hAnsi="Arial" w:cs="Arial"/>
          <w:sz w:val="24"/>
          <w:szCs w:val="24"/>
        </w:rPr>
        <w:t>Gentium</w:t>
      </w:r>
      <w:proofErr w:type="spellEnd"/>
      <w:r w:rsidR="00ED5E89" w:rsidRPr="00ED5E89">
        <w:rPr>
          <w:rFonts w:ascii="Arial" w:hAnsi="Arial" w:cs="Arial"/>
          <w:sz w:val="24"/>
          <w:szCs w:val="24"/>
        </w:rPr>
        <w:t xml:space="preserve"> 1).</w:t>
      </w:r>
      <w:r w:rsidR="00ED5E89">
        <w:rPr>
          <w:rFonts w:ascii="Arial" w:hAnsi="Arial" w:cs="Arial"/>
        </w:rPr>
        <w:t xml:space="preserve"> </w:t>
      </w:r>
      <w:r>
        <w:rPr>
          <w:rFonts w:ascii="Arial" w:hAnsi="Arial" w:cs="Arial"/>
          <w:sz w:val="24"/>
          <w:szCs w:val="24"/>
          <w:lang w:val="de-DE"/>
        </w:rPr>
        <w:t xml:space="preserve">„Wir werden die Probleme nicht lösen, wenn wir Mauern aufbauen und Abgrenzungen in Gang bringen. Die Welt kann nur bestehen, wenn wir Brücken bauen </w:t>
      </w:r>
      <w:r w:rsidR="0061350B">
        <w:rPr>
          <w:rFonts w:ascii="Arial" w:hAnsi="Arial" w:cs="Arial"/>
          <w:sz w:val="24"/>
          <w:szCs w:val="24"/>
          <w:lang w:val="de-DE"/>
        </w:rPr>
        <w:t xml:space="preserve">und Menschen in Frieden leben. … </w:t>
      </w:r>
      <w:r>
        <w:rPr>
          <w:rFonts w:ascii="Arial" w:hAnsi="Arial" w:cs="Arial"/>
          <w:sz w:val="24"/>
          <w:szCs w:val="24"/>
          <w:lang w:val="de-DE"/>
        </w:rPr>
        <w:t>Wir brauchen Dialog, Gerechtigkeit, die Austrocknung der Gewalt und Hoffnung für die Völker, dass sie vorankommen im Kampf gegen Ungerechtigkeit und Verfolgung. Die Kirche hilft, als Werkzeug für Frieden und Versöhnung aller Menschen zu dienen. Wir verlieren die Identität als Christen, wenn wir uns abgrenzen, das war auch immer eine Gefahr in der Geschichte der Kirche.“</w:t>
      </w:r>
      <w:r w:rsidR="0061350B">
        <w:rPr>
          <w:rFonts w:ascii="Arial" w:hAnsi="Arial" w:cs="Arial"/>
          <w:sz w:val="24"/>
          <w:szCs w:val="24"/>
          <w:lang w:val="de-DE"/>
        </w:rPr>
        <w:t xml:space="preserve"> (Kardinal Reinhard Marx)</w:t>
      </w:r>
    </w:p>
    <w:p w:rsidR="009C7CCF" w:rsidRDefault="009C7CCF" w:rsidP="009C7CCF">
      <w:pPr>
        <w:spacing w:after="0" w:line="360" w:lineRule="auto"/>
        <w:jc w:val="both"/>
        <w:rPr>
          <w:rFonts w:ascii="Arial" w:hAnsi="Arial" w:cs="Arial"/>
          <w:sz w:val="24"/>
          <w:szCs w:val="24"/>
        </w:rPr>
      </w:pPr>
      <w:r>
        <w:rPr>
          <w:rFonts w:ascii="Arial" w:hAnsi="Arial" w:cs="Arial"/>
          <w:sz w:val="24"/>
          <w:szCs w:val="24"/>
          <w:lang w:val="de-DE"/>
        </w:rPr>
        <w:t xml:space="preserve">Zwei Dokumente des Konzils wie „Nostra </w:t>
      </w:r>
      <w:proofErr w:type="spellStart"/>
      <w:r>
        <w:rPr>
          <w:rFonts w:ascii="Arial" w:hAnsi="Arial" w:cs="Arial"/>
          <w:sz w:val="24"/>
          <w:szCs w:val="24"/>
          <w:lang w:val="de-DE"/>
        </w:rPr>
        <w:t>aetate</w:t>
      </w:r>
      <w:proofErr w:type="spellEnd"/>
      <w:r>
        <w:rPr>
          <w:rFonts w:ascii="Arial" w:hAnsi="Arial" w:cs="Arial"/>
          <w:sz w:val="24"/>
          <w:szCs w:val="24"/>
          <w:lang w:val="de-DE"/>
        </w:rPr>
        <w:t>“ (Erklärung über das Verhältnis der Kirche zu den nichtchristlichen Religionen) oder „</w:t>
      </w:r>
      <w:proofErr w:type="spellStart"/>
      <w:r>
        <w:rPr>
          <w:rFonts w:ascii="Arial" w:hAnsi="Arial" w:cs="Arial"/>
          <w:sz w:val="24"/>
          <w:szCs w:val="24"/>
          <w:lang w:val="de-DE"/>
        </w:rPr>
        <w:t>Dignitates</w:t>
      </w:r>
      <w:proofErr w:type="spellEnd"/>
      <w:r>
        <w:rPr>
          <w:rFonts w:ascii="Arial" w:hAnsi="Arial" w:cs="Arial"/>
          <w:sz w:val="24"/>
          <w:szCs w:val="24"/>
          <w:lang w:val="de-DE"/>
        </w:rPr>
        <w:t xml:space="preserve"> </w:t>
      </w:r>
      <w:proofErr w:type="spellStart"/>
      <w:r>
        <w:rPr>
          <w:rFonts w:ascii="Arial" w:hAnsi="Arial" w:cs="Arial"/>
          <w:sz w:val="24"/>
          <w:szCs w:val="24"/>
          <w:lang w:val="de-DE"/>
        </w:rPr>
        <w:t>humanae</w:t>
      </w:r>
      <w:proofErr w:type="spellEnd"/>
      <w:r>
        <w:rPr>
          <w:rFonts w:ascii="Arial" w:hAnsi="Arial" w:cs="Arial"/>
          <w:sz w:val="24"/>
          <w:szCs w:val="24"/>
          <w:lang w:val="de-DE"/>
        </w:rPr>
        <w:t xml:space="preserve">“(Erklärung über die Religionsfreiheit), haben vor 50 Jahren ein neues Denken und damit eine Neuausrichtung der Kirche eingeleitet. </w:t>
      </w:r>
      <w:r>
        <w:rPr>
          <w:rStyle w:val="Hervorhebung"/>
          <w:rFonts w:ascii="Arial" w:hAnsi="Arial" w:cs="Arial"/>
          <w:i w:val="0"/>
          <w:sz w:val="24"/>
          <w:szCs w:val="24"/>
          <w:lang w:val="de-DE"/>
        </w:rPr>
        <w:t xml:space="preserve">Alle Völker sind ja eine einzige Gemeinschaft. </w:t>
      </w:r>
      <w:r>
        <w:rPr>
          <w:rFonts w:ascii="Arial" w:hAnsi="Arial" w:cs="Arial"/>
          <w:sz w:val="24"/>
          <w:szCs w:val="24"/>
          <w:lang w:val="de-DE"/>
        </w:rPr>
        <w:t xml:space="preserve">Und </w:t>
      </w:r>
      <w:r>
        <w:rPr>
          <w:rStyle w:val="Hervorhebung"/>
          <w:rFonts w:ascii="Arial" w:hAnsi="Arial" w:cs="Arial"/>
          <w:i w:val="0"/>
          <w:sz w:val="24"/>
          <w:szCs w:val="24"/>
          <w:lang w:val="de-DE"/>
        </w:rPr>
        <w:t xml:space="preserve">es ist Aufgabe der Kirche, Einheit und Liebe unter den Menschen und damit auch unter den Völkern zu fördern. </w:t>
      </w:r>
      <w:r>
        <w:rPr>
          <w:rFonts w:ascii="Arial" w:hAnsi="Arial" w:cs="Arial"/>
          <w:sz w:val="24"/>
          <w:szCs w:val="24"/>
          <w:lang w:val="de-DE"/>
        </w:rPr>
        <w:t xml:space="preserve">(Nostra </w:t>
      </w:r>
      <w:proofErr w:type="spellStart"/>
      <w:r>
        <w:rPr>
          <w:rFonts w:ascii="Arial" w:hAnsi="Arial" w:cs="Arial"/>
          <w:sz w:val="24"/>
          <w:szCs w:val="24"/>
          <w:lang w:val="de-DE"/>
        </w:rPr>
        <w:t>aetate</w:t>
      </w:r>
      <w:proofErr w:type="spellEnd"/>
      <w:r>
        <w:rPr>
          <w:rFonts w:ascii="Arial" w:hAnsi="Arial" w:cs="Arial"/>
          <w:sz w:val="24"/>
          <w:szCs w:val="24"/>
          <w:lang w:val="de-DE"/>
        </w:rPr>
        <w:t xml:space="preserve"> 1). Jedem Menschen wohnt eine von Gott gegebene Würde inne. Die Würde der menschlichen Person in ihrem Suchen nach Wahrheit und in ihrer Verantwortung muss anerkannt werden. (nach </w:t>
      </w:r>
      <w:proofErr w:type="spellStart"/>
      <w:r>
        <w:rPr>
          <w:rFonts w:ascii="Arial" w:hAnsi="Arial" w:cs="Arial"/>
          <w:sz w:val="24"/>
          <w:szCs w:val="24"/>
          <w:lang w:val="de-DE"/>
        </w:rPr>
        <w:t>Dignitates</w:t>
      </w:r>
      <w:proofErr w:type="spellEnd"/>
      <w:r>
        <w:rPr>
          <w:rFonts w:ascii="Arial" w:hAnsi="Arial" w:cs="Arial"/>
          <w:sz w:val="24"/>
          <w:szCs w:val="24"/>
          <w:lang w:val="de-DE"/>
        </w:rPr>
        <w:t xml:space="preserve"> </w:t>
      </w:r>
      <w:proofErr w:type="spellStart"/>
      <w:r>
        <w:rPr>
          <w:rFonts w:ascii="Arial" w:hAnsi="Arial" w:cs="Arial"/>
          <w:sz w:val="24"/>
          <w:szCs w:val="24"/>
          <w:lang w:val="de-DE"/>
        </w:rPr>
        <w:t>humanae</w:t>
      </w:r>
      <w:proofErr w:type="spellEnd"/>
      <w:r>
        <w:rPr>
          <w:rFonts w:ascii="Arial" w:hAnsi="Arial" w:cs="Arial"/>
          <w:sz w:val="24"/>
          <w:szCs w:val="24"/>
          <w:lang w:val="de-DE"/>
        </w:rPr>
        <w:t xml:space="preserve"> 2).</w:t>
      </w:r>
    </w:p>
    <w:p w:rsidR="009C7CCF" w:rsidRPr="00ED5E89" w:rsidRDefault="009C7CCF" w:rsidP="009C7CCF">
      <w:pPr>
        <w:spacing w:after="0" w:line="360" w:lineRule="auto"/>
        <w:jc w:val="both"/>
        <w:rPr>
          <w:rFonts w:ascii="Arial" w:hAnsi="Arial" w:cs="Arial"/>
          <w:sz w:val="24"/>
          <w:szCs w:val="24"/>
        </w:rPr>
      </w:pPr>
      <w:r>
        <w:rPr>
          <w:rFonts w:ascii="Arial" w:hAnsi="Arial" w:cs="Arial"/>
          <w:sz w:val="24"/>
          <w:szCs w:val="24"/>
        </w:rPr>
        <w:t>Das Evangelium mutet uns zu, das wir einander aufgetragen sind. Es ist uns gerade in diesen Tagen aufgetragen Worte wie Solidarität und Gastfreundschaft, Recht und Gerechtigkeit, Empathie und Menschlichkeit neu zu lernen und sie</w:t>
      </w:r>
      <w:r w:rsidR="00ED5E89">
        <w:rPr>
          <w:rFonts w:ascii="Arial" w:hAnsi="Arial" w:cs="Arial"/>
          <w:sz w:val="24"/>
          <w:szCs w:val="24"/>
        </w:rPr>
        <w:t xml:space="preserve"> ins Leben zu übersetzen</w:t>
      </w:r>
      <w:r>
        <w:rPr>
          <w:rFonts w:ascii="Arial" w:hAnsi="Arial" w:cs="Arial"/>
          <w:sz w:val="24"/>
          <w:szCs w:val="24"/>
        </w:rPr>
        <w:t xml:space="preserve">. Es braucht auch Zeugen des Friedens und </w:t>
      </w:r>
      <w:r w:rsidR="00ED5E89">
        <w:rPr>
          <w:rFonts w:ascii="Arial" w:hAnsi="Arial" w:cs="Arial"/>
          <w:sz w:val="24"/>
          <w:szCs w:val="24"/>
        </w:rPr>
        <w:t xml:space="preserve">die Erfahrung, dass </w:t>
      </w:r>
      <w:r>
        <w:rPr>
          <w:rFonts w:ascii="Arial" w:hAnsi="Arial" w:cs="Arial"/>
          <w:sz w:val="24"/>
          <w:szCs w:val="24"/>
        </w:rPr>
        <w:t>konkretes Miteinander</w:t>
      </w:r>
      <w:r w:rsidR="00ED5E89">
        <w:rPr>
          <w:rFonts w:ascii="Arial" w:hAnsi="Arial" w:cs="Arial"/>
          <w:sz w:val="24"/>
          <w:szCs w:val="24"/>
        </w:rPr>
        <w:t xml:space="preserve"> möglich ist</w:t>
      </w:r>
      <w:r>
        <w:rPr>
          <w:rFonts w:ascii="Arial" w:hAnsi="Arial" w:cs="Arial"/>
          <w:sz w:val="24"/>
          <w:szCs w:val="24"/>
        </w:rPr>
        <w:t xml:space="preserve">. Die Sehnsucht nach Frieden kann verbindend wirken, unabhängig von Religion, Kultur oder Sprache. </w:t>
      </w:r>
      <w:r w:rsidRPr="00ED5E89">
        <w:rPr>
          <w:rFonts w:ascii="Arial" w:hAnsi="Arial" w:cs="Arial"/>
          <w:sz w:val="24"/>
          <w:szCs w:val="24"/>
        </w:rPr>
        <w:t xml:space="preserve">Wir brauchen </w:t>
      </w:r>
      <w:r w:rsidR="00ED5E89">
        <w:rPr>
          <w:rFonts w:ascii="Arial" w:hAnsi="Arial" w:cs="Arial"/>
          <w:sz w:val="24"/>
          <w:szCs w:val="24"/>
        </w:rPr>
        <w:t xml:space="preserve">die </w:t>
      </w:r>
      <w:r w:rsidR="009A65A8">
        <w:rPr>
          <w:rFonts w:ascii="Arial" w:hAnsi="Arial" w:cs="Arial"/>
          <w:sz w:val="24"/>
          <w:szCs w:val="24"/>
        </w:rPr>
        <w:t>B</w:t>
      </w:r>
      <w:r w:rsidR="00ED5E89">
        <w:rPr>
          <w:rFonts w:ascii="Arial" w:hAnsi="Arial" w:cs="Arial"/>
          <w:sz w:val="24"/>
          <w:szCs w:val="24"/>
        </w:rPr>
        <w:t xml:space="preserve">egegnung mit den älteren jüdischen Schwestern und Brüdern, </w:t>
      </w:r>
      <w:r w:rsidRPr="00ED5E89">
        <w:rPr>
          <w:rFonts w:ascii="Arial" w:hAnsi="Arial" w:cs="Arial"/>
          <w:sz w:val="24"/>
          <w:szCs w:val="24"/>
        </w:rPr>
        <w:t>den Dialog unter uns</w:t>
      </w:r>
      <w:r w:rsidR="00ED5E89">
        <w:rPr>
          <w:rFonts w:ascii="Arial" w:hAnsi="Arial" w:cs="Arial"/>
          <w:sz w:val="24"/>
          <w:szCs w:val="24"/>
        </w:rPr>
        <w:t xml:space="preserve"> Christen</w:t>
      </w:r>
      <w:r w:rsidR="009A65A8">
        <w:rPr>
          <w:rFonts w:ascii="Arial" w:hAnsi="Arial" w:cs="Arial"/>
          <w:sz w:val="24"/>
          <w:szCs w:val="24"/>
        </w:rPr>
        <w:t xml:space="preserve"> verschiedener Konfession</w:t>
      </w:r>
      <w:r w:rsidRPr="00ED5E89">
        <w:rPr>
          <w:rFonts w:ascii="Arial" w:hAnsi="Arial" w:cs="Arial"/>
          <w:sz w:val="24"/>
          <w:szCs w:val="24"/>
        </w:rPr>
        <w:t xml:space="preserve">, den Dialog mit Menschen muslimischer Tradition, mit Menschen </w:t>
      </w:r>
      <w:proofErr w:type="spellStart"/>
      <w:r w:rsidRPr="00ED5E89">
        <w:rPr>
          <w:rFonts w:ascii="Arial" w:hAnsi="Arial" w:cs="Arial"/>
          <w:sz w:val="24"/>
          <w:szCs w:val="24"/>
        </w:rPr>
        <w:t>jesidischer</w:t>
      </w:r>
      <w:proofErr w:type="spellEnd"/>
      <w:r w:rsidRPr="00ED5E89">
        <w:rPr>
          <w:rFonts w:ascii="Arial" w:hAnsi="Arial" w:cs="Arial"/>
          <w:sz w:val="24"/>
          <w:szCs w:val="24"/>
        </w:rPr>
        <w:t xml:space="preserve"> Tradition, den Dialog mit Menschen anderer Traditionen</w:t>
      </w:r>
      <w:r w:rsidR="00ED5E89">
        <w:rPr>
          <w:rFonts w:ascii="Arial" w:hAnsi="Arial" w:cs="Arial"/>
          <w:sz w:val="24"/>
          <w:szCs w:val="24"/>
        </w:rPr>
        <w:t>,</w:t>
      </w:r>
      <w:r w:rsidRPr="00ED5E89">
        <w:rPr>
          <w:rFonts w:ascii="Arial" w:hAnsi="Arial" w:cs="Arial"/>
          <w:sz w:val="24"/>
          <w:szCs w:val="24"/>
        </w:rPr>
        <w:t xml:space="preserve"> denn alle Menschen sind </w:t>
      </w:r>
      <w:r w:rsidR="00ED5E89">
        <w:rPr>
          <w:rFonts w:ascii="Arial" w:hAnsi="Arial" w:cs="Arial"/>
          <w:sz w:val="24"/>
          <w:szCs w:val="24"/>
        </w:rPr>
        <w:t>nach dem Bild und Gleichnis Gottes geschaffen</w:t>
      </w:r>
      <w:r w:rsidRPr="00ED5E89">
        <w:rPr>
          <w:rFonts w:ascii="Arial" w:hAnsi="Arial" w:cs="Arial"/>
          <w:sz w:val="24"/>
          <w:szCs w:val="24"/>
        </w:rPr>
        <w:t>.</w:t>
      </w:r>
    </w:p>
    <w:p w:rsidR="009C7CCF" w:rsidRPr="00ED5E89" w:rsidRDefault="009A65A8" w:rsidP="009C7CCF">
      <w:pPr>
        <w:pStyle w:val="StandardWeb"/>
        <w:spacing w:line="360" w:lineRule="auto"/>
        <w:jc w:val="both"/>
        <w:rPr>
          <w:rFonts w:ascii="Arial" w:hAnsi="Arial" w:cs="Arial"/>
        </w:rPr>
      </w:pPr>
      <w:r>
        <w:rPr>
          <w:rFonts w:ascii="Arial" w:hAnsi="Arial" w:cs="Arial"/>
        </w:rPr>
        <w:t xml:space="preserve">Angesichts der Nachrichten und Bilder, mit denen wir täglich konfrontiert werden, könnte das Gefühl der Ohnmacht, der Hilflosigkeit oder der Resignation hoch kommen. Was kann ich da schon tun? Oder was ist unser kleiner Beitrag für so viele Millionen? „Wer ein Leben rettet, wird so betrachtet, als hätte er das ganze Universum gerettet.“ (Talmud) </w:t>
      </w:r>
      <w:r w:rsidRPr="009A65A8">
        <w:rPr>
          <w:rFonts w:ascii="Arial" w:hAnsi="Arial" w:cs="Arial"/>
        </w:rPr>
        <w:t>„Wer von euch nur einen Becher Wasser zu trinken gibt, weil ihr zu Christus gehört, amen, ich sage euch, er wird nicht um seinen Lohn kommen.“ (</w:t>
      </w:r>
      <w:proofErr w:type="spellStart"/>
      <w:r w:rsidRPr="009A65A8">
        <w:rPr>
          <w:rFonts w:ascii="Arial" w:hAnsi="Arial" w:cs="Arial"/>
        </w:rPr>
        <w:t>Mk</w:t>
      </w:r>
      <w:proofErr w:type="spellEnd"/>
      <w:r w:rsidRPr="009A65A8">
        <w:rPr>
          <w:rFonts w:ascii="Arial" w:hAnsi="Arial" w:cs="Arial"/>
        </w:rPr>
        <w:t xml:space="preserve"> 9</w:t>
      </w:r>
      <w:r w:rsidR="00567C26">
        <w:rPr>
          <w:rFonts w:ascii="Arial" w:hAnsi="Arial" w:cs="Arial"/>
        </w:rPr>
        <w:t>,41</w:t>
      </w:r>
      <w:r w:rsidRPr="009A65A8">
        <w:rPr>
          <w:rFonts w:ascii="Arial" w:hAnsi="Arial" w:cs="Arial"/>
        </w:rPr>
        <w:t xml:space="preserve">). </w:t>
      </w:r>
      <w:r>
        <w:rPr>
          <w:rFonts w:ascii="Arial" w:hAnsi="Arial" w:cs="Arial"/>
        </w:rPr>
        <w:t>M</w:t>
      </w:r>
      <w:r w:rsidRPr="009A65A8">
        <w:rPr>
          <w:rFonts w:ascii="Arial" w:hAnsi="Arial" w:cs="Arial"/>
        </w:rPr>
        <w:t>it unsere</w:t>
      </w:r>
      <w:r>
        <w:rPr>
          <w:rFonts w:ascii="Arial" w:hAnsi="Arial" w:cs="Arial"/>
        </w:rPr>
        <w:t>m begrenzten Engagement und Tun</w:t>
      </w:r>
      <w:r w:rsidRPr="009A65A8">
        <w:rPr>
          <w:rFonts w:ascii="Arial" w:hAnsi="Arial" w:cs="Arial"/>
        </w:rPr>
        <w:t xml:space="preserve"> können wir da sein</w:t>
      </w:r>
      <w:r>
        <w:rPr>
          <w:rFonts w:ascii="Arial" w:hAnsi="Arial" w:cs="Arial"/>
        </w:rPr>
        <w:t xml:space="preserve"> und </w:t>
      </w:r>
      <w:r w:rsidRPr="009A65A8">
        <w:rPr>
          <w:rFonts w:ascii="Arial" w:hAnsi="Arial" w:cs="Arial"/>
        </w:rPr>
        <w:t>als Mitarbeiterinnen und Mitarbeiter am Reich Gottes Dämonen austreiben</w:t>
      </w:r>
      <w:r>
        <w:rPr>
          <w:rFonts w:ascii="Arial" w:hAnsi="Arial" w:cs="Arial"/>
        </w:rPr>
        <w:t>,</w:t>
      </w:r>
      <w:r w:rsidRPr="009A65A8">
        <w:rPr>
          <w:rFonts w:ascii="Arial" w:hAnsi="Arial" w:cs="Arial"/>
        </w:rPr>
        <w:t xml:space="preserve"> Mauern und Zäune</w:t>
      </w:r>
      <w:r>
        <w:rPr>
          <w:rFonts w:ascii="Arial" w:hAnsi="Arial" w:cs="Arial"/>
        </w:rPr>
        <w:t xml:space="preserve"> des </w:t>
      </w:r>
      <w:r w:rsidRPr="009A65A8">
        <w:rPr>
          <w:rFonts w:ascii="Arial" w:hAnsi="Arial" w:cs="Arial"/>
        </w:rPr>
        <w:t xml:space="preserve">Egoismen, </w:t>
      </w:r>
      <w:r>
        <w:rPr>
          <w:rFonts w:ascii="Arial" w:hAnsi="Arial" w:cs="Arial"/>
        </w:rPr>
        <w:t xml:space="preserve">der </w:t>
      </w:r>
      <w:r w:rsidRPr="009A65A8">
        <w:rPr>
          <w:rFonts w:ascii="Arial" w:hAnsi="Arial" w:cs="Arial"/>
        </w:rPr>
        <w:t>Nationalismen und eigenen Vorteilen</w:t>
      </w:r>
      <w:r w:rsidR="00567C26">
        <w:rPr>
          <w:rFonts w:ascii="Arial" w:hAnsi="Arial" w:cs="Arial"/>
        </w:rPr>
        <w:t xml:space="preserve"> überwinden</w:t>
      </w:r>
      <w:r>
        <w:rPr>
          <w:rFonts w:ascii="Arial" w:hAnsi="Arial" w:cs="Arial"/>
        </w:rPr>
        <w:t xml:space="preserve"> und Brücken bauen.</w:t>
      </w:r>
    </w:p>
    <w:p w:rsidR="009C7CCF" w:rsidRPr="00ED5E89" w:rsidRDefault="009C7CCF" w:rsidP="009C7CCF">
      <w:pPr>
        <w:spacing w:after="0" w:line="360" w:lineRule="auto"/>
        <w:jc w:val="both"/>
        <w:rPr>
          <w:rFonts w:ascii="Arial" w:hAnsi="Arial" w:cs="Arial"/>
          <w:sz w:val="24"/>
          <w:szCs w:val="24"/>
        </w:rPr>
      </w:pPr>
    </w:p>
    <w:p w:rsidR="009C7CCF" w:rsidRDefault="009C7CCF" w:rsidP="009C7CCF">
      <w:pPr>
        <w:spacing w:after="0" w:line="360" w:lineRule="auto"/>
        <w:jc w:val="both"/>
        <w:rPr>
          <w:rFonts w:ascii="Arial" w:hAnsi="Arial" w:cs="Arial"/>
          <w:sz w:val="24"/>
          <w:szCs w:val="24"/>
        </w:rPr>
      </w:pPr>
      <w:r>
        <w:rPr>
          <w:rFonts w:ascii="Arial" w:hAnsi="Arial" w:cs="Arial"/>
          <w:sz w:val="24"/>
          <w:szCs w:val="24"/>
        </w:rPr>
        <w:t>Händler des Todes</w:t>
      </w:r>
    </w:p>
    <w:p w:rsidR="009A65A8" w:rsidRDefault="009A65A8" w:rsidP="009C7CCF">
      <w:pPr>
        <w:spacing w:after="0" w:line="360" w:lineRule="auto"/>
        <w:jc w:val="both"/>
        <w:rPr>
          <w:rFonts w:ascii="Arial" w:hAnsi="Arial" w:cs="Arial"/>
          <w:color w:val="333333"/>
          <w:sz w:val="24"/>
          <w:szCs w:val="24"/>
          <w:lang w:val="de-DE"/>
        </w:rPr>
      </w:pPr>
    </w:p>
    <w:p w:rsidR="009C7CCF" w:rsidRDefault="00AB3475" w:rsidP="00AB3475">
      <w:pPr>
        <w:spacing w:after="0" w:line="360" w:lineRule="auto"/>
        <w:jc w:val="both"/>
        <w:rPr>
          <w:rFonts w:ascii="Arial" w:hAnsi="Arial" w:cs="Arial"/>
          <w:color w:val="0070C0"/>
          <w:sz w:val="24"/>
          <w:szCs w:val="24"/>
        </w:rPr>
      </w:pPr>
      <w:r>
        <w:rPr>
          <w:rFonts w:ascii="Arial" w:hAnsi="Arial" w:cs="Arial"/>
          <w:color w:val="333333"/>
          <w:sz w:val="24"/>
          <w:szCs w:val="24"/>
          <w:lang w:val="de-DE"/>
        </w:rPr>
        <w:t xml:space="preserve">Papst </w:t>
      </w:r>
      <w:r w:rsidRPr="00AB3475">
        <w:rPr>
          <w:rFonts w:ascii="Arial" w:hAnsi="Arial" w:cs="Arial"/>
          <w:color w:val="333333"/>
          <w:sz w:val="24"/>
          <w:szCs w:val="24"/>
          <w:lang w:val="de-DE"/>
        </w:rPr>
        <w:t>Franziskus forderte</w:t>
      </w:r>
      <w:r>
        <w:rPr>
          <w:rFonts w:ascii="Arial" w:hAnsi="Arial" w:cs="Arial"/>
          <w:color w:val="333333"/>
          <w:sz w:val="24"/>
          <w:szCs w:val="24"/>
          <w:lang w:val="de-DE"/>
        </w:rPr>
        <w:t xml:space="preserve"> in seiner Rede vor dem amerikanischen Kongress am 24. September 2015 auf</w:t>
      </w:r>
      <w:r w:rsidRPr="00AB3475">
        <w:rPr>
          <w:rFonts w:ascii="Arial" w:hAnsi="Arial" w:cs="Arial"/>
          <w:color w:val="333333"/>
          <w:sz w:val="24"/>
          <w:szCs w:val="24"/>
          <w:lang w:val="de-DE"/>
        </w:rPr>
        <w:t xml:space="preserve">, das </w:t>
      </w:r>
      <w:r>
        <w:rPr>
          <w:rFonts w:ascii="Arial" w:hAnsi="Arial" w:cs="Arial"/>
          <w:color w:val="333333"/>
          <w:sz w:val="24"/>
          <w:szCs w:val="24"/>
          <w:lang w:val="de-DE"/>
        </w:rPr>
        <w:t>„</w:t>
      </w:r>
      <w:r w:rsidRPr="00AB3475">
        <w:rPr>
          <w:rFonts w:ascii="Arial" w:hAnsi="Arial" w:cs="Arial"/>
          <w:color w:val="333333"/>
          <w:sz w:val="24"/>
          <w:szCs w:val="24"/>
          <w:lang w:val="de-DE"/>
        </w:rPr>
        <w:t xml:space="preserve">beschämende und schuldhafte Schweigen” über Waffenlieferungen zu beenden. Es sei eine </w:t>
      </w:r>
      <w:r>
        <w:rPr>
          <w:rFonts w:ascii="Arial" w:hAnsi="Arial" w:cs="Arial"/>
          <w:color w:val="333333"/>
          <w:sz w:val="24"/>
          <w:szCs w:val="24"/>
          <w:lang w:val="de-DE"/>
        </w:rPr>
        <w:t>„</w:t>
      </w:r>
      <w:r w:rsidRPr="00AB3475">
        <w:rPr>
          <w:rFonts w:ascii="Arial" w:hAnsi="Arial" w:cs="Arial"/>
          <w:color w:val="333333"/>
          <w:sz w:val="24"/>
          <w:szCs w:val="24"/>
          <w:lang w:val="de-DE"/>
        </w:rPr>
        <w:t xml:space="preserve">Pflicht, dem Problem entgegenzutreten und den Waffenhandel zu stoppen.” Das Geld, das damit verdient werde, </w:t>
      </w:r>
      <w:r>
        <w:rPr>
          <w:rFonts w:ascii="Arial" w:hAnsi="Arial" w:cs="Arial"/>
          <w:color w:val="333333"/>
          <w:sz w:val="24"/>
          <w:szCs w:val="24"/>
          <w:lang w:val="de-DE"/>
        </w:rPr>
        <w:t>„</w:t>
      </w:r>
      <w:r w:rsidRPr="00AB3475">
        <w:rPr>
          <w:rFonts w:ascii="Arial" w:hAnsi="Arial" w:cs="Arial"/>
          <w:color w:val="333333"/>
          <w:sz w:val="24"/>
          <w:szCs w:val="24"/>
          <w:lang w:val="de-DE"/>
        </w:rPr>
        <w:t>trieft von Blut”.</w:t>
      </w:r>
      <w:r>
        <w:rPr>
          <w:rFonts w:ascii="Arial" w:hAnsi="Arial" w:cs="Arial"/>
          <w:color w:val="333333"/>
          <w:sz w:val="24"/>
          <w:szCs w:val="24"/>
          <w:lang w:val="de-DE"/>
        </w:rPr>
        <w:t xml:space="preserve"> </w:t>
      </w:r>
      <w:r w:rsidR="009C7CCF">
        <w:rPr>
          <w:rFonts w:ascii="Arial" w:hAnsi="Arial" w:cs="Arial"/>
          <w:sz w:val="24"/>
          <w:szCs w:val="24"/>
        </w:rPr>
        <w:t xml:space="preserve">„Doch wenn ich diese Tragödie des Krieges betrachte, wenn ich diese Wunden betrachte, wenn ich die vielen Menschen sehe, die ihre Heimat verlassen haben, die gezwungen waren fortzugehen, dann frage ich mich: Wer verkauft diesen Leuten die Waffen, um Krieg zu führen? Da liegt die Wurzel des Übels! Der Hass – und die Geldgier in der Herstellung und im Verkauf der Waffen. Das muss uns an die denken lassen, die dahinter stehen, die all denen, die sich im Konflikt befinden, die Waffen geben, um den Konflikt fortzusetzen!“ (Franziskus, Begegnung mit Flüchtlingen und jungen Menschen mit Behinderung, Mai 2014) </w:t>
      </w:r>
      <w:r w:rsidR="009C7CCF" w:rsidRPr="00AB3475">
        <w:rPr>
          <w:rFonts w:ascii="Arial" w:hAnsi="Arial" w:cs="Arial"/>
          <w:sz w:val="24"/>
          <w:szCs w:val="24"/>
        </w:rPr>
        <w:t>Waffen kommen zum Einsatz: deshalb werden sie produziert. Sie hinterlassen Blutspuren und Tote u.a. auch im Nahen Osten. Sie hinterlassen Tote und Trümmerfelder und unendliches Elend. Die Menschen fliehen, fliehen zu Tausenden, u</w:t>
      </w:r>
      <w:r>
        <w:rPr>
          <w:rFonts w:ascii="Arial" w:hAnsi="Arial" w:cs="Arial"/>
          <w:sz w:val="24"/>
          <w:szCs w:val="24"/>
        </w:rPr>
        <w:t xml:space="preserve">m ihr nacktes Leben zu retten. </w:t>
      </w:r>
      <w:r w:rsidR="009C7CCF" w:rsidRPr="00AB3475">
        <w:rPr>
          <w:rFonts w:ascii="Arial" w:hAnsi="Arial" w:cs="Arial"/>
          <w:sz w:val="24"/>
          <w:szCs w:val="24"/>
        </w:rPr>
        <w:t xml:space="preserve">Es ist eine himmelschreiende Sünde, wenn sich Menschen und Konzerne auf Kosten von anderen </w:t>
      </w:r>
      <w:r w:rsidRPr="00AB3475">
        <w:rPr>
          <w:rFonts w:ascii="Arial" w:hAnsi="Arial" w:cs="Arial"/>
          <w:sz w:val="24"/>
          <w:szCs w:val="24"/>
        </w:rPr>
        <w:t xml:space="preserve">mit dem Kalkül des Krieges und des Todes </w:t>
      </w:r>
      <w:r w:rsidR="009C7CCF" w:rsidRPr="00AB3475">
        <w:rPr>
          <w:rFonts w:ascii="Arial" w:hAnsi="Arial" w:cs="Arial"/>
          <w:sz w:val="24"/>
          <w:szCs w:val="24"/>
        </w:rPr>
        <w:t>bereichern. D</w:t>
      </w:r>
      <w:r w:rsidRPr="00AB3475">
        <w:rPr>
          <w:rFonts w:ascii="Arial" w:hAnsi="Arial" w:cs="Arial"/>
          <w:sz w:val="24"/>
          <w:szCs w:val="24"/>
        </w:rPr>
        <w:t>ieses</w:t>
      </w:r>
      <w:r w:rsidR="009C7CCF" w:rsidRPr="00AB3475">
        <w:rPr>
          <w:rFonts w:ascii="Arial" w:hAnsi="Arial" w:cs="Arial"/>
          <w:sz w:val="24"/>
          <w:szCs w:val="24"/>
        </w:rPr>
        <w:t xml:space="preserve"> Böse, diese Sünde, diese Verbrechen an der Menschheit schaffen Elend, schaffen Armutsflüchtlinge.</w:t>
      </w:r>
    </w:p>
    <w:p w:rsidR="00AB3475" w:rsidRDefault="00AB3475" w:rsidP="00AB3475">
      <w:pPr>
        <w:pStyle w:val="StandardWeb"/>
        <w:spacing w:line="360" w:lineRule="auto"/>
        <w:jc w:val="both"/>
        <w:rPr>
          <w:rFonts w:ascii="Arial" w:hAnsi="Arial" w:cs="Arial"/>
        </w:rPr>
      </w:pPr>
    </w:p>
    <w:p w:rsidR="00AB3475" w:rsidRPr="00AB3475" w:rsidRDefault="00AB3475" w:rsidP="00AB3475">
      <w:pPr>
        <w:spacing w:after="0" w:line="360" w:lineRule="auto"/>
        <w:jc w:val="both"/>
        <w:rPr>
          <w:rFonts w:ascii="Arial" w:hAnsi="Arial" w:cs="Arial"/>
          <w:sz w:val="24"/>
          <w:szCs w:val="24"/>
        </w:rPr>
      </w:pPr>
      <w:r w:rsidRPr="00AB3475">
        <w:rPr>
          <w:rFonts w:ascii="Arial" w:hAnsi="Arial" w:cs="Arial"/>
          <w:sz w:val="24"/>
          <w:szCs w:val="24"/>
        </w:rPr>
        <w:t>Wir können nicht (mehr) miteinander</w:t>
      </w:r>
      <w:r w:rsidR="00567C26">
        <w:rPr>
          <w:rFonts w:ascii="Arial" w:hAnsi="Arial" w:cs="Arial"/>
          <w:sz w:val="24"/>
          <w:szCs w:val="24"/>
        </w:rPr>
        <w:t>?</w:t>
      </w:r>
    </w:p>
    <w:p w:rsidR="00AB3475" w:rsidRDefault="00AB3475" w:rsidP="00AB3475">
      <w:pPr>
        <w:pStyle w:val="StandardWeb"/>
        <w:spacing w:line="360" w:lineRule="auto"/>
        <w:jc w:val="both"/>
        <w:rPr>
          <w:rFonts w:ascii="Arial" w:hAnsi="Arial" w:cs="Arial"/>
        </w:rPr>
      </w:pPr>
    </w:p>
    <w:p w:rsidR="009C7CCF" w:rsidRDefault="00AB3475" w:rsidP="009C7CCF">
      <w:pPr>
        <w:pStyle w:val="StandardWeb"/>
        <w:spacing w:line="360" w:lineRule="auto"/>
        <w:jc w:val="both"/>
        <w:rPr>
          <w:rFonts w:ascii="Arial" w:hAnsi="Arial" w:cs="Arial"/>
        </w:rPr>
      </w:pPr>
      <w:r w:rsidRPr="00080BD6">
        <w:rPr>
          <w:rFonts w:ascii="Arial" w:hAnsi="Arial" w:cs="Arial"/>
        </w:rPr>
        <w:t>Eine Folge des Ersten Weltkriegs war die sich ausbreitende Vorstellung, dass unterschiedliche Menschen nicht zusammenleben können. Durch nationalistische Fehlentwicklungen sollten homogene Nationen geschaffen werden, in denen es keinen Raum für andere oder für Minderheiten gibt. Es verfestigte sich die Überzeugung, dass man nie mehr mit anderen zusammenleben wolle. Der andere, der sich von der eigenen Gruppe unterscheidet und mit dem man Jahrhunderte lang zusammenlebte, dieser andere wird zum Feind, weil er als Angehöriger einer anderen Nation, einer anderen Ethnie oder einer anderen Religion angesehen wird.</w:t>
      </w:r>
      <w:r>
        <w:rPr>
          <w:rFonts w:ascii="Arial" w:hAnsi="Arial" w:cs="Arial"/>
        </w:rPr>
        <w:t xml:space="preserve"> - </w:t>
      </w:r>
      <w:r w:rsidR="009C7CCF">
        <w:rPr>
          <w:rFonts w:ascii="Arial" w:hAnsi="Arial" w:cs="Arial"/>
        </w:rPr>
        <w:t>Der Hass, die Trennungen, die Gewalt, die Blutbäder und Völkermorde kommen nicht von Gott. Die Religionen haben eine große Aufgabe: Sie sprechen zum Herzen des Menschen von Gott und befreien ihn vom Hass, von den Vorurteilen, von der Angst, sie öffnen ihn für die Nächstenliebe. Die Religionen können jedem Menschen und allen Völkern die Kunst des Zusammenlebens durch den Dialog, die gegenseitige Wertschätzung und die Achtung vor der Freiheit und den Unters</w:t>
      </w:r>
      <w:r>
        <w:rPr>
          <w:rFonts w:ascii="Arial" w:hAnsi="Arial" w:cs="Arial"/>
        </w:rPr>
        <w:t xml:space="preserve">chieden lehren. </w:t>
      </w:r>
      <w:r w:rsidR="009C7CCF">
        <w:rPr>
          <w:rFonts w:ascii="Arial" w:hAnsi="Arial" w:cs="Arial"/>
        </w:rPr>
        <w:t>... Der Nachbar darf nicht mit dem Nachbarn kämpfen, nur weil der einer anderen Religion oder einer anderen Volksgruppe angehört</w:t>
      </w:r>
      <w:r>
        <w:rPr>
          <w:rFonts w:ascii="Arial" w:hAnsi="Arial" w:cs="Arial"/>
        </w:rPr>
        <w:t>.“</w:t>
      </w:r>
      <w:r>
        <w:rPr>
          <w:rStyle w:val="Funotenzeichen"/>
          <w:rFonts w:ascii="Arial" w:hAnsi="Arial" w:cs="Arial"/>
        </w:rPr>
        <w:footnoteReference w:id="2"/>
      </w:r>
    </w:p>
    <w:p w:rsidR="009C7CCF" w:rsidRDefault="009C7CCF" w:rsidP="009C7CCF">
      <w:pPr>
        <w:spacing w:after="0" w:line="360" w:lineRule="auto"/>
        <w:jc w:val="both"/>
        <w:rPr>
          <w:rFonts w:ascii="Arial" w:hAnsi="Arial" w:cs="Arial"/>
          <w:sz w:val="24"/>
          <w:szCs w:val="24"/>
        </w:rPr>
      </w:pPr>
    </w:p>
    <w:p w:rsidR="009C7CCF" w:rsidRDefault="009C7CCF" w:rsidP="009C7CCF">
      <w:pPr>
        <w:spacing w:after="0" w:line="360" w:lineRule="auto"/>
        <w:jc w:val="both"/>
        <w:rPr>
          <w:rFonts w:ascii="Arial" w:hAnsi="Arial" w:cs="Arial"/>
          <w:sz w:val="24"/>
          <w:szCs w:val="24"/>
        </w:rPr>
      </w:pPr>
      <w:r>
        <w:rPr>
          <w:rFonts w:ascii="Arial" w:hAnsi="Arial" w:cs="Arial"/>
          <w:sz w:val="24"/>
          <w:szCs w:val="24"/>
        </w:rPr>
        <w:t>Europa der Menschenrechte</w:t>
      </w:r>
    </w:p>
    <w:p w:rsidR="009C7CCF" w:rsidRDefault="009C7CCF" w:rsidP="009C7CCF">
      <w:pPr>
        <w:spacing w:after="0" w:line="360" w:lineRule="auto"/>
        <w:jc w:val="both"/>
        <w:rPr>
          <w:rFonts w:ascii="Arial" w:hAnsi="Arial" w:cs="Arial"/>
          <w:sz w:val="24"/>
          <w:szCs w:val="24"/>
        </w:rPr>
      </w:pPr>
    </w:p>
    <w:p w:rsidR="009C7CCF" w:rsidRDefault="009C7CCF" w:rsidP="009C7CCF">
      <w:pPr>
        <w:spacing w:after="0" w:line="360" w:lineRule="auto"/>
        <w:jc w:val="both"/>
        <w:rPr>
          <w:rFonts w:ascii="Arial" w:eastAsia="Times New Roman" w:hAnsi="Arial" w:cs="Arial"/>
          <w:sz w:val="24"/>
          <w:szCs w:val="24"/>
          <w:lang w:val="de-DE" w:eastAsia="de-AT"/>
        </w:rPr>
      </w:pPr>
      <w:r>
        <w:rPr>
          <w:rFonts w:ascii="Arial" w:eastAsia="Times New Roman" w:hAnsi="Arial" w:cs="Arial"/>
          <w:sz w:val="24"/>
          <w:szCs w:val="24"/>
          <w:lang w:val="de-DE" w:eastAsia="de-AT"/>
        </w:rPr>
        <w:t xml:space="preserve">„Wie findet man einen Ort, an dem man sich weiterentwickeln kann, </w:t>
      </w:r>
      <w:proofErr w:type="spellStart"/>
      <w:r>
        <w:rPr>
          <w:rFonts w:ascii="Arial" w:eastAsia="Times New Roman" w:hAnsi="Arial" w:cs="Arial"/>
          <w:sz w:val="24"/>
          <w:szCs w:val="24"/>
          <w:lang w:val="de-DE" w:eastAsia="de-AT"/>
        </w:rPr>
        <w:t>Enaiat</w:t>
      </w:r>
      <w:proofErr w:type="spellEnd"/>
      <w:r>
        <w:rPr>
          <w:rFonts w:ascii="Arial" w:eastAsia="Times New Roman" w:hAnsi="Arial" w:cs="Arial"/>
          <w:sz w:val="24"/>
          <w:szCs w:val="24"/>
          <w:lang w:val="de-DE" w:eastAsia="de-AT"/>
        </w:rPr>
        <w:t>? Woran erkennt man ihn? – Daran, dass man nicht mehr weggehen will. Aber bestimmt nicht daran, dass er perfekt wäre. So etwas wie einen perfekten Ort gibt es nicht. Aber es gibt Orte, an denen man wenigstens in Sicherheit ist.“ (Im Meer schwimmen Krokodile)</w:t>
      </w:r>
    </w:p>
    <w:p w:rsidR="009C7CCF" w:rsidRDefault="009C7CCF" w:rsidP="009C7CCF">
      <w:pPr>
        <w:spacing w:after="0" w:line="360" w:lineRule="auto"/>
        <w:jc w:val="both"/>
        <w:rPr>
          <w:rFonts w:ascii="Arial" w:eastAsia="Times New Roman" w:hAnsi="Arial" w:cs="Arial"/>
          <w:sz w:val="24"/>
          <w:szCs w:val="24"/>
          <w:lang w:val="de-DE" w:eastAsia="de-AT"/>
        </w:rPr>
      </w:pPr>
      <w:r>
        <w:rPr>
          <w:rFonts w:ascii="Arial" w:eastAsia="Times New Roman" w:hAnsi="Arial" w:cs="Arial"/>
          <w:sz w:val="24"/>
          <w:szCs w:val="24"/>
          <w:lang w:val="de-DE" w:eastAsia="de-AT"/>
        </w:rPr>
        <w:t xml:space="preserve">Die Tatsache, dass flüchtende Menschen viele Risiken auf sich nehmen, um in Europa Schutz zu suchen, ist eine positive Aussage über Europa. „Die Flüchtlinge sehen das vereinte Europa als Raum, in dem die Menschenrechte geachtet und gewährt werden. (P. Peter </w:t>
      </w:r>
      <w:proofErr w:type="spellStart"/>
      <w:r>
        <w:rPr>
          <w:rFonts w:ascii="Arial" w:eastAsia="Times New Roman" w:hAnsi="Arial" w:cs="Arial"/>
          <w:sz w:val="24"/>
          <w:szCs w:val="24"/>
          <w:lang w:val="de-DE" w:eastAsia="de-AT"/>
        </w:rPr>
        <w:t>Balleis</w:t>
      </w:r>
      <w:proofErr w:type="spellEnd"/>
      <w:r>
        <w:rPr>
          <w:rFonts w:ascii="Arial" w:eastAsia="Times New Roman" w:hAnsi="Arial" w:cs="Arial"/>
          <w:sz w:val="24"/>
          <w:szCs w:val="24"/>
          <w:lang w:val="de-DE" w:eastAsia="de-AT"/>
        </w:rPr>
        <w:t xml:space="preserve"> SJ) So ist „das Europa der Menschenrechte“ herausgefordert, diese Rechte zu gewähren. Der Umgang mit den Flüchtlingen ist der Testfall, wie ernst es unser Kontinent wirklich mit den Menschenrechten nimmt. „Flüchtlinge sind Menschen, die Krieg und Not erlebt haben, sie wollen mehr als jeder andere Frieden und in Frieden leben. Sie helfen uns das Gute des friedlichen Europas zu schätzen und zu wahren.“</w:t>
      </w:r>
    </w:p>
    <w:p w:rsidR="006569A8" w:rsidRDefault="006569A8" w:rsidP="009C7CCF">
      <w:pPr>
        <w:spacing w:after="0" w:line="360" w:lineRule="auto"/>
        <w:jc w:val="both"/>
        <w:rPr>
          <w:rFonts w:ascii="Arial" w:hAnsi="Arial" w:cs="Arial"/>
          <w:sz w:val="24"/>
          <w:szCs w:val="24"/>
        </w:rPr>
      </w:pPr>
    </w:p>
    <w:p w:rsidR="009C7CCF" w:rsidRDefault="009C7CCF" w:rsidP="009C7CCF">
      <w:pPr>
        <w:spacing w:after="0" w:line="360" w:lineRule="auto"/>
        <w:jc w:val="both"/>
        <w:rPr>
          <w:rFonts w:ascii="Arial" w:hAnsi="Arial" w:cs="Arial"/>
          <w:sz w:val="24"/>
          <w:szCs w:val="24"/>
        </w:rPr>
      </w:pPr>
      <w:r>
        <w:rPr>
          <w:rFonts w:ascii="Arial" w:hAnsi="Arial" w:cs="Arial"/>
          <w:sz w:val="24"/>
          <w:szCs w:val="24"/>
        </w:rPr>
        <w:t>Gastfreundschaft</w:t>
      </w:r>
      <w:r w:rsidR="006569A8">
        <w:rPr>
          <w:rFonts w:ascii="Arial" w:hAnsi="Arial" w:cs="Arial"/>
          <w:sz w:val="24"/>
          <w:szCs w:val="24"/>
        </w:rPr>
        <w:t xml:space="preserve"> und Solidarität</w:t>
      </w:r>
    </w:p>
    <w:p w:rsidR="009C7CCF" w:rsidRDefault="009C7CCF" w:rsidP="009C7CCF">
      <w:pPr>
        <w:spacing w:after="0" w:line="360" w:lineRule="auto"/>
        <w:jc w:val="both"/>
        <w:rPr>
          <w:rFonts w:ascii="Arial" w:hAnsi="Arial" w:cs="Arial"/>
          <w:sz w:val="24"/>
          <w:szCs w:val="24"/>
        </w:rPr>
      </w:pPr>
    </w:p>
    <w:p w:rsidR="009C7CCF" w:rsidRDefault="009C7CCF" w:rsidP="00567C26">
      <w:pPr>
        <w:pStyle w:val="Textkrper"/>
        <w:spacing w:after="0" w:line="360" w:lineRule="auto"/>
        <w:jc w:val="both"/>
        <w:rPr>
          <w:rFonts w:ascii="Arial" w:hAnsi="Arial" w:cs="Arial"/>
          <w:lang w:eastAsia="de-DE"/>
        </w:rPr>
      </w:pPr>
      <w:r>
        <w:rPr>
          <w:rFonts w:ascii="Arial" w:hAnsi="Arial" w:cs="Arial"/>
          <w:lang w:eastAsia="de-DE"/>
        </w:rPr>
        <w:t xml:space="preserve">Ich bin dankbar </w:t>
      </w:r>
      <w:r w:rsidR="009A65A8">
        <w:rPr>
          <w:rFonts w:ascii="Arial" w:hAnsi="Arial" w:cs="Arial"/>
          <w:lang w:eastAsia="de-DE"/>
        </w:rPr>
        <w:t xml:space="preserve">für </w:t>
      </w:r>
      <w:r>
        <w:rPr>
          <w:rFonts w:ascii="Arial" w:hAnsi="Arial" w:cs="Arial"/>
          <w:lang w:eastAsia="de-DE"/>
        </w:rPr>
        <w:t>ein wohlwollende</w:t>
      </w:r>
      <w:r w:rsidR="00567C26">
        <w:rPr>
          <w:rFonts w:ascii="Arial" w:hAnsi="Arial" w:cs="Arial"/>
          <w:lang w:eastAsia="de-DE"/>
        </w:rPr>
        <w:t xml:space="preserve">s Klima der Gastfreundschaft </w:t>
      </w:r>
      <w:r>
        <w:rPr>
          <w:rFonts w:ascii="Arial" w:hAnsi="Arial" w:cs="Arial"/>
          <w:lang w:eastAsia="de-DE"/>
        </w:rPr>
        <w:t xml:space="preserve">für Menschen auf der Flucht. </w:t>
      </w:r>
      <w:r>
        <w:rPr>
          <w:rFonts w:ascii="Arial" w:hAnsi="Arial" w:cs="Arial"/>
        </w:rPr>
        <w:t xml:space="preserve">Ich baue hier weiter auf die Mitarbeit </w:t>
      </w:r>
      <w:r w:rsidR="00567C26">
        <w:rPr>
          <w:rFonts w:ascii="Arial" w:hAnsi="Arial" w:cs="Arial"/>
        </w:rPr>
        <w:t>in der positiven Stimmungsmache</w:t>
      </w:r>
      <w:r>
        <w:rPr>
          <w:rFonts w:ascii="Arial" w:hAnsi="Arial" w:cs="Arial"/>
        </w:rPr>
        <w:t xml:space="preserve">. </w:t>
      </w:r>
      <w:r w:rsidR="00567C26">
        <w:rPr>
          <w:rFonts w:ascii="Arial" w:hAnsi="Arial" w:cs="Arial"/>
        </w:rPr>
        <w:t>In der</w:t>
      </w:r>
      <w:r>
        <w:rPr>
          <w:rFonts w:ascii="Arial" w:hAnsi="Arial" w:cs="Arial"/>
        </w:rPr>
        <w:t xml:space="preserve"> Hl. Schrift </w:t>
      </w:r>
      <w:r w:rsidR="00567C26">
        <w:rPr>
          <w:rFonts w:ascii="Arial" w:hAnsi="Arial" w:cs="Arial"/>
        </w:rPr>
        <w:t xml:space="preserve">werden </w:t>
      </w:r>
      <w:r>
        <w:rPr>
          <w:rFonts w:ascii="Arial" w:hAnsi="Arial" w:cs="Arial"/>
        </w:rPr>
        <w:t>viele Erfahrungen von Flucht und Fremdsein</w:t>
      </w:r>
      <w:r w:rsidR="00567C26">
        <w:rPr>
          <w:rFonts w:ascii="Arial" w:hAnsi="Arial" w:cs="Arial"/>
        </w:rPr>
        <w:t xml:space="preserve"> angesprochen</w:t>
      </w:r>
      <w:r>
        <w:rPr>
          <w:rFonts w:ascii="Arial" w:hAnsi="Arial" w:cs="Arial"/>
        </w:rPr>
        <w:t>. „Wenn bei dir ein Fremder in eurem Lande lebt, sollt ihr ihn nicht unterdrücken. Der Fremde, der sich bei euch aufhält, soll euch wie ein Einheimischer gelten, und du sollst ihn lieben wie dich selbst; denn ihr seid selbst Fremde in Ägypten gewesen. Ich bin der Herr, euer Gott.“ (Lev 19,33-34) Auf alttestamentliche Erfahrungen geht die Mahnung im Hebräerbrief zurück: „Vergesst die Gastfreundschaft nicht; denn durch sie haben einige, ohne es zu ahnen, Engel beherbergt.“ (</w:t>
      </w:r>
      <w:proofErr w:type="spellStart"/>
      <w:r>
        <w:rPr>
          <w:rFonts w:ascii="Arial" w:hAnsi="Arial" w:cs="Arial"/>
        </w:rPr>
        <w:t>Hebr</w:t>
      </w:r>
      <w:proofErr w:type="spellEnd"/>
      <w:r>
        <w:rPr>
          <w:rFonts w:ascii="Arial" w:hAnsi="Arial" w:cs="Arial"/>
        </w:rPr>
        <w:t xml:space="preserve"> 13,2) Dahinter steht vor allem die Erzählung der Gastfreundschaft Abrahams für Gott selbst, wie es die Kirchenväter deuten (Gen 18,1-8). Auch das Neue Testament ist voll von Beispielen und Hinweisen. </w:t>
      </w:r>
      <w:r>
        <w:rPr>
          <w:rFonts w:ascii="Arial" w:hAnsi="Arial" w:cs="Arial"/>
          <w:bCs/>
        </w:rPr>
        <w:t>„Ich bin ein Fremder gewesen und ihr habt mich aufgenommen.“ (</w:t>
      </w:r>
      <w:proofErr w:type="spellStart"/>
      <w:r>
        <w:rPr>
          <w:rFonts w:ascii="Arial" w:hAnsi="Arial" w:cs="Arial"/>
          <w:bCs/>
        </w:rPr>
        <w:t>Mt</w:t>
      </w:r>
      <w:proofErr w:type="spellEnd"/>
      <w:r>
        <w:rPr>
          <w:rFonts w:ascii="Arial" w:hAnsi="Arial" w:cs="Arial"/>
          <w:bCs/>
        </w:rPr>
        <w:t xml:space="preserve"> 25,35)</w:t>
      </w:r>
      <w:r w:rsidR="00567C26">
        <w:rPr>
          <w:rFonts w:ascii="Arial" w:hAnsi="Arial" w:cs="Arial"/>
          <w:bCs/>
        </w:rPr>
        <w:t xml:space="preserve"> </w:t>
      </w:r>
      <w:r w:rsidR="00567C26">
        <w:rPr>
          <w:rFonts w:ascii="Arial" w:hAnsi="Arial" w:cs="Arial"/>
        </w:rPr>
        <w:t>Es gibt in unserem Land bereits viele Bespiele der</w:t>
      </w:r>
      <w:r>
        <w:rPr>
          <w:rFonts w:ascii="Arial" w:hAnsi="Arial" w:cs="Arial"/>
        </w:rPr>
        <w:t xml:space="preserve"> Einbeziehung </w:t>
      </w:r>
      <w:r w:rsidR="00567C26">
        <w:rPr>
          <w:rFonts w:ascii="Arial" w:hAnsi="Arial" w:cs="Arial"/>
        </w:rPr>
        <w:t>von Asylwebern und Flüchtlingen</w:t>
      </w:r>
      <w:r>
        <w:rPr>
          <w:rFonts w:ascii="Arial" w:hAnsi="Arial" w:cs="Arial"/>
        </w:rPr>
        <w:t xml:space="preserve"> in das Gemeindeleben, </w:t>
      </w:r>
      <w:r w:rsidR="00567C26">
        <w:rPr>
          <w:rFonts w:ascii="Arial" w:hAnsi="Arial" w:cs="Arial"/>
        </w:rPr>
        <w:t xml:space="preserve">in Kindergärten und Schulen, durch gemeinnützige Arbeit, </w:t>
      </w:r>
      <w:r>
        <w:rPr>
          <w:rFonts w:ascii="Arial" w:hAnsi="Arial" w:cs="Arial"/>
        </w:rPr>
        <w:t>auch bei Festen und Feiern</w:t>
      </w:r>
      <w:r w:rsidR="00567C26">
        <w:rPr>
          <w:rFonts w:ascii="Arial" w:hAnsi="Arial" w:cs="Arial"/>
        </w:rPr>
        <w:t xml:space="preserve">, </w:t>
      </w:r>
      <w:r>
        <w:rPr>
          <w:rFonts w:ascii="Arial" w:hAnsi="Arial" w:cs="Arial"/>
        </w:rPr>
        <w:t xml:space="preserve"> bei Sportveranstaltungen. </w:t>
      </w:r>
      <w:r>
        <w:rPr>
          <w:rFonts w:ascii="Arial" w:hAnsi="Arial" w:cs="Arial"/>
          <w:lang w:eastAsia="de-DE"/>
        </w:rPr>
        <w:t xml:space="preserve">Ich bitte weiterhin alle inständig, eine beherzte Prüfung anzustellen, ob im Einfluss- und Nahebereich Räume und Wohneinheiten für Flüchtlinge zu schaffen wären. </w:t>
      </w:r>
      <w:r>
        <w:rPr>
          <w:rFonts w:ascii="Arial" w:hAnsi="Arial" w:cs="Arial"/>
        </w:rPr>
        <w:t xml:space="preserve">Ich danke allen, die sich in den letzten Wochen und Monaten </w:t>
      </w:r>
      <w:r>
        <w:rPr>
          <w:rFonts w:ascii="Arial" w:hAnsi="Arial" w:cs="Arial"/>
          <w:lang w:eastAsia="de-DE"/>
        </w:rPr>
        <w:t>in die Flüchtlingsarbeit eingebracht haben.</w:t>
      </w:r>
      <w:r>
        <w:rPr>
          <w:rFonts w:ascii="Arial" w:hAnsi="Arial" w:cs="Arial"/>
        </w:rPr>
        <w:t xml:space="preserve"> Mein Dank gilt jenen, die als Einzelne, in Pfarrgemeinden oder in Initiativen bei der Aufnahme von Flüchtlingen geholfen haben.</w:t>
      </w:r>
    </w:p>
    <w:p w:rsidR="009C7CCF" w:rsidRDefault="009C7CCF" w:rsidP="009C7CCF">
      <w:pPr>
        <w:widowControl w:val="0"/>
        <w:suppressAutoHyphens/>
        <w:spacing w:after="0" w:line="360" w:lineRule="auto"/>
        <w:jc w:val="both"/>
        <w:rPr>
          <w:rFonts w:ascii="Arial" w:hAnsi="Arial" w:cs="Arial"/>
          <w:sz w:val="24"/>
          <w:szCs w:val="24"/>
        </w:rPr>
      </w:pPr>
      <w:r w:rsidRPr="00567C26">
        <w:rPr>
          <w:rFonts w:ascii="Arial" w:hAnsi="Arial" w:cs="Arial"/>
          <w:sz w:val="24"/>
          <w:szCs w:val="24"/>
        </w:rPr>
        <w:t xml:space="preserve">Heute sind Flüchtlinge aus Syrien im Dom. Sie treffen sich seit </w:t>
      </w:r>
      <w:r w:rsidR="00567C26">
        <w:rPr>
          <w:rFonts w:ascii="Arial" w:hAnsi="Arial" w:cs="Arial"/>
          <w:sz w:val="24"/>
          <w:szCs w:val="24"/>
        </w:rPr>
        <w:t xml:space="preserve">einigen </w:t>
      </w:r>
      <w:r w:rsidRPr="00567C26">
        <w:rPr>
          <w:rFonts w:ascii="Arial" w:hAnsi="Arial" w:cs="Arial"/>
          <w:sz w:val="24"/>
          <w:szCs w:val="24"/>
        </w:rPr>
        <w:t>Wochen</w:t>
      </w:r>
      <w:r w:rsidR="00567C26">
        <w:rPr>
          <w:rFonts w:ascii="Arial" w:hAnsi="Arial" w:cs="Arial"/>
          <w:sz w:val="24"/>
          <w:szCs w:val="24"/>
        </w:rPr>
        <w:t xml:space="preserve"> in der Innsbrucker Kapuzinerkirche</w:t>
      </w:r>
      <w:r w:rsidRPr="00567C26">
        <w:rPr>
          <w:rFonts w:ascii="Arial" w:hAnsi="Arial" w:cs="Arial"/>
          <w:sz w:val="24"/>
          <w:szCs w:val="24"/>
        </w:rPr>
        <w:t>, um für den Frieden zu beten. Sie beten, wir beten immer für den Frieden, für den Frieden, den der Friedensfürst, geboren zu Bethlehem, geboren im Mittleren Osten, auch heute noch allen Menschen verkündet: allen Menschen, den Christen aller Konfessionen, den Menschen aller Religionen, den Muslimen, auch den Menschen, die mit Religion nichts am Hut haben</w:t>
      </w:r>
      <w:r w:rsidR="00371AB7">
        <w:rPr>
          <w:rFonts w:ascii="Arial" w:hAnsi="Arial" w:cs="Arial"/>
          <w:sz w:val="24"/>
          <w:szCs w:val="24"/>
        </w:rPr>
        <w:t xml:space="preserve">, aber guten Willens sind. </w:t>
      </w:r>
      <w:r w:rsidRPr="00371AB7">
        <w:rPr>
          <w:rFonts w:ascii="Arial" w:hAnsi="Arial" w:cs="Arial"/>
          <w:sz w:val="24"/>
          <w:szCs w:val="24"/>
        </w:rPr>
        <w:t xml:space="preserve">Die muttersprachlichen Gemeinden </w:t>
      </w:r>
      <w:r w:rsidR="00371AB7">
        <w:rPr>
          <w:rFonts w:ascii="Arial" w:hAnsi="Arial" w:cs="Arial"/>
          <w:sz w:val="24"/>
          <w:szCs w:val="24"/>
        </w:rPr>
        <w:t>sind eine große Chance, dass wir uns</w:t>
      </w:r>
      <w:r w:rsidRPr="00371AB7">
        <w:rPr>
          <w:rFonts w:ascii="Arial" w:hAnsi="Arial" w:cs="Arial"/>
          <w:sz w:val="24"/>
          <w:szCs w:val="24"/>
        </w:rPr>
        <w:t xml:space="preserve"> als Kirche ohne Grenzen</w:t>
      </w:r>
      <w:r w:rsidR="00371AB7">
        <w:rPr>
          <w:rFonts w:ascii="Arial" w:hAnsi="Arial" w:cs="Arial"/>
          <w:sz w:val="24"/>
          <w:szCs w:val="24"/>
        </w:rPr>
        <w:t xml:space="preserve"> darstellen können</w:t>
      </w:r>
      <w:r w:rsidRPr="00371AB7">
        <w:rPr>
          <w:rFonts w:ascii="Arial" w:hAnsi="Arial" w:cs="Arial"/>
          <w:sz w:val="24"/>
          <w:szCs w:val="24"/>
        </w:rPr>
        <w:t xml:space="preserve">, ohne Nationalismen, </w:t>
      </w:r>
      <w:r w:rsidR="00371AB7">
        <w:rPr>
          <w:rFonts w:ascii="Arial" w:hAnsi="Arial" w:cs="Arial"/>
          <w:sz w:val="24"/>
          <w:szCs w:val="24"/>
        </w:rPr>
        <w:t xml:space="preserve">ohne </w:t>
      </w:r>
      <w:r w:rsidRPr="00371AB7">
        <w:rPr>
          <w:rFonts w:ascii="Arial" w:hAnsi="Arial" w:cs="Arial"/>
          <w:sz w:val="24"/>
          <w:szCs w:val="24"/>
        </w:rPr>
        <w:t>Mauern und Zäune</w:t>
      </w:r>
      <w:r w:rsidR="00371AB7">
        <w:rPr>
          <w:rFonts w:ascii="Arial" w:hAnsi="Arial" w:cs="Arial"/>
          <w:sz w:val="24"/>
          <w:szCs w:val="24"/>
        </w:rPr>
        <w:t xml:space="preserve">. Bei vielen von euch lebt eine innige Beziehung zur Mutter Gottes. Stellen wir uns unter den </w:t>
      </w:r>
      <w:r w:rsidRPr="00371AB7">
        <w:rPr>
          <w:rFonts w:ascii="Arial" w:hAnsi="Arial" w:cs="Arial"/>
          <w:sz w:val="24"/>
          <w:szCs w:val="24"/>
        </w:rPr>
        <w:t>Schutz von Maria, der Mutter aller.</w:t>
      </w:r>
    </w:p>
    <w:p w:rsidR="006569A8" w:rsidRDefault="006569A8" w:rsidP="009C7CCF">
      <w:pPr>
        <w:widowControl w:val="0"/>
        <w:suppressAutoHyphens/>
        <w:spacing w:after="0" w:line="360" w:lineRule="auto"/>
        <w:jc w:val="both"/>
        <w:rPr>
          <w:rFonts w:ascii="Arial" w:hAnsi="Arial" w:cs="Arial"/>
          <w:sz w:val="24"/>
          <w:szCs w:val="24"/>
        </w:rPr>
      </w:pPr>
    </w:p>
    <w:p w:rsidR="006569A8" w:rsidRPr="00371AB7" w:rsidRDefault="006569A8" w:rsidP="006569A8">
      <w:pPr>
        <w:widowControl w:val="0"/>
        <w:suppressAutoHyphens/>
        <w:spacing w:after="0" w:line="360" w:lineRule="auto"/>
        <w:jc w:val="right"/>
        <w:rPr>
          <w:rFonts w:ascii="Arial" w:hAnsi="Arial" w:cs="Arial"/>
          <w:sz w:val="24"/>
          <w:szCs w:val="24"/>
        </w:rPr>
      </w:pPr>
      <w:r>
        <w:rPr>
          <w:rFonts w:ascii="Arial" w:hAnsi="Arial" w:cs="Arial"/>
          <w:sz w:val="24"/>
          <w:szCs w:val="24"/>
        </w:rPr>
        <w:t>Manfred Scheuer, Bischof von Innsbruck</w:t>
      </w:r>
    </w:p>
    <w:p w:rsidR="009C7CCF" w:rsidRDefault="009C7CCF" w:rsidP="009C7CCF">
      <w:pPr>
        <w:spacing w:after="0" w:line="360" w:lineRule="auto"/>
        <w:jc w:val="both"/>
        <w:rPr>
          <w:rFonts w:ascii="Arial" w:hAnsi="Arial" w:cs="Arial"/>
          <w:color w:val="0070C0"/>
          <w:sz w:val="24"/>
          <w:szCs w:val="24"/>
        </w:rPr>
      </w:pPr>
    </w:p>
    <w:sectPr w:rsidR="009C7CCF">
      <w:footerReference w:type="default" r:id="rId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5D8F" w:rsidRDefault="008B5D8F" w:rsidP="00AB3475">
      <w:pPr>
        <w:spacing w:after="0" w:line="240" w:lineRule="auto"/>
      </w:pPr>
      <w:r>
        <w:separator/>
      </w:r>
    </w:p>
  </w:endnote>
  <w:endnote w:type="continuationSeparator" w:id="0">
    <w:p w:rsidR="008B5D8F" w:rsidRDefault="008B5D8F" w:rsidP="00AB34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78156956"/>
      <w:docPartObj>
        <w:docPartGallery w:val="Page Numbers (Bottom of Page)"/>
        <w:docPartUnique/>
      </w:docPartObj>
    </w:sdtPr>
    <w:sdtContent>
      <w:p w:rsidR="006569A8" w:rsidRDefault="006569A8">
        <w:pPr>
          <w:pStyle w:val="Fuzeile"/>
          <w:jc w:val="center"/>
        </w:pPr>
        <w:r>
          <w:fldChar w:fldCharType="begin"/>
        </w:r>
        <w:r>
          <w:instrText>PAGE   \* MERGEFORMAT</w:instrText>
        </w:r>
        <w:r>
          <w:fldChar w:fldCharType="separate"/>
        </w:r>
        <w:r w:rsidR="008963E2" w:rsidRPr="008963E2">
          <w:rPr>
            <w:noProof/>
            <w:lang w:val="de-DE"/>
          </w:rPr>
          <w:t>5</w:t>
        </w:r>
        <w:r>
          <w:fldChar w:fldCharType="end"/>
        </w:r>
      </w:p>
    </w:sdtContent>
  </w:sdt>
  <w:p w:rsidR="006569A8" w:rsidRDefault="006569A8">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5D8F" w:rsidRDefault="008B5D8F" w:rsidP="00AB3475">
      <w:pPr>
        <w:spacing w:after="0" w:line="240" w:lineRule="auto"/>
      </w:pPr>
      <w:r>
        <w:separator/>
      </w:r>
    </w:p>
  </w:footnote>
  <w:footnote w:type="continuationSeparator" w:id="0">
    <w:p w:rsidR="008B5D8F" w:rsidRDefault="008B5D8F" w:rsidP="00AB3475">
      <w:pPr>
        <w:spacing w:after="0" w:line="240" w:lineRule="auto"/>
      </w:pPr>
      <w:r>
        <w:continuationSeparator/>
      </w:r>
    </w:p>
  </w:footnote>
  <w:footnote w:id="1">
    <w:p w:rsidR="00E92E1A" w:rsidRPr="00E92E1A" w:rsidRDefault="00E92E1A" w:rsidP="006569A8">
      <w:pPr>
        <w:pStyle w:val="Funotentext"/>
        <w:spacing w:after="100" w:afterAutospacing="1"/>
        <w:ind w:left="142" w:hanging="142"/>
        <w:jc w:val="both"/>
        <w:rPr>
          <w:rFonts w:ascii="Arial" w:hAnsi="Arial" w:cs="Arial"/>
        </w:rPr>
      </w:pPr>
      <w:r w:rsidRPr="00E92E1A">
        <w:rPr>
          <w:rStyle w:val="Funotenzeichen"/>
          <w:rFonts w:ascii="Arial" w:hAnsi="Arial" w:cs="Arial"/>
        </w:rPr>
        <w:footnoteRef/>
      </w:r>
      <w:r w:rsidRPr="00E92E1A">
        <w:rPr>
          <w:rFonts w:ascii="Arial" w:hAnsi="Arial" w:cs="Arial"/>
        </w:rPr>
        <w:t xml:space="preserve"> </w:t>
      </w:r>
      <w:r w:rsidRPr="00E92E1A">
        <w:rPr>
          <w:rFonts w:ascii="Arial" w:eastAsia="Times New Roman" w:hAnsi="Arial" w:cs="Arial"/>
          <w:lang w:val="de-DE" w:eastAsia="de-AT"/>
        </w:rPr>
        <w:t xml:space="preserve">Fabio </w:t>
      </w:r>
      <w:proofErr w:type="spellStart"/>
      <w:r w:rsidRPr="00E92E1A">
        <w:rPr>
          <w:rFonts w:ascii="Arial" w:eastAsia="Times New Roman" w:hAnsi="Arial" w:cs="Arial"/>
          <w:lang w:val="de-DE" w:eastAsia="de-AT"/>
        </w:rPr>
        <w:t>Ge</w:t>
      </w:r>
      <w:r w:rsidRPr="00E92E1A">
        <w:rPr>
          <w:rFonts w:ascii="Arial" w:eastAsia="Times New Roman" w:hAnsi="Arial" w:cs="Arial"/>
          <w:lang w:val="de-DE" w:eastAsia="de-AT"/>
        </w:rPr>
        <w:t>da</w:t>
      </w:r>
      <w:proofErr w:type="spellEnd"/>
      <w:r w:rsidRPr="00E92E1A">
        <w:rPr>
          <w:rFonts w:ascii="Arial" w:eastAsia="Times New Roman" w:hAnsi="Arial" w:cs="Arial"/>
          <w:lang w:val="de-DE" w:eastAsia="de-AT"/>
        </w:rPr>
        <w:t xml:space="preserve">, Im Meer schwimmen Krokodile, Knaus München </w:t>
      </w:r>
      <w:r w:rsidRPr="00E92E1A">
        <w:rPr>
          <w:rFonts w:ascii="Arial" w:eastAsia="Times New Roman" w:hAnsi="Arial" w:cs="Arial"/>
          <w:lang w:val="de-DE" w:eastAsia="de-AT"/>
        </w:rPr>
        <w:t>2011</w:t>
      </w:r>
      <w:r w:rsidRPr="00E92E1A">
        <w:rPr>
          <w:rFonts w:ascii="Arial" w:eastAsia="Times New Roman" w:hAnsi="Arial" w:cs="Arial"/>
          <w:lang w:val="de-DE" w:eastAsia="de-AT"/>
        </w:rPr>
        <w:t>.</w:t>
      </w:r>
    </w:p>
  </w:footnote>
  <w:footnote w:id="2">
    <w:p w:rsidR="00AB3475" w:rsidRDefault="00AB3475" w:rsidP="006569A8">
      <w:pPr>
        <w:pStyle w:val="Funotentext"/>
        <w:spacing w:after="100" w:afterAutospacing="1"/>
        <w:ind w:left="142" w:hanging="142"/>
        <w:jc w:val="both"/>
      </w:pPr>
      <w:r>
        <w:rPr>
          <w:rStyle w:val="Funotenzeichen"/>
        </w:rPr>
        <w:footnoteRef/>
      </w:r>
      <w:r>
        <w:t xml:space="preserve"> </w:t>
      </w:r>
      <w:r>
        <w:rPr>
          <w:rFonts w:ascii="Arial" w:hAnsi="Arial" w:cs="Arial"/>
        </w:rPr>
        <w:t>Zusammenleben ist die Zukunft - Religionen und Kulturen im Dialog; Sarajevo-Appell 2012.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7CCF"/>
    <w:rsid w:val="000C368C"/>
    <w:rsid w:val="00371AB7"/>
    <w:rsid w:val="004A5E69"/>
    <w:rsid w:val="00567C26"/>
    <w:rsid w:val="0061350B"/>
    <w:rsid w:val="006569A8"/>
    <w:rsid w:val="008963E2"/>
    <w:rsid w:val="008B5D8F"/>
    <w:rsid w:val="009A65A8"/>
    <w:rsid w:val="009C7CCF"/>
    <w:rsid w:val="009D65F4"/>
    <w:rsid w:val="00AB3475"/>
    <w:rsid w:val="00E80CF1"/>
    <w:rsid w:val="00E92E1A"/>
    <w:rsid w:val="00ED5E89"/>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2A15ED-076B-4375-A626-105825231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9C7CCF"/>
    <w:pPr>
      <w:spacing w:line="256" w:lineRule="auto"/>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semiHidden/>
    <w:unhideWhenUsed/>
    <w:rsid w:val="009C7CCF"/>
    <w:pPr>
      <w:spacing w:after="0" w:line="240" w:lineRule="auto"/>
    </w:pPr>
    <w:rPr>
      <w:rFonts w:ascii="Times New Roman" w:eastAsia="Times New Roman" w:hAnsi="Times New Roman" w:cs="Times New Roman"/>
      <w:sz w:val="24"/>
      <w:szCs w:val="24"/>
      <w:lang w:val="de-DE" w:eastAsia="de-DE"/>
    </w:rPr>
  </w:style>
  <w:style w:type="paragraph" w:styleId="Textkrper">
    <w:name w:val="Body Text"/>
    <w:basedOn w:val="Standard"/>
    <w:link w:val="TextkrperZchn"/>
    <w:unhideWhenUsed/>
    <w:rsid w:val="009C7CCF"/>
    <w:pPr>
      <w:widowControl w:val="0"/>
      <w:suppressAutoHyphens/>
      <w:spacing w:after="120" w:line="240" w:lineRule="auto"/>
    </w:pPr>
    <w:rPr>
      <w:rFonts w:ascii="Times New Roman" w:eastAsia="SimSun" w:hAnsi="Times New Roman" w:cs="Mangal"/>
      <w:kern w:val="2"/>
      <w:sz w:val="24"/>
      <w:szCs w:val="24"/>
      <w:lang w:eastAsia="hi-IN" w:bidi="hi-IN"/>
    </w:rPr>
  </w:style>
  <w:style w:type="character" w:customStyle="1" w:styleId="TextkrperZchn">
    <w:name w:val="Textkörper Zchn"/>
    <w:basedOn w:val="Absatz-Standardschriftart"/>
    <w:link w:val="Textkrper"/>
    <w:rsid w:val="009C7CCF"/>
    <w:rPr>
      <w:rFonts w:ascii="Times New Roman" w:eastAsia="SimSun" w:hAnsi="Times New Roman" w:cs="Mangal"/>
      <w:kern w:val="2"/>
      <w:sz w:val="24"/>
      <w:szCs w:val="24"/>
      <w:lang w:eastAsia="hi-IN" w:bidi="hi-IN"/>
    </w:rPr>
  </w:style>
  <w:style w:type="character" w:styleId="Hervorhebung">
    <w:name w:val="Emphasis"/>
    <w:basedOn w:val="Absatz-Standardschriftart"/>
    <w:uiPriority w:val="20"/>
    <w:qFormat/>
    <w:rsid w:val="009C7CCF"/>
    <w:rPr>
      <w:i/>
      <w:iCs/>
    </w:rPr>
  </w:style>
  <w:style w:type="paragraph" w:styleId="Funotentext">
    <w:name w:val="footnote text"/>
    <w:basedOn w:val="Standard"/>
    <w:link w:val="FunotentextZchn"/>
    <w:uiPriority w:val="99"/>
    <w:semiHidden/>
    <w:unhideWhenUsed/>
    <w:rsid w:val="00AB3475"/>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AB3475"/>
    <w:rPr>
      <w:sz w:val="20"/>
      <w:szCs w:val="20"/>
    </w:rPr>
  </w:style>
  <w:style w:type="character" w:styleId="Funotenzeichen">
    <w:name w:val="footnote reference"/>
    <w:basedOn w:val="Absatz-Standardschriftart"/>
    <w:uiPriority w:val="99"/>
    <w:semiHidden/>
    <w:unhideWhenUsed/>
    <w:rsid w:val="00AB3475"/>
    <w:rPr>
      <w:vertAlign w:val="superscript"/>
    </w:rPr>
  </w:style>
  <w:style w:type="paragraph" w:styleId="Kopfzeile">
    <w:name w:val="header"/>
    <w:basedOn w:val="Standard"/>
    <w:link w:val="KopfzeileZchn"/>
    <w:uiPriority w:val="99"/>
    <w:unhideWhenUsed/>
    <w:rsid w:val="006569A8"/>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6569A8"/>
  </w:style>
  <w:style w:type="paragraph" w:styleId="Fuzeile">
    <w:name w:val="footer"/>
    <w:basedOn w:val="Standard"/>
    <w:link w:val="FuzeileZchn"/>
    <w:uiPriority w:val="99"/>
    <w:unhideWhenUsed/>
    <w:rsid w:val="006569A8"/>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6569A8"/>
  </w:style>
  <w:style w:type="paragraph" w:styleId="Sprechblasentext">
    <w:name w:val="Balloon Text"/>
    <w:basedOn w:val="Standard"/>
    <w:link w:val="SprechblasentextZchn"/>
    <w:uiPriority w:val="99"/>
    <w:semiHidden/>
    <w:unhideWhenUsed/>
    <w:rsid w:val="008963E2"/>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8963E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4765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E99DF2-655E-4F68-838F-3528FBB1C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1500</Words>
  <Characters>9451</Characters>
  <Application>Microsoft Office Word</Application>
  <DocSecurity>0</DocSecurity>
  <Lines>78</Lines>
  <Paragraphs>21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Manfred Scheuer</dc:creator>
  <cp:keywords/>
  <dc:description/>
  <cp:lastModifiedBy>Manfred Scheuer</cp:lastModifiedBy>
  <cp:revision>9</cp:revision>
  <cp:lastPrinted>2015-09-27T07:36:00Z</cp:lastPrinted>
  <dcterms:created xsi:type="dcterms:W3CDTF">2015-09-24T14:49:00Z</dcterms:created>
  <dcterms:modified xsi:type="dcterms:W3CDTF">2015-09-27T07:36:00Z</dcterms:modified>
</cp:coreProperties>
</file>