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E528B" w14:textId="1138FE36" w:rsidR="0022771E" w:rsidRPr="00B33E3D" w:rsidRDefault="0022771E" w:rsidP="0022771E">
      <w:pPr>
        <w:tabs>
          <w:tab w:val="left" w:pos="3686"/>
        </w:tabs>
        <w:jc w:val="center"/>
      </w:pPr>
      <w:r w:rsidRPr="00F138E7">
        <w:rPr>
          <w:rFonts w:ascii="Times New Roman" w:eastAsia="Times New Roman" w:hAnsi="Times New Roman" w:cs="Times New Roman"/>
          <w:noProof/>
          <w:kern w:val="0"/>
          <w:lang w:eastAsia="de-AT"/>
          <w14:ligatures w14:val="none"/>
        </w:rPr>
        <w:drawing>
          <wp:anchor distT="0" distB="0" distL="114300" distR="114300" simplePos="0" relativeHeight="251659264" behindDoc="1" locked="0" layoutInCell="1" allowOverlap="1" wp14:anchorId="770C28FD" wp14:editId="23647320">
            <wp:simplePos x="0" y="0"/>
            <wp:positionH relativeFrom="margin">
              <wp:align>center</wp:align>
            </wp:positionH>
            <wp:positionV relativeFrom="paragraph">
              <wp:posOffset>238125</wp:posOffset>
            </wp:positionV>
            <wp:extent cx="5858510" cy="1051560"/>
            <wp:effectExtent l="0" t="0" r="8890" b="0"/>
            <wp:wrapTight wrapText="bothSides">
              <wp:wrapPolygon edited="0">
                <wp:start x="0" y="0"/>
                <wp:lineTo x="0" y="21130"/>
                <wp:lineTo x="21563" y="21130"/>
                <wp:lineTo x="21563" y="0"/>
                <wp:lineTo x="0" y="0"/>
              </wp:wrapPolygon>
            </wp:wrapTight>
            <wp:docPr id="912075113" name="Grafik 1" descr="Ein Bild, das Grafikdesign, Grafiken, Schrift, Design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577620" name="Grafik 1" descr="Ein Bild, das Grafikdesign, Grafiken, Schrift, Design enthält.&#10;&#10;Automatisch generierte Beschreibu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8510" cy="105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05C42">
        <w:rPr>
          <w:rFonts w:ascii="Arial" w:eastAsia="Times New Roman" w:hAnsi="Arial" w:cs="Arial"/>
          <w:b/>
          <w:bCs/>
          <w:kern w:val="0"/>
          <w:sz w:val="60"/>
          <w:szCs w:val="60"/>
          <w:lang w:eastAsia="de-AT"/>
          <w14:ligatures w14:val="none"/>
        </w:rPr>
        <w:t>Neues aus der Pfarrbücherei</w:t>
      </w:r>
    </w:p>
    <w:p w14:paraId="001172A5" w14:textId="079D3ED2" w:rsidR="0022771E" w:rsidRDefault="0022771E" w:rsidP="0022771E">
      <w:pPr>
        <w:rPr>
          <w:rFonts w:ascii="Arial" w:hAnsi="Arial" w:cs="Arial"/>
          <w:b/>
          <w:bCs/>
          <w:sz w:val="36"/>
          <w:szCs w:val="36"/>
        </w:rPr>
      </w:pPr>
      <w:r w:rsidRPr="00F138E7">
        <w:rPr>
          <w:rFonts w:ascii="Arial" w:hAnsi="Arial" w:cs="Arial"/>
          <w:b/>
          <w:bCs/>
          <w:sz w:val="36"/>
          <w:szCs w:val="36"/>
        </w:rPr>
        <w:t>Für</w:t>
      </w:r>
      <w:r>
        <w:rPr>
          <w:rFonts w:ascii="Arial" w:hAnsi="Arial" w:cs="Arial"/>
          <w:b/>
          <w:bCs/>
          <w:sz w:val="36"/>
          <w:szCs w:val="36"/>
        </w:rPr>
        <w:t xml:space="preserve"> </w:t>
      </w:r>
      <w:r w:rsidRPr="00F138E7">
        <w:rPr>
          <w:rFonts w:ascii="Arial" w:hAnsi="Arial" w:cs="Arial"/>
          <w:b/>
          <w:bCs/>
          <w:sz w:val="36"/>
          <w:szCs w:val="36"/>
        </w:rPr>
        <w:t xml:space="preserve">unsere </w:t>
      </w:r>
      <w:r>
        <w:rPr>
          <w:rFonts w:ascii="Arial" w:hAnsi="Arial" w:cs="Arial"/>
          <w:b/>
          <w:bCs/>
          <w:sz w:val="36"/>
          <w:szCs w:val="36"/>
        </w:rPr>
        <w:t>erwachsenen Leserinnen und Leser</w:t>
      </w:r>
    </w:p>
    <w:p w14:paraId="17C80B64" w14:textId="77777777" w:rsidR="0022771E" w:rsidRDefault="0022771E" w:rsidP="0022771E">
      <w:pPr>
        <w:spacing w:line="276" w:lineRule="auto"/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 wp14:anchorId="25E155FC" wp14:editId="21E80F17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906780" cy="1568450"/>
            <wp:effectExtent l="0" t="0" r="7620" b="0"/>
            <wp:wrapTight wrapText="bothSides">
              <wp:wrapPolygon edited="0">
                <wp:start x="0" y="0"/>
                <wp:lineTo x="0" y="21250"/>
                <wp:lineTo x="21328" y="21250"/>
                <wp:lineTo x="21328" y="0"/>
                <wp:lineTo x="0" y="0"/>
              </wp:wrapPolygon>
            </wp:wrapTight>
            <wp:docPr id="1492840538" name="Bild 2" descr="Honeybridge. All Mine - Pippa Nixon (Buch) – jpc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neybridge. All Mine - Pippa Nixon (Buch) – jpc.d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494" r="20703" b="4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6780" cy="1568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2360B005" wp14:editId="33F52917">
            <wp:simplePos x="0" y="0"/>
            <wp:positionH relativeFrom="column">
              <wp:posOffset>829554</wp:posOffset>
            </wp:positionH>
            <wp:positionV relativeFrom="paragraph">
              <wp:posOffset>173697</wp:posOffset>
            </wp:positionV>
            <wp:extent cx="946785" cy="1511935"/>
            <wp:effectExtent l="0" t="0" r="5715" b="0"/>
            <wp:wrapTight wrapText="bothSides">
              <wp:wrapPolygon edited="0">
                <wp:start x="0" y="0"/>
                <wp:lineTo x="0" y="21228"/>
                <wp:lineTo x="21296" y="21228"/>
                <wp:lineTo x="21296" y="0"/>
                <wp:lineTo x="0" y="0"/>
              </wp:wrapPolygon>
            </wp:wrapTight>
            <wp:docPr id="551886041" name="Bild 3" descr="楽天Kobo電子書籍ストア: Honeybridge. All Change - Roman. Eine spicy Small-Tow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楽天Kobo電子書籍ストア: Honeybridge. All Change - Roman. Eine spicy Small-Town ..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785" cy="151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b/>
          <w:bCs/>
        </w:rPr>
        <w:t xml:space="preserve"> </w:t>
      </w:r>
    </w:p>
    <w:p w14:paraId="3867D6BE" w14:textId="6BCB10D8" w:rsidR="0022771E" w:rsidRDefault="0022771E" w:rsidP="0022771E">
      <w:pPr>
        <w:spacing w:line="27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Honey Bridge – New adult</w:t>
      </w:r>
    </w:p>
    <w:p w14:paraId="32E0F94D" w14:textId="065C6D3F" w:rsidR="0022771E" w:rsidRPr="0022771E" w:rsidRDefault="0022771E" w:rsidP="0022771E">
      <w:pPr>
        <w:spacing w:line="276" w:lineRule="auto"/>
        <w:rPr>
          <w:rFonts w:ascii="Arial" w:hAnsi="Arial" w:cs="Arial"/>
        </w:rPr>
      </w:pPr>
      <w:r w:rsidRPr="0022771E">
        <w:rPr>
          <w:rFonts w:ascii="Arial" w:hAnsi="Arial" w:cs="Arial"/>
        </w:rPr>
        <w:t>Ein Neuanfang und ein sexy Chefkoch</w:t>
      </w:r>
      <w:r>
        <w:rPr>
          <w:rFonts w:ascii="Arial" w:hAnsi="Arial" w:cs="Arial"/>
        </w:rPr>
        <w:t xml:space="preserve">. Eine richtige Sommerlektüre. Spicy und </w:t>
      </w:r>
      <w:proofErr w:type="spellStart"/>
      <w:r>
        <w:rPr>
          <w:rFonts w:ascii="Arial" w:hAnsi="Arial" w:cs="Arial"/>
        </w:rPr>
        <w:t>hot</w:t>
      </w:r>
      <w:proofErr w:type="spellEnd"/>
      <w:r>
        <w:rPr>
          <w:rFonts w:ascii="Arial" w:hAnsi="Arial" w:cs="Arial"/>
        </w:rPr>
        <w:t>!</w:t>
      </w:r>
      <w:r w:rsidRPr="0022771E">
        <w:rPr>
          <w:rFonts w:ascii="Arial" w:hAnsi="Arial" w:cs="Arial"/>
        </w:rPr>
        <w:t xml:space="preserve"> </w:t>
      </w:r>
    </w:p>
    <w:p w14:paraId="38C20382" w14:textId="3711F8B0" w:rsidR="0022771E" w:rsidRPr="003222BC" w:rsidRDefault="0022771E" w:rsidP="0022771E">
      <w:pPr>
        <w:jc w:val="center"/>
        <w:rPr>
          <w:rFonts w:ascii="Arial" w:hAnsi="Arial" w:cs="Arial"/>
        </w:rPr>
      </w:pPr>
    </w:p>
    <w:p w14:paraId="060D5F55" w14:textId="234BA5E6" w:rsidR="0022771E" w:rsidRDefault="0022771E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4A0F06D6" w14:textId="1FA2EB41" w:rsidR="0022771E" w:rsidRDefault="005B76F9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73600" behindDoc="1" locked="0" layoutInCell="1" allowOverlap="1" wp14:anchorId="448EC404" wp14:editId="71528861">
            <wp:simplePos x="0" y="0"/>
            <wp:positionH relativeFrom="margin">
              <wp:align>left</wp:align>
            </wp:positionH>
            <wp:positionV relativeFrom="paragraph">
              <wp:posOffset>7571</wp:posOffset>
            </wp:positionV>
            <wp:extent cx="1212850" cy="1546860"/>
            <wp:effectExtent l="0" t="0" r="6350" b="0"/>
            <wp:wrapTight wrapText="bothSides">
              <wp:wrapPolygon edited="0">
                <wp:start x="0" y="0"/>
                <wp:lineTo x="0" y="21281"/>
                <wp:lineTo x="21374" y="21281"/>
                <wp:lineTo x="21374" y="0"/>
                <wp:lineTo x="0" y="0"/>
              </wp:wrapPolygon>
            </wp:wrapTight>
            <wp:docPr id="4" name="Bild 4" descr="Produktbild: The Night We Me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duktbild: The Night We Me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5457" cy="15507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58647F6" w14:textId="07F91237" w:rsidR="005B76F9" w:rsidRPr="005B76F9" w:rsidRDefault="005B76F9" w:rsidP="005B76F9">
      <w:pPr>
        <w:ind w:left="708" w:firstLine="156"/>
        <w:rPr>
          <w:rFonts w:ascii="Arial" w:hAnsi="Arial" w:cs="Arial"/>
        </w:rPr>
      </w:pPr>
      <w:r w:rsidRPr="005B76F9">
        <w:rPr>
          <w:rFonts w:ascii="Arial" w:hAnsi="Arial" w:cs="Arial"/>
          <w:b/>
          <w:bCs/>
        </w:rPr>
        <w:t xml:space="preserve">The </w:t>
      </w:r>
      <w:proofErr w:type="spellStart"/>
      <w:r w:rsidRPr="005B76F9">
        <w:rPr>
          <w:rFonts w:ascii="Arial" w:hAnsi="Arial" w:cs="Arial"/>
          <w:b/>
          <w:bCs/>
        </w:rPr>
        <w:t>night</w:t>
      </w:r>
      <w:proofErr w:type="spellEnd"/>
      <w:r w:rsidRPr="005B76F9">
        <w:rPr>
          <w:rFonts w:ascii="Arial" w:hAnsi="Arial" w:cs="Arial"/>
          <w:b/>
          <w:bCs/>
        </w:rPr>
        <w:t xml:space="preserve"> </w:t>
      </w:r>
      <w:proofErr w:type="spellStart"/>
      <w:r w:rsidRPr="005B76F9">
        <w:rPr>
          <w:rFonts w:ascii="Arial" w:hAnsi="Arial" w:cs="Arial"/>
          <w:b/>
          <w:bCs/>
        </w:rPr>
        <w:t>we</w:t>
      </w:r>
      <w:proofErr w:type="spellEnd"/>
      <w:r w:rsidRPr="005B76F9">
        <w:rPr>
          <w:rFonts w:ascii="Arial" w:hAnsi="Arial" w:cs="Arial"/>
          <w:b/>
          <w:bCs/>
        </w:rPr>
        <w:t xml:space="preserve"> </w:t>
      </w:r>
      <w:proofErr w:type="spellStart"/>
      <w:r w:rsidRPr="005B76F9">
        <w:rPr>
          <w:rFonts w:ascii="Arial" w:hAnsi="Arial" w:cs="Arial"/>
          <w:b/>
          <w:bCs/>
        </w:rPr>
        <w:t>met</w:t>
      </w:r>
      <w:proofErr w:type="spellEnd"/>
      <w:r w:rsidRPr="005B76F9">
        <w:rPr>
          <w:rFonts w:ascii="Arial" w:hAnsi="Arial" w:cs="Arial"/>
          <w:b/>
          <w:bCs/>
        </w:rPr>
        <w:br/>
      </w:r>
      <w:r w:rsidRPr="005B76F9">
        <w:rPr>
          <w:rFonts w:ascii="Arial" w:hAnsi="Arial" w:cs="Arial"/>
        </w:rPr>
        <w:t xml:space="preserve">  Für alle Romantikfans ein Muss! Ein lei</w:t>
      </w:r>
      <w:r>
        <w:rPr>
          <w:rFonts w:ascii="Arial" w:hAnsi="Arial" w:cs="Arial"/>
        </w:rPr>
        <w:t>cht zu lesendes Buch, dass</w:t>
      </w:r>
      <w:r>
        <w:rPr>
          <w:rFonts w:ascii="Arial" w:hAnsi="Arial" w:cs="Arial"/>
        </w:rPr>
        <w:br/>
        <w:t xml:space="preserve">  man nicht mehr aus der Hand legen will. </w:t>
      </w:r>
    </w:p>
    <w:p w14:paraId="72A007EC" w14:textId="77777777" w:rsidR="0022771E" w:rsidRPr="005B76F9" w:rsidRDefault="0022771E" w:rsidP="0022771E">
      <w:pPr>
        <w:rPr>
          <w:rFonts w:ascii="Arial" w:hAnsi="Arial" w:cs="Arial"/>
          <w:b/>
          <w:bCs/>
        </w:rPr>
      </w:pPr>
    </w:p>
    <w:p w14:paraId="6608547E" w14:textId="77777777" w:rsidR="005B76F9" w:rsidRPr="005B76F9" w:rsidRDefault="005B76F9" w:rsidP="0022771E">
      <w:pPr>
        <w:rPr>
          <w:rFonts w:ascii="Arial" w:hAnsi="Arial" w:cs="Arial"/>
          <w:b/>
          <w:bCs/>
        </w:rPr>
      </w:pPr>
    </w:p>
    <w:p w14:paraId="1A0C7AEF" w14:textId="3C045A04" w:rsidR="005B76F9" w:rsidRPr="005B76F9" w:rsidRDefault="005B76F9" w:rsidP="0022771E">
      <w:pPr>
        <w:rPr>
          <w:rFonts w:ascii="Arial" w:hAnsi="Arial" w:cs="Arial"/>
          <w:b/>
          <w:bCs/>
        </w:rPr>
      </w:pPr>
      <w:r>
        <w:rPr>
          <w:noProof/>
        </w:rPr>
        <w:drawing>
          <wp:anchor distT="0" distB="0" distL="114300" distR="114300" simplePos="0" relativeHeight="251675648" behindDoc="1" locked="0" layoutInCell="1" allowOverlap="1" wp14:anchorId="447C11F4" wp14:editId="24C9EB3F">
            <wp:simplePos x="0" y="0"/>
            <wp:positionH relativeFrom="margin">
              <wp:align>left</wp:align>
            </wp:positionH>
            <wp:positionV relativeFrom="paragraph">
              <wp:posOffset>36732</wp:posOffset>
            </wp:positionV>
            <wp:extent cx="1160145" cy="1504950"/>
            <wp:effectExtent l="0" t="0" r="1905" b="0"/>
            <wp:wrapTight wrapText="bothSides">
              <wp:wrapPolygon edited="0">
                <wp:start x="0" y="0"/>
                <wp:lineTo x="0" y="21327"/>
                <wp:lineTo x="21281" y="21327"/>
                <wp:lineTo x="21281" y="0"/>
                <wp:lineTo x="0" y="0"/>
              </wp:wrapPolygon>
            </wp:wrapTight>
            <wp:docPr id="12009152" name="Bild 9" descr="Das Geheimnis unseres Sommers - Sarah Morgan (Buch) – jpc.d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as Geheimnis unseres Sommers - Sarah Morgan (Buch) – jpc.d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6637" cy="1512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6B498B3" w14:textId="3485FAF8" w:rsidR="0022771E" w:rsidRDefault="005B76F9" w:rsidP="0022771E">
      <w:pPr>
        <w:rPr>
          <w:rFonts w:ascii="Arial" w:hAnsi="Arial" w:cs="Arial"/>
          <w:b/>
          <w:bCs/>
          <w:color w:val="333333"/>
          <w:shd w:val="clear" w:color="auto" w:fill="FFFFFF"/>
        </w:rPr>
      </w:pPr>
      <w:r>
        <w:rPr>
          <w:rFonts w:ascii="Arial" w:hAnsi="Arial" w:cs="Arial"/>
          <w:color w:val="333333"/>
          <w:shd w:val="clear" w:color="auto" w:fill="FFFFFF"/>
        </w:rPr>
        <w:t xml:space="preserve">  </w:t>
      </w:r>
      <w:r w:rsidRPr="005B76F9">
        <w:rPr>
          <w:rFonts w:ascii="Arial" w:hAnsi="Arial" w:cs="Arial"/>
          <w:b/>
          <w:bCs/>
          <w:color w:val="333333"/>
          <w:shd w:val="clear" w:color="auto" w:fill="FFFFFF"/>
        </w:rPr>
        <w:t>Das Geheimnis unseres Sommers</w:t>
      </w:r>
      <w:r w:rsidR="0022771E" w:rsidRPr="005B76F9">
        <w:rPr>
          <w:rFonts w:ascii="Arial" w:hAnsi="Arial" w:cs="Arial"/>
          <w:b/>
          <w:bCs/>
          <w:color w:val="333333"/>
          <w:shd w:val="clear" w:color="auto" w:fill="FFFFFF"/>
        </w:rPr>
        <w:t xml:space="preserve"> </w:t>
      </w:r>
    </w:p>
    <w:p w14:paraId="15D32086" w14:textId="657AB1D5" w:rsidR="005B76F9" w:rsidRPr="005B76F9" w:rsidRDefault="005B76F9" w:rsidP="0022771E">
      <w:pPr>
        <w:rPr>
          <w:rFonts w:ascii="Arial" w:hAnsi="Arial" w:cs="Arial"/>
        </w:rPr>
      </w:pPr>
      <w:r>
        <w:rPr>
          <w:rFonts w:ascii="Arial" w:hAnsi="Arial" w:cs="Arial"/>
          <w:b/>
          <w:bCs/>
          <w:color w:val="333333"/>
          <w:shd w:val="clear" w:color="auto" w:fill="FFFFFF"/>
        </w:rPr>
        <w:t xml:space="preserve">  </w:t>
      </w:r>
      <w:r>
        <w:rPr>
          <w:rFonts w:ascii="Arial" w:hAnsi="Arial" w:cs="Arial"/>
          <w:color w:val="333333"/>
          <w:shd w:val="clear" w:color="auto" w:fill="FFFFFF"/>
        </w:rPr>
        <w:t>Perfekte Sommergeschichte über eine besondere Frauenfreundschaft.</w:t>
      </w:r>
    </w:p>
    <w:p w14:paraId="5952AFBE" w14:textId="77777777" w:rsidR="0022771E" w:rsidRDefault="0022771E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542CF463" w14:textId="68C8D25F" w:rsidR="0022771E" w:rsidRDefault="0022771E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5BA86BDB" w14:textId="52D8EEF6" w:rsidR="0022771E" w:rsidRDefault="005B76F9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77696" behindDoc="1" locked="0" layoutInCell="1" allowOverlap="1" wp14:anchorId="1859F5B5" wp14:editId="675436DF">
            <wp:simplePos x="0" y="0"/>
            <wp:positionH relativeFrom="margin">
              <wp:align>left</wp:align>
            </wp:positionH>
            <wp:positionV relativeFrom="paragraph">
              <wp:posOffset>60667</wp:posOffset>
            </wp:positionV>
            <wp:extent cx="1251585" cy="1907540"/>
            <wp:effectExtent l="0" t="0" r="5715" b="0"/>
            <wp:wrapTight wrapText="bothSides">
              <wp:wrapPolygon edited="0">
                <wp:start x="0" y="0"/>
                <wp:lineTo x="0" y="21356"/>
                <wp:lineTo x="21370" y="21356"/>
                <wp:lineTo x="21370" y="0"/>
                <wp:lineTo x="0" y="0"/>
              </wp:wrapPolygon>
            </wp:wrapTight>
            <wp:docPr id="2" name="Bild 2" descr="Zeit der Freundinnen Wundertütentage. Roman. Der erste Band der neue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Zeit der Freundinnen Wundertütentage. Roman. Der erste Band der neue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964" r="174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1585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3E8DFE" w14:textId="79A7B05E" w:rsidR="0022771E" w:rsidRDefault="00130116" w:rsidP="0022771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Zeit der Freundinnen – Wundertüten Tage</w:t>
      </w:r>
    </w:p>
    <w:p w14:paraId="7F6A5FB5" w14:textId="409D3E60" w:rsidR="0022771E" w:rsidRPr="00130116" w:rsidRDefault="00130116" w:rsidP="00130116">
      <w:pPr>
        <w:rPr>
          <w:rFonts w:ascii="Arial" w:hAnsi="Arial" w:cs="Arial"/>
        </w:rPr>
      </w:pPr>
      <w:r w:rsidRPr="00130116">
        <w:rPr>
          <w:rFonts w:ascii="Arial" w:hAnsi="Arial" w:cs="Arial"/>
        </w:rPr>
        <w:t>Ein Wohlfühlroman</w:t>
      </w:r>
      <w:r>
        <w:rPr>
          <w:rFonts w:ascii="Arial" w:hAnsi="Arial" w:cs="Arial"/>
        </w:rPr>
        <w:t xml:space="preserve">, absolut lesenswert. </w:t>
      </w:r>
      <w:r w:rsidRPr="00130116">
        <w:rPr>
          <w:rFonts w:ascii="Arial" w:hAnsi="Arial" w:cs="Arial"/>
          <w:color w:val="0F1111"/>
          <w:shd w:val="clear" w:color="auto" w:fill="FFFFFF"/>
        </w:rPr>
        <w:t>Der erste Band der neuen Reihe war für mich rund, entspannend und einfach nur schön zu lesen. Er macht Lust auf eine Fortsetzung.</w:t>
      </w:r>
    </w:p>
    <w:p w14:paraId="2EE6A954" w14:textId="0D95A0C5" w:rsidR="0022771E" w:rsidRDefault="0022771E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61FAB7AE" w14:textId="6C69E8AC" w:rsidR="0022771E" w:rsidRDefault="00130116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noProof/>
        </w:rPr>
        <w:lastRenderedPageBreak/>
        <w:drawing>
          <wp:anchor distT="0" distB="0" distL="114300" distR="114300" simplePos="0" relativeHeight="251678720" behindDoc="1" locked="0" layoutInCell="1" allowOverlap="1" wp14:anchorId="57FFDD7B" wp14:editId="215B0453">
            <wp:simplePos x="0" y="0"/>
            <wp:positionH relativeFrom="column">
              <wp:posOffset>-175553</wp:posOffset>
            </wp:positionH>
            <wp:positionV relativeFrom="paragraph">
              <wp:posOffset>305337</wp:posOffset>
            </wp:positionV>
            <wp:extent cx="1170000" cy="1908000"/>
            <wp:effectExtent l="0" t="0" r="0" b="0"/>
            <wp:wrapTight wrapText="bothSides">
              <wp:wrapPolygon edited="0">
                <wp:start x="0" y="0"/>
                <wp:lineTo x="0" y="21356"/>
                <wp:lineTo x="21107" y="21356"/>
                <wp:lineTo x="21107" y="0"/>
                <wp:lineTo x="0" y="0"/>
              </wp:wrapPolygon>
            </wp:wrapTight>
            <wp:docPr id="1" name="Bild 1" descr="Weißer Sommer: Roman | &quot;Die großen Gefühle so schlau und gut beobachtet. Eva Pramschüfer hat Worte gefunden, für die es bi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ißer Sommer: Roman | &quot;Die großen Gefühle so schlau und gut beobachtet. Eva Pramschüfer hat Worte gefunden, für die es bi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0000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B76E15" w14:textId="29453E5B" w:rsidR="0022771E" w:rsidRDefault="00130116" w:rsidP="001301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   </w:t>
      </w:r>
      <w:proofErr w:type="spellStart"/>
      <w:r>
        <w:rPr>
          <w:rFonts w:ascii="Arial" w:hAnsi="Arial" w:cs="Arial"/>
          <w:b/>
          <w:bCs/>
        </w:rPr>
        <w:t>Weisser</w:t>
      </w:r>
      <w:proofErr w:type="spellEnd"/>
      <w:r>
        <w:rPr>
          <w:rFonts w:ascii="Arial" w:hAnsi="Arial" w:cs="Arial"/>
          <w:b/>
          <w:bCs/>
        </w:rPr>
        <w:t xml:space="preserve"> Sommer</w:t>
      </w:r>
      <w:r>
        <w:rPr>
          <w:rFonts w:ascii="Arial" w:hAnsi="Arial" w:cs="Arial"/>
          <w:b/>
          <w:bCs/>
        </w:rPr>
        <w:br/>
        <w:t xml:space="preserve">    </w:t>
      </w:r>
    </w:p>
    <w:p w14:paraId="48C6D58E" w14:textId="4E466922" w:rsidR="00130116" w:rsidRDefault="00130116" w:rsidP="00130116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 </w:t>
      </w:r>
      <w:r w:rsidRPr="00130116">
        <w:rPr>
          <w:rFonts w:ascii="Arial" w:hAnsi="Arial" w:cs="Arial"/>
        </w:rPr>
        <w:t xml:space="preserve"> Eine Liebe im Rückspiegel. Ein gelungenes Debüt.</w:t>
      </w:r>
    </w:p>
    <w:p w14:paraId="2FD9811A" w14:textId="51F4A931" w:rsidR="00130116" w:rsidRPr="00130116" w:rsidRDefault="00130116" w:rsidP="00130116">
      <w:pPr>
        <w:rPr>
          <w:rFonts w:ascii="Arial" w:hAnsi="Arial" w:cs="Arial"/>
        </w:rPr>
      </w:pPr>
    </w:p>
    <w:p w14:paraId="20E755DB" w14:textId="6E57DF3D" w:rsidR="00130116" w:rsidRDefault="00130116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491F5D44" w14:textId="310750CC" w:rsidR="00130116" w:rsidRDefault="00130116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52454D2B" w14:textId="26BF33F5" w:rsidR="00130116" w:rsidRDefault="00130116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79744" behindDoc="1" locked="0" layoutInCell="1" allowOverlap="1" wp14:anchorId="6255997E" wp14:editId="77354395">
            <wp:simplePos x="0" y="0"/>
            <wp:positionH relativeFrom="margin">
              <wp:posOffset>-154452</wp:posOffset>
            </wp:positionH>
            <wp:positionV relativeFrom="paragraph">
              <wp:posOffset>285701</wp:posOffset>
            </wp:positionV>
            <wp:extent cx="1256030" cy="1907540"/>
            <wp:effectExtent l="0" t="0" r="1270" b="0"/>
            <wp:wrapTight wrapText="bothSides">
              <wp:wrapPolygon edited="0">
                <wp:start x="0" y="0"/>
                <wp:lineTo x="0" y="21356"/>
                <wp:lineTo x="21294" y="21356"/>
                <wp:lineTo x="21294" y="0"/>
                <wp:lineTo x="0" y="0"/>
              </wp:wrapPolygon>
            </wp:wrapTight>
            <wp:docPr id="1701213262" name="Bild 2" descr="Produktbild: Die vergessene Toch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roduktbild: Die vergessene Tochte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030" cy="1907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73F552" w14:textId="0729434C" w:rsidR="00130116" w:rsidRDefault="00130116" w:rsidP="00130116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Die vergessene Tochter</w:t>
      </w:r>
      <w:r>
        <w:rPr>
          <w:rFonts w:ascii="Arial" w:hAnsi="Arial" w:cs="Arial"/>
          <w:b/>
          <w:bCs/>
        </w:rPr>
        <w:br/>
      </w:r>
    </w:p>
    <w:p w14:paraId="2A53B6DA" w14:textId="66B4CAA0" w:rsidR="00130116" w:rsidRPr="00130116" w:rsidRDefault="00130116" w:rsidP="00130116">
      <w:pPr>
        <w:rPr>
          <w:rFonts w:ascii="Arial" w:hAnsi="Arial" w:cs="Arial"/>
        </w:rPr>
      </w:pPr>
      <w:r w:rsidRPr="00130116">
        <w:rPr>
          <w:rFonts w:ascii="Arial" w:hAnsi="Arial" w:cs="Arial"/>
        </w:rPr>
        <w:t xml:space="preserve">7. Band </w:t>
      </w:r>
      <w:r>
        <w:rPr>
          <w:rFonts w:ascii="Arial" w:hAnsi="Arial" w:cs="Arial"/>
        </w:rPr>
        <w:t xml:space="preserve">und vorletzter Band </w:t>
      </w:r>
      <w:r w:rsidRPr="00130116">
        <w:rPr>
          <w:rFonts w:ascii="Arial" w:hAnsi="Arial" w:cs="Arial"/>
        </w:rPr>
        <w:t>zur Serie</w:t>
      </w:r>
      <w:r>
        <w:rPr>
          <w:rFonts w:ascii="Arial" w:hAnsi="Arial" w:cs="Arial"/>
        </w:rPr>
        <w:t>. Wieder eine sehr schöne Geschichte mit Vergangenheit und Gegenwart.</w:t>
      </w:r>
    </w:p>
    <w:p w14:paraId="0F1A1132" w14:textId="1CA4E841" w:rsidR="00130116" w:rsidRPr="00130116" w:rsidRDefault="00130116" w:rsidP="00130116">
      <w:pPr>
        <w:rPr>
          <w:rFonts w:ascii="Arial" w:hAnsi="Arial" w:cs="Arial"/>
        </w:rPr>
      </w:pPr>
    </w:p>
    <w:p w14:paraId="2A06F4DF" w14:textId="4F35974E" w:rsidR="0022771E" w:rsidRDefault="0022771E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67ECCF4C" w14:textId="0D07CE55" w:rsidR="0022771E" w:rsidRDefault="0022771E" w:rsidP="0022771E">
      <w:pPr>
        <w:jc w:val="center"/>
        <w:rPr>
          <w:rFonts w:ascii="Arial" w:hAnsi="Arial" w:cs="Arial"/>
          <w:b/>
          <w:bCs/>
          <w:sz w:val="30"/>
          <w:szCs w:val="30"/>
        </w:rPr>
      </w:pPr>
    </w:p>
    <w:p w14:paraId="4CE846FA" w14:textId="00B37955" w:rsidR="0022771E" w:rsidRDefault="00B22E0E" w:rsidP="00B22E0E">
      <w:pPr>
        <w:rPr>
          <w:rFonts w:ascii="Arial" w:hAnsi="Arial" w:cs="Arial"/>
          <w:b/>
          <w:bCs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80768" behindDoc="1" locked="0" layoutInCell="1" allowOverlap="1" wp14:anchorId="290D891B" wp14:editId="1A68A9BC">
            <wp:simplePos x="0" y="0"/>
            <wp:positionH relativeFrom="column">
              <wp:posOffset>-133839</wp:posOffset>
            </wp:positionH>
            <wp:positionV relativeFrom="paragraph">
              <wp:posOffset>58908</wp:posOffset>
            </wp:positionV>
            <wp:extent cx="1220400" cy="1908000"/>
            <wp:effectExtent l="0" t="0" r="0" b="0"/>
            <wp:wrapTight wrapText="bothSides">
              <wp:wrapPolygon edited="0">
                <wp:start x="0" y="0"/>
                <wp:lineTo x="0" y="21356"/>
                <wp:lineTo x="21251" y="21356"/>
                <wp:lineTo x="21251" y="0"/>
                <wp:lineTo x="0" y="0"/>
              </wp:wrapPolygon>
            </wp:wrapTight>
            <wp:docPr id="319207338" name="Bild 4" descr="Produktbild: Nebelbeu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roduktbild: Nebelbeut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00" cy="190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2B88495" w14:textId="7474236F" w:rsidR="0022771E" w:rsidRPr="00B22E0E" w:rsidRDefault="00B22E0E" w:rsidP="00B22E0E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Nebelbeute – Thriller</w:t>
      </w:r>
      <w:r>
        <w:rPr>
          <w:rFonts w:ascii="Arial" w:hAnsi="Arial" w:cs="Arial"/>
          <w:b/>
          <w:bCs/>
        </w:rPr>
        <w:br/>
        <w:t>Etwas Spannung darf im Sommer nie fehlen!</w:t>
      </w:r>
    </w:p>
    <w:p w14:paraId="07672F09" w14:textId="0693D9C7" w:rsidR="0022771E" w:rsidRPr="00B22E0E" w:rsidRDefault="00B22E0E" w:rsidP="00B22E0E">
      <w:pPr>
        <w:rPr>
          <w:rFonts w:ascii="Arial" w:hAnsi="Arial" w:cs="Arial"/>
          <w:b/>
          <w:bCs/>
          <w:sz w:val="30"/>
          <w:szCs w:val="30"/>
        </w:rPr>
      </w:pPr>
      <w:r w:rsidRPr="00B22E0E">
        <w:rPr>
          <w:rFonts w:ascii="Arial" w:hAnsi="Arial" w:cs="Arial"/>
          <w:shd w:val="clear" w:color="auto" w:fill="FFFFFF"/>
        </w:rPr>
        <w:t>Durch die vielen Wendungen ist es (fast) unmöglich, das Ende vorherzusehen. So etwas wünsche ich mir von einem Thriller. </w:t>
      </w:r>
    </w:p>
    <w:p w14:paraId="1C8429F0" w14:textId="3A423E9C" w:rsidR="0022771E" w:rsidRPr="00B22E0E" w:rsidRDefault="00B22E0E" w:rsidP="00B22E0E">
      <w:pPr>
        <w:rPr>
          <w:rFonts w:ascii="Arial" w:hAnsi="Arial" w:cs="Arial"/>
        </w:rPr>
      </w:pPr>
      <w:r w:rsidRPr="00B22E0E">
        <w:rPr>
          <w:rFonts w:ascii="Arial" w:hAnsi="Arial" w:cs="Arial"/>
        </w:rPr>
        <w:t xml:space="preserve">Wer </w:t>
      </w:r>
      <w:r>
        <w:rPr>
          <w:rFonts w:ascii="Arial" w:hAnsi="Arial" w:cs="Arial"/>
        </w:rPr>
        <w:t>B</w:t>
      </w:r>
      <w:r w:rsidRPr="00B22E0E">
        <w:rPr>
          <w:rFonts w:ascii="Arial" w:hAnsi="Arial" w:cs="Arial"/>
        </w:rPr>
        <w:t>and 1 und 2 gelesen hat, für die ist dieses Buch ein Muss!</w:t>
      </w:r>
    </w:p>
    <w:p w14:paraId="1549A279" w14:textId="77777777" w:rsidR="0022771E" w:rsidRDefault="0022771E" w:rsidP="0022771E">
      <w:pPr>
        <w:rPr>
          <w:rFonts w:ascii="Arial" w:hAnsi="Arial" w:cs="Arial"/>
          <w:b/>
          <w:bCs/>
          <w:sz w:val="30"/>
          <w:szCs w:val="30"/>
        </w:rPr>
      </w:pPr>
    </w:p>
    <w:p w14:paraId="44EABDF8" w14:textId="77777777" w:rsidR="0022771E" w:rsidRPr="004D2D5F" w:rsidRDefault="0022771E" w:rsidP="0022771E">
      <w:pPr>
        <w:jc w:val="center"/>
        <w:rPr>
          <w:rFonts w:ascii="Arial" w:eastAsia="Times New Roman" w:hAnsi="Arial" w:cs="Arial"/>
          <w:b/>
          <w:bCs/>
          <w:color w:val="0F1111"/>
          <w:kern w:val="36"/>
          <w:sz w:val="30"/>
          <w:szCs w:val="30"/>
          <w:lang w:eastAsia="de-AT"/>
          <w14:ligatures w14:val="none"/>
        </w:rPr>
      </w:pPr>
      <w:r>
        <w:rPr>
          <w:rFonts w:ascii="Arial" w:hAnsi="Arial" w:cs="Arial"/>
          <w:b/>
          <w:bCs/>
          <w:sz w:val="30"/>
          <w:szCs w:val="30"/>
        </w:rPr>
        <w:t>E</w:t>
      </w:r>
      <w:r w:rsidRPr="00695179">
        <w:rPr>
          <w:rFonts w:ascii="Arial" w:hAnsi="Arial" w:cs="Arial"/>
          <w:b/>
          <w:bCs/>
          <w:sz w:val="30"/>
          <w:szCs w:val="30"/>
        </w:rPr>
        <w:t>s ist auch möglich unter folgendem Link</w:t>
      </w:r>
      <w:r w:rsidRPr="003222BC">
        <w:rPr>
          <w:rFonts w:ascii="Arial" w:hAnsi="Arial" w:cs="Arial"/>
          <w:b/>
          <w:bCs/>
          <w:sz w:val="30"/>
          <w:szCs w:val="30"/>
        </w:rPr>
        <w:t xml:space="preserve"> </w:t>
      </w:r>
      <w:r w:rsidRPr="00695179">
        <w:rPr>
          <w:rFonts w:ascii="Arial" w:hAnsi="Arial" w:cs="Arial"/>
          <w:b/>
          <w:bCs/>
          <w:sz w:val="30"/>
          <w:szCs w:val="30"/>
        </w:rPr>
        <w:t>zu suchen</w:t>
      </w:r>
      <w:r>
        <w:rPr>
          <w:rFonts w:ascii="Arial" w:hAnsi="Arial" w:cs="Arial"/>
          <w:b/>
          <w:bCs/>
          <w:sz w:val="30"/>
          <w:szCs w:val="30"/>
        </w:rPr>
        <w:t xml:space="preserve"> und zu reservieren</w:t>
      </w:r>
      <w:r w:rsidRPr="00695179">
        <w:rPr>
          <w:rFonts w:ascii="Arial" w:hAnsi="Arial" w:cs="Arial"/>
          <w:b/>
          <w:bCs/>
          <w:sz w:val="30"/>
          <w:szCs w:val="30"/>
        </w:rPr>
        <w:t xml:space="preserve">: </w:t>
      </w:r>
      <w:hyperlink r:id="rId13" w:history="1">
        <w:r w:rsidRPr="00E22E39">
          <w:rPr>
            <w:rStyle w:val="Hyperlink"/>
            <w:rFonts w:ascii="Arial" w:eastAsia="Times New Roman" w:hAnsi="Arial" w:cs="Arial"/>
            <w:b/>
            <w:bCs/>
            <w:kern w:val="36"/>
            <w:sz w:val="30"/>
            <w:szCs w:val="30"/>
            <w:lang w:eastAsia="de-AT"/>
            <w14:ligatures w14:val="none"/>
          </w:rPr>
          <w:t>www.biblioweb.at/offenhausen</w:t>
        </w:r>
      </w:hyperlink>
      <w:r w:rsidRPr="00695179">
        <w:rPr>
          <w:rFonts w:ascii="Arial" w:eastAsia="Times New Roman" w:hAnsi="Arial" w:cs="Arial"/>
          <w:b/>
          <w:bCs/>
          <w:color w:val="0F1111"/>
          <w:kern w:val="36"/>
          <w:sz w:val="30"/>
          <w:szCs w:val="30"/>
          <w:lang w:eastAsia="de-AT"/>
          <w14:ligatures w14:val="none"/>
        </w:rPr>
        <w:t xml:space="preserve"> oder auf der Homepage der Pfarre unter Pfarrbücherei!</w:t>
      </w:r>
    </w:p>
    <w:p w14:paraId="7C86ADE7" w14:textId="77777777" w:rsidR="0022771E" w:rsidRDefault="0022771E" w:rsidP="0022771E"/>
    <w:p w14:paraId="55CA7CD0" w14:textId="77777777" w:rsidR="0022771E" w:rsidRDefault="0022771E" w:rsidP="0022771E"/>
    <w:p w14:paraId="5423282E" w14:textId="77777777" w:rsidR="0022771E" w:rsidRDefault="0022771E" w:rsidP="0022771E"/>
    <w:p w14:paraId="63C946C6" w14:textId="77777777" w:rsidR="0022771E" w:rsidRDefault="0022771E" w:rsidP="0022771E"/>
    <w:p w14:paraId="3BAD0082" w14:textId="77777777" w:rsidR="0022771E" w:rsidRDefault="0022771E" w:rsidP="0022771E"/>
    <w:p w14:paraId="76F94840" w14:textId="77777777" w:rsidR="0022771E" w:rsidRDefault="0022771E" w:rsidP="0022771E"/>
    <w:p w14:paraId="5455B4F6" w14:textId="77777777" w:rsidR="0022771E" w:rsidRDefault="0022771E" w:rsidP="0022771E"/>
    <w:p w14:paraId="2ACD8BCA" w14:textId="77777777" w:rsidR="0022771E" w:rsidRDefault="0022771E"/>
    <w:sectPr w:rsidR="0022771E" w:rsidSect="0022771E">
      <w:footerReference w:type="default" r:id="rId14"/>
      <w:pgSz w:w="11906" w:h="16838"/>
      <w:pgMar w:top="0" w:right="849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24752920"/>
      <w:docPartObj>
        <w:docPartGallery w:val="Page Numbers (Bottom of Page)"/>
        <w:docPartUnique/>
      </w:docPartObj>
    </w:sdtPr>
    <w:sdtContent>
      <w:p w14:paraId="634ACE9C" w14:textId="77777777" w:rsidR="0022771E" w:rsidRDefault="0022771E">
        <w:pPr>
          <w:pStyle w:val="Fuzeil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de-DE"/>
          </w:rPr>
          <w:t>2</w:t>
        </w:r>
        <w:r>
          <w:fldChar w:fldCharType="end"/>
        </w:r>
      </w:p>
    </w:sdtContent>
  </w:sdt>
  <w:p w14:paraId="47E52857" w14:textId="77777777" w:rsidR="0022771E" w:rsidRDefault="0022771E">
    <w:pPr>
      <w:pStyle w:val="Fuzeile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771E"/>
    <w:rsid w:val="00130116"/>
    <w:rsid w:val="0022771E"/>
    <w:rsid w:val="00292B65"/>
    <w:rsid w:val="005B76F9"/>
    <w:rsid w:val="00B22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8A5917"/>
  <w15:chartTrackingRefBased/>
  <w15:docId w15:val="{87EBB94B-01C9-4B62-BD99-36EFCB01B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2771E"/>
  </w:style>
  <w:style w:type="paragraph" w:styleId="berschrift1">
    <w:name w:val="heading 1"/>
    <w:basedOn w:val="Standard"/>
    <w:next w:val="Standard"/>
    <w:link w:val="berschrift1Zchn"/>
    <w:uiPriority w:val="9"/>
    <w:qFormat/>
    <w:rsid w:val="002277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2277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277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2277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2277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2277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2277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2277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2277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2277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2277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277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22771E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22771E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22771E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22771E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22771E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22771E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2277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277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277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277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2277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22771E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22771E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22771E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2277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22771E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22771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Absatz-Standardschriftart"/>
    <w:uiPriority w:val="99"/>
    <w:unhideWhenUsed/>
    <w:rsid w:val="0022771E"/>
    <w:rPr>
      <w:color w:val="467886" w:themeColor="hyperlink"/>
      <w:u w:val="single"/>
    </w:rPr>
  </w:style>
  <w:style w:type="paragraph" w:styleId="Fuzeile">
    <w:name w:val="footer"/>
    <w:basedOn w:val="Standard"/>
    <w:link w:val="FuzeileZchn"/>
    <w:uiPriority w:val="99"/>
    <w:unhideWhenUsed/>
    <w:rsid w:val="002277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22771E"/>
  </w:style>
  <w:style w:type="paragraph" w:styleId="StandardWeb">
    <w:name w:val="Normal (Web)"/>
    <w:basedOn w:val="Standard"/>
    <w:uiPriority w:val="99"/>
    <w:semiHidden/>
    <w:unhideWhenUsed/>
    <w:rsid w:val="0022771E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hyperlink" Target="http://www.biblioweb.at/offenhausen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fontTable" Target="fontTable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180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m.wuescht@eduhi.at</dc:creator>
  <cp:keywords/>
  <dc:description/>
  <cp:lastModifiedBy>m.wuescht@eduhi.at</cp:lastModifiedBy>
  <cp:revision>1</cp:revision>
  <dcterms:created xsi:type="dcterms:W3CDTF">2026-06-12T13:29:00Z</dcterms:created>
  <dcterms:modified xsi:type="dcterms:W3CDTF">2026-06-12T14:03:00Z</dcterms:modified>
</cp:coreProperties>
</file>