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DC6D8" w14:textId="77777777" w:rsidR="002462DB" w:rsidRPr="002462DB" w:rsidRDefault="002462DB" w:rsidP="002462DB">
      <w:pPr>
        <w:pStyle w:val="Listenabsatz"/>
        <w:ind w:left="360"/>
        <w:rPr>
          <w:sz w:val="28"/>
          <w:szCs w:val="28"/>
        </w:rPr>
      </w:pPr>
    </w:p>
    <w:p w14:paraId="41F22329" w14:textId="77777777" w:rsidR="002462DB" w:rsidRPr="002462DB" w:rsidRDefault="002462DB" w:rsidP="002462DB">
      <w:pPr>
        <w:pStyle w:val="Listenabsatz"/>
        <w:ind w:left="0"/>
        <w:rPr>
          <w:color w:val="1F3864" w:themeColor="accent1" w:themeShade="80"/>
          <w:sz w:val="40"/>
          <w:szCs w:val="40"/>
        </w:rPr>
      </w:pPr>
      <w:r w:rsidRPr="002462DB">
        <w:rPr>
          <w:color w:val="1F3864" w:themeColor="accent1" w:themeShade="80"/>
          <w:sz w:val="40"/>
          <w:szCs w:val="40"/>
        </w:rPr>
        <w:t>Arbeitshilfen zur konkreten Gestaltung von sonntäglichen Wort-Gottes-Feiern</w:t>
      </w:r>
    </w:p>
    <w:p w14:paraId="013BBBCF" w14:textId="77777777" w:rsidR="002462DB" w:rsidRPr="002462DB" w:rsidRDefault="002462DB" w:rsidP="002462DB">
      <w:pPr>
        <w:pStyle w:val="Listenabsatz"/>
        <w:ind w:left="0"/>
        <w:rPr>
          <w:sz w:val="28"/>
          <w:szCs w:val="28"/>
        </w:rPr>
      </w:pPr>
    </w:p>
    <w:p w14:paraId="6BA0947E" w14:textId="77777777" w:rsidR="002462DB" w:rsidRPr="002462DB" w:rsidRDefault="002462DB" w:rsidP="002462DB">
      <w:pPr>
        <w:pStyle w:val="Listenabsatz"/>
        <w:numPr>
          <w:ilvl w:val="0"/>
          <w:numId w:val="1"/>
        </w:numPr>
        <w:rPr>
          <w:sz w:val="28"/>
          <w:szCs w:val="28"/>
        </w:rPr>
      </w:pPr>
      <w:r w:rsidRPr="002462DB">
        <w:rPr>
          <w:color w:val="BF8F00" w:themeColor="accent4" w:themeShade="BF"/>
          <w:sz w:val="28"/>
          <w:szCs w:val="28"/>
        </w:rPr>
        <w:t>Wortgottesfeiern an allen Sonn- und Feiertagen</w:t>
      </w:r>
      <w:r w:rsidRPr="002462DB">
        <w:rPr>
          <w:sz w:val="28"/>
          <w:szCs w:val="28"/>
        </w:rPr>
        <w:t xml:space="preserve">. Herausgegeben von Beate Jammer, Andreas Poschmann, Margret Schäfer-Krebs und Heinz Vogel, Schwabenverlag in Zusammenarbeit mit dem Deutschen Liturgischen Institut. </w:t>
      </w:r>
    </w:p>
    <w:p w14:paraId="0A6D8AA2" w14:textId="77777777" w:rsidR="002462DB" w:rsidRPr="002462DB" w:rsidRDefault="002462DB" w:rsidP="002462DB">
      <w:pPr>
        <w:pStyle w:val="Listenabsatz"/>
        <w:ind w:left="360"/>
        <w:rPr>
          <w:i/>
          <w:iCs/>
          <w:sz w:val="28"/>
          <w:szCs w:val="28"/>
        </w:rPr>
      </w:pPr>
    </w:p>
    <w:p w14:paraId="276C143D" w14:textId="77777777" w:rsidR="002462DB" w:rsidRPr="002462DB" w:rsidRDefault="002462DB" w:rsidP="002462DB">
      <w:pPr>
        <w:pStyle w:val="Listenabsatz"/>
        <w:ind w:left="360"/>
        <w:rPr>
          <w:i/>
          <w:iCs/>
          <w:sz w:val="28"/>
          <w:szCs w:val="28"/>
        </w:rPr>
      </w:pPr>
      <w:r w:rsidRPr="002462DB">
        <w:rPr>
          <w:i/>
          <w:iCs/>
          <w:sz w:val="28"/>
          <w:szCs w:val="28"/>
        </w:rPr>
        <w:t>Jährlich 6 Lieferungen, darin jeweils 12 Sonntage und Feste, komplett ausformulierte Texte der Wort-Gottes-Feiern incl. Predigtvorschlag und allen Überleitungen, Fürbitten etc., Liedvorschläge, teilweise zusätzlicher Gestaltungsvorschlag, Grundform der Wort-Gottes-Feier und Wort-Gottes-Feier mit Kommunionspendung.</w:t>
      </w:r>
    </w:p>
    <w:p w14:paraId="78512227" w14:textId="77777777" w:rsidR="002462DB" w:rsidRPr="002462DB" w:rsidRDefault="002462DB" w:rsidP="002462DB">
      <w:pPr>
        <w:pStyle w:val="Listenabsatz"/>
        <w:ind w:left="360"/>
        <w:rPr>
          <w:i/>
          <w:iCs/>
          <w:sz w:val="28"/>
          <w:szCs w:val="28"/>
        </w:rPr>
      </w:pPr>
      <w:hyperlink r:id="rId5" w:history="1">
        <w:r w:rsidRPr="002462DB">
          <w:rPr>
            <w:rStyle w:val="Hyperlink"/>
            <w:i/>
            <w:iCs/>
            <w:sz w:val="28"/>
            <w:szCs w:val="28"/>
          </w:rPr>
          <w:t>www.wortgottesfeiern.de</w:t>
        </w:r>
      </w:hyperlink>
      <w:r w:rsidRPr="002462DB">
        <w:rPr>
          <w:i/>
          <w:iCs/>
          <w:sz w:val="28"/>
          <w:szCs w:val="28"/>
        </w:rPr>
        <w:t xml:space="preserve"> Im Druckabonnement als „Loseblatt-Sammlung“ mit Sammelordner, aber auch Onlinebezug möglich.</w:t>
      </w:r>
    </w:p>
    <w:p w14:paraId="5B9822A2" w14:textId="77777777" w:rsidR="002462DB" w:rsidRPr="002462DB" w:rsidRDefault="002462DB" w:rsidP="002462DB">
      <w:pPr>
        <w:pStyle w:val="Listenabsatz"/>
        <w:ind w:left="360"/>
        <w:rPr>
          <w:sz w:val="28"/>
          <w:szCs w:val="28"/>
        </w:rPr>
      </w:pPr>
    </w:p>
    <w:p w14:paraId="7675936A" w14:textId="77777777" w:rsidR="002462DB" w:rsidRPr="002462DB" w:rsidRDefault="002462DB" w:rsidP="002462DB">
      <w:pPr>
        <w:pStyle w:val="Listenabsatz"/>
        <w:numPr>
          <w:ilvl w:val="0"/>
          <w:numId w:val="1"/>
        </w:numPr>
        <w:rPr>
          <w:sz w:val="28"/>
          <w:szCs w:val="28"/>
        </w:rPr>
      </w:pPr>
      <w:r w:rsidRPr="002462DB">
        <w:rPr>
          <w:color w:val="BF8F00" w:themeColor="accent4" w:themeShade="BF"/>
          <w:sz w:val="28"/>
          <w:szCs w:val="28"/>
        </w:rPr>
        <w:t>Ideenwerkstatt Gottesdienst</w:t>
      </w:r>
      <w:r w:rsidRPr="002462DB">
        <w:rPr>
          <w:sz w:val="28"/>
          <w:szCs w:val="28"/>
        </w:rPr>
        <w:t xml:space="preserve">. Wort-Gottes-Feiern und Gestaltungselemente im Kirchenjahr. Herausgegeben von Martina Jung, Verlag Herder. Freiburg, Basel, Wien. </w:t>
      </w:r>
    </w:p>
    <w:p w14:paraId="17A53F4C" w14:textId="77777777" w:rsidR="002462DB" w:rsidRPr="002462DB" w:rsidRDefault="002462DB" w:rsidP="002462DB">
      <w:pPr>
        <w:pStyle w:val="Listenabsatz"/>
        <w:ind w:left="360"/>
        <w:rPr>
          <w:sz w:val="28"/>
          <w:szCs w:val="28"/>
        </w:rPr>
      </w:pPr>
    </w:p>
    <w:p w14:paraId="397A0EC4" w14:textId="77777777" w:rsidR="002462DB" w:rsidRPr="002462DB" w:rsidRDefault="002462DB" w:rsidP="002462DB">
      <w:pPr>
        <w:pStyle w:val="Listenabsatz"/>
        <w:ind w:left="360"/>
        <w:rPr>
          <w:i/>
          <w:iCs/>
          <w:sz w:val="28"/>
          <w:szCs w:val="28"/>
        </w:rPr>
      </w:pPr>
      <w:r w:rsidRPr="002462DB">
        <w:rPr>
          <w:i/>
          <w:iCs/>
          <w:sz w:val="28"/>
          <w:szCs w:val="28"/>
        </w:rPr>
        <w:t>Jährlich 7 Ausgaben, darin ca. 10 Sonntage bzw. (Hoch-)Feste, komplett ausformulierte Texte der Wort-Gottes-Feiern incl. Predigtvorschlag, zusätzlich weitere Impulstexte oder Alternativauslegung, Meditationstexte, Liedvorschläge. Mit Online-Archiv.</w:t>
      </w:r>
    </w:p>
    <w:p w14:paraId="1A954BF9" w14:textId="77777777" w:rsidR="002462DB" w:rsidRPr="002462DB" w:rsidRDefault="002462DB" w:rsidP="002462DB">
      <w:pPr>
        <w:pStyle w:val="Listenabsatz"/>
        <w:ind w:left="360"/>
        <w:rPr>
          <w:i/>
          <w:iCs/>
          <w:sz w:val="28"/>
          <w:szCs w:val="28"/>
        </w:rPr>
      </w:pPr>
      <w:hyperlink r:id="rId6" w:history="1">
        <w:r w:rsidRPr="002462DB">
          <w:rPr>
            <w:rStyle w:val="Hyperlink"/>
            <w:i/>
            <w:iCs/>
            <w:sz w:val="28"/>
            <w:szCs w:val="28"/>
          </w:rPr>
          <w:t>www.ideenwerkstatt-gottesdienst.de</w:t>
        </w:r>
      </w:hyperlink>
      <w:r w:rsidRPr="002462DB">
        <w:rPr>
          <w:i/>
          <w:iCs/>
          <w:sz w:val="28"/>
          <w:szCs w:val="28"/>
        </w:rPr>
        <w:t xml:space="preserve"> Im Druckabonnement als A5-Heftchen, auch mit Digitalvariante.</w:t>
      </w:r>
    </w:p>
    <w:p w14:paraId="6C904FF8" w14:textId="77777777" w:rsidR="002462DB" w:rsidRPr="002462DB" w:rsidRDefault="002462DB" w:rsidP="002462DB">
      <w:pPr>
        <w:pStyle w:val="Listenabsatz"/>
        <w:ind w:left="360"/>
        <w:rPr>
          <w:sz w:val="28"/>
          <w:szCs w:val="28"/>
        </w:rPr>
      </w:pPr>
    </w:p>
    <w:p w14:paraId="7758C5FE" w14:textId="772B02EE" w:rsidR="002462DB" w:rsidRDefault="002462DB" w:rsidP="002462DB">
      <w:pPr>
        <w:pStyle w:val="Listenabsatz"/>
        <w:numPr>
          <w:ilvl w:val="0"/>
          <w:numId w:val="1"/>
        </w:numPr>
        <w:rPr>
          <w:sz w:val="28"/>
          <w:szCs w:val="28"/>
        </w:rPr>
      </w:pPr>
      <w:r w:rsidRPr="002462DB">
        <w:rPr>
          <w:color w:val="BF8F00" w:themeColor="accent4" w:themeShade="BF"/>
          <w:sz w:val="28"/>
          <w:szCs w:val="28"/>
        </w:rPr>
        <w:t xml:space="preserve">Wort-Gottes-Feiern für jeden Tag. </w:t>
      </w:r>
      <w:r w:rsidRPr="002462DB">
        <w:rPr>
          <w:sz w:val="28"/>
          <w:szCs w:val="28"/>
        </w:rPr>
        <w:t xml:space="preserve">Verlag Friedrich Pustet. </w:t>
      </w:r>
    </w:p>
    <w:p w14:paraId="481C69AF" w14:textId="77777777" w:rsidR="002462DB" w:rsidRPr="002462DB" w:rsidRDefault="002462DB" w:rsidP="002462DB">
      <w:pPr>
        <w:pStyle w:val="Listenabsatz"/>
        <w:ind w:left="360"/>
        <w:rPr>
          <w:i/>
          <w:iCs/>
          <w:sz w:val="28"/>
          <w:szCs w:val="28"/>
        </w:rPr>
      </w:pPr>
    </w:p>
    <w:p w14:paraId="23B08681" w14:textId="77777777" w:rsidR="002462DB" w:rsidRPr="002462DB" w:rsidRDefault="002462DB" w:rsidP="002462DB">
      <w:pPr>
        <w:pStyle w:val="Listenabsatz"/>
        <w:ind w:left="360"/>
        <w:rPr>
          <w:i/>
          <w:iCs/>
          <w:sz w:val="28"/>
          <w:szCs w:val="28"/>
        </w:rPr>
      </w:pPr>
      <w:r w:rsidRPr="002462DB">
        <w:rPr>
          <w:i/>
          <w:iCs/>
          <w:sz w:val="28"/>
          <w:szCs w:val="28"/>
        </w:rPr>
        <w:t>Für Sonntage und Wochentage. An Sonntagen: vollständig ausformulierte Wort-Gottes-Feiern mit Lesepredigten und Liedvorschlägen. An Wochentagen: Texte und Gestaltungsmöglichkeiten für eine WGF oder eine Tagzeitenliturgie (Morgen-/Abendlob). Weitere Andachten.</w:t>
      </w:r>
    </w:p>
    <w:p w14:paraId="4624C5A0" w14:textId="77777777" w:rsidR="002462DB" w:rsidRPr="002462DB" w:rsidRDefault="002462DB" w:rsidP="002462DB">
      <w:pPr>
        <w:pStyle w:val="Listenabsatz"/>
        <w:ind w:left="360"/>
        <w:rPr>
          <w:i/>
          <w:iCs/>
          <w:sz w:val="28"/>
          <w:szCs w:val="28"/>
        </w:rPr>
      </w:pPr>
      <w:hyperlink r:id="rId7" w:history="1">
        <w:r w:rsidRPr="002462DB">
          <w:rPr>
            <w:rStyle w:val="Hyperlink"/>
            <w:i/>
            <w:iCs/>
            <w:sz w:val="28"/>
            <w:szCs w:val="28"/>
          </w:rPr>
          <w:t>www.liturgie-konkret.de/wort-gottes-feier-digital</w:t>
        </w:r>
      </w:hyperlink>
      <w:r w:rsidRPr="002462DB">
        <w:rPr>
          <w:i/>
          <w:iCs/>
          <w:sz w:val="28"/>
          <w:szCs w:val="28"/>
        </w:rPr>
        <w:t xml:space="preserve">  Als Online-Abo oder incl. </w:t>
      </w:r>
      <w:proofErr w:type="spellStart"/>
      <w:r w:rsidRPr="002462DB">
        <w:rPr>
          <w:i/>
          <w:iCs/>
          <w:sz w:val="28"/>
          <w:szCs w:val="28"/>
        </w:rPr>
        <w:t>CD-Rom</w:t>
      </w:r>
      <w:proofErr w:type="spellEnd"/>
      <w:r w:rsidRPr="002462DB">
        <w:rPr>
          <w:i/>
          <w:iCs/>
          <w:sz w:val="28"/>
          <w:szCs w:val="28"/>
        </w:rPr>
        <w:t>. Die Texte können ins Word übernommen und bearbeitet werden oder als PDF einzeln oder gesamt ausgedruckt werden. Erscheint monatlich.</w:t>
      </w:r>
    </w:p>
    <w:p w14:paraId="0BBE5EE6" w14:textId="77777777" w:rsidR="002462DB" w:rsidRPr="002462DB" w:rsidRDefault="002462DB" w:rsidP="002462DB">
      <w:pPr>
        <w:pStyle w:val="Listenabsatz"/>
        <w:ind w:left="360"/>
        <w:rPr>
          <w:sz w:val="28"/>
          <w:szCs w:val="28"/>
        </w:rPr>
      </w:pPr>
    </w:p>
    <w:p w14:paraId="214B53E1" w14:textId="77777777" w:rsidR="002462DB" w:rsidRPr="002462DB" w:rsidRDefault="002462DB" w:rsidP="002462DB">
      <w:pPr>
        <w:pStyle w:val="Listenabsatz"/>
        <w:numPr>
          <w:ilvl w:val="0"/>
          <w:numId w:val="1"/>
        </w:numPr>
        <w:rPr>
          <w:sz w:val="28"/>
          <w:szCs w:val="28"/>
        </w:rPr>
      </w:pPr>
      <w:r w:rsidRPr="002462DB">
        <w:rPr>
          <w:color w:val="BF8F00" w:themeColor="accent4" w:themeShade="BF"/>
          <w:sz w:val="28"/>
          <w:szCs w:val="28"/>
        </w:rPr>
        <w:t xml:space="preserve">Gottes Volk. Sonn- und Festtage. Bibel und Liturgie im Leben der Gemeinde. </w:t>
      </w:r>
      <w:r w:rsidRPr="002462DB">
        <w:rPr>
          <w:sz w:val="28"/>
          <w:szCs w:val="28"/>
        </w:rPr>
        <w:t xml:space="preserve">Herausgegeben von Michael Hartmann und Monika </w:t>
      </w:r>
      <w:proofErr w:type="spellStart"/>
      <w:r w:rsidRPr="002462DB">
        <w:rPr>
          <w:sz w:val="28"/>
          <w:szCs w:val="28"/>
        </w:rPr>
        <w:t>Kettenhofen</w:t>
      </w:r>
      <w:proofErr w:type="spellEnd"/>
      <w:r w:rsidRPr="002462DB">
        <w:rPr>
          <w:sz w:val="28"/>
          <w:szCs w:val="28"/>
        </w:rPr>
        <w:t xml:space="preserve">. Verlag Katholisches Bibelwerk Stuttgart </w:t>
      </w:r>
    </w:p>
    <w:p w14:paraId="61DDACA9" w14:textId="77777777" w:rsidR="002462DB" w:rsidRPr="002462DB" w:rsidRDefault="002462DB" w:rsidP="002462DB">
      <w:pPr>
        <w:ind w:left="360"/>
        <w:rPr>
          <w:i/>
          <w:iCs/>
          <w:sz w:val="28"/>
          <w:szCs w:val="28"/>
        </w:rPr>
      </w:pPr>
      <w:r w:rsidRPr="002462DB">
        <w:rPr>
          <w:i/>
          <w:iCs/>
          <w:sz w:val="28"/>
          <w:szCs w:val="28"/>
        </w:rPr>
        <w:t>Jährlich 8 Bände + 1 Sonderband. Als Predigtzeitschrift liegt der Schwerpunkt auf Hintergrundinformationen zu den biblischen Texten des Sonntags, dazu zwei Predigtvorschläge. Elemente für die Eucharistiefeier und für die sonntägliche Wort-Gottes-Feier: Fürbitten, Meditationstext, Liedvorschläge. Die WGF ist nicht komplett ausformuliert: sonntäglicher Lobpreis muss selbständig aus dem Feierbuch gewählt werden. Teilweise Elemente für Kinder. Bußfeiern für Advent und Fastenzeit.</w:t>
      </w:r>
      <w:r w:rsidRPr="002462DB">
        <w:rPr>
          <w:i/>
          <w:iCs/>
          <w:sz w:val="28"/>
          <w:szCs w:val="28"/>
        </w:rPr>
        <w:br/>
      </w:r>
      <w:hyperlink r:id="rId8" w:history="1">
        <w:r w:rsidRPr="002462DB">
          <w:rPr>
            <w:rStyle w:val="Hyperlink"/>
            <w:i/>
            <w:iCs/>
            <w:sz w:val="28"/>
            <w:szCs w:val="28"/>
          </w:rPr>
          <w:t>www.bibelwerk.de</w:t>
        </w:r>
      </w:hyperlink>
      <w:r w:rsidRPr="002462DB">
        <w:rPr>
          <w:i/>
          <w:iCs/>
          <w:sz w:val="28"/>
          <w:szCs w:val="28"/>
        </w:rPr>
        <w:t xml:space="preserve"> </w:t>
      </w:r>
      <w:r w:rsidRPr="002462DB">
        <w:rPr>
          <w:i/>
          <w:iCs/>
          <w:sz w:val="28"/>
          <w:szCs w:val="28"/>
        </w:rPr>
        <w:sym w:font="Wingdings" w:char="F0E0"/>
      </w:r>
      <w:r w:rsidRPr="002462DB">
        <w:rPr>
          <w:i/>
          <w:iCs/>
          <w:sz w:val="28"/>
          <w:szCs w:val="28"/>
        </w:rPr>
        <w:t xml:space="preserve"> „Erwerben“ nur Printabonnement als A5-Heftchen</w:t>
      </w:r>
    </w:p>
    <w:p w14:paraId="1035CC01" w14:textId="77777777" w:rsidR="002462DB" w:rsidRPr="002462DB" w:rsidRDefault="002462DB" w:rsidP="002462DB">
      <w:pPr>
        <w:ind w:left="360"/>
        <w:rPr>
          <w:sz w:val="28"/>
          <w:szCs w:val="28"/>
        </w:rPr>
      </w:pPr>
    </w:p>
    <w:p w14:paraId="7ADFF875" w14:textId="77777777" w:rsidR="002462DB" w:rsidRPr="002462DB" w:rsidRDefault="002462DB" w:rsidP="002462DB">
      <w:pPr>
        <w:pStyle w:val="Listenabsatz"/>
        <w:numPr>
          <w:ilvl w:val="0"/>
          <w:numId w:val="1"/>
        </w:numPr>
        <w:rPr>
          <w:sz w:val="28"/>
          <w:szCs w:val="28"/>
        </w:rPr>
      </w:pPr>
      <w:hyperlink r:id="rId9" w:history="1">
        <w:r w:rsidRPr="002462DB">
          <w:rPr>
            <w:rStyle w:val="Hyperlink"/>
            <w:sz w:val="28"/>
            <w:szCs w:val="28"/>
          </w:rPr>
          <w:t>www.predigtforum.com</w:t>
        </w:r>
      </w:hyperlink>
      <w:r w:rsidRPr="002462DB">
        <w:rPr>
          <w:sz w:val="28"/>
          <w:szCs w:val="28"/>
        </w:rPr>
        <w:t xml:space="preserve"> </w:t>
      </w:r>
    </w:p>
    <w:p w14:paraId="7D4BA63F" w14:textId="08F3E19E" w:rsidR="002462DB" w:rsidRDefault="002462DB" w:rsidP="002462DB">
      <w:pPr>
        <w:pStyle w:val="Listenabsatz"/>
        <w:ind w:left="360"/>
        <w:rPr>
          <w:sz w:val="28"/>
          <w:szCs w:val="28"/>
        </w:rPr>
      </w:pPr>
      <w:r w:rsidRPr="002462DB">
        <w:rPr>
          <w:color w:val="BF8F00" w:themeColor="accent4" w:themeShade="BF"/>
          <w:sz w:val="28"/>
          <w:szCs w:val="28"/>
        </w:rPr>
        <w:t>Predigtforum der Redemptoristen. Für jeden Sonn- und Feiertag</w:t>
      </w:r>
      <w:r w:rsidRPr="002462DB">
        <w:rPr>
          <w:sz w:val="28"/>
          <w:szCs w:val="28"/>
        </w:rPr>
        <w:t xml:space="preserve">: Predigtgedanken, liturgische Textbausteine und Anregungen für die Gottesdienstfeier, zu finden sind Einführungen zu den Lesungen, mehrere Predigtvorschläge, Liedvorschläge, Einleitung, Kyrie, Eröffnungsgebet, Fürbitten, teilweise sonntäglicher Lobpreis, Meditation, Segen. Da es sowohl Textbausteine für die </w:t>
      </w:r>
      <w:r w:rsidRPr="002462DB">
        <w:rPr>
          <w:sz w:val="28"/>
          <w:szCs w:val="28"/>
        </w:rPr>
        <w:t>Eucharistiefeier</w:t>
      </w:r>
      <w:r w:rsidRPr="002462DB">
        <w:rPr>
          <w:sz w:val="28"/>
          <w:szCs w:val="28"/>
        </w:rPr>
        <w:t xml:space="preserve"> als auch für die sonntägliche Wort-Gottes-Feier gibt, muss man selbst den Ablauf der WGF gut kennen, um die passenden Bausteine auszuwählen.</w:t>
      </w:r>
    </w:p>
    <w:p w14:paraId="33BA8EC4" w14:textId="77777777" w:rsidR="002462DB" w:rsidRPr="002462DB" w:rsidRDefault="002462DB" w:rsidP="002462DB">
      <w:pPr>
        <w:pStyle w:val="Listenabsatz"/>
        <w:ind w:left="360"/>
        <w:rPr>
          <w:sz w:val="28"/>
          <w:szCs w:val="28"/>
        </w:rPr>
      </w:pPr>
    </w:p>
    <w:p w14:paraId="5A35C7EE" w14:textId="77777777" w:rsidR="002462DB" w:rsidRPr="002462DB" w:rsidRDefault="002462DB" w:rsidP="002462DB">
      <w:pPr>
        <w:pStyle w:val="Listenabsatz"/>
        <w:ind w:left="360"/>
        <w:rPr>
          <w:i/>
          <w:iCs/>
          <w:sz w:val="28"/>
          <w:szCs w:val="28"/>
        </w:rPr>
      </w:pPr>
      <w:r w:rsidRPr="002462DB">
        <w:rPr>
          <w:i/>
          <w:iCs/>
          <w:sz w:val="28"/>
          <w:szCs w:val="28"/>
        </w:rPr>
        <w:t>Kostenfrei. Spenden möglich. Autorinnen und Autoren werden gesucht.</w:t>
      </w:r>
    </w:p>
    <w:p w14:paraId="5C43D7D7" w14:textId="77777777" w:rsidR="002462DB" w:rsidRPr="002462DB" w:rsidRDefault="002462DB" w:rsidP="002462DB">
      <w:pPr>
        <w:pStyle w:val="Listenabsatz"/>
        <w:ind w:left="360"/>
        <w:rPr>
          <w:sz w:val="28"/>
          <w:szCs w:val="28"/>
        </w:rPr>
      </w:pPr>
    </w:p>
    <w:p w14:paraId="31BC3FE7" w14:textId="77777777" w:rsidR="002462DB" w:rsidRPr="002462DB" w:rsidRDefault="002462DB" w:rsidP="002462DB">
      <w:pPr>
        <w:pStyle w:val="Listenabsatz"/>
        <w:numPr>
          <w:ilvl w:val="0"/>
          <w:numId w:val="1"/>
        </w:numPr>
        <w:rPr>
          <w:sz w:val="28"/>
          <w:szCs w:val="28"/>
        </w:rPr>
      </w:pPr>
      <w:hyperlink r:id="rId10" w:history="1">
        <w:r w:rsidRPr="002462DB">
          <w:rPr>
            <w:rStyle w:val="Hyperlink"/>
            <w:sz w:val="28"/>
            <w:szCs w:val="28"/>
          </w:rPr>
          <w:t>https://www.ebfr.de/erzdioezese-freiburg/erzbischoefliches-seelsorgeamt/kirchenentwicklung-und-pastorale-innovation-abt-1/pastorale-projekte-und-grunddienste/sonntagshilfen-hauptseite/?stichwortsuche=Gottesdienstvorlagen%2CGottesdienstvorlage</w:t>
        </w:r>
      </w:hyperlink>
      <w:r w:rsidRPr="002462DB">
        <w:rPr>
          <w:sz w:val="28"/>
          <w:szCs w:val="28"/>
        </w:rPr>
        <w:t xml:space="preserve"> </w:t>
      </w:r>
    </w:p>
    <w:p w14:paraId="1DEC50DE" w14:textId="77777777" w:rsidR="002462DB" w:rsidRPr="002462DB" w:rsidRDefault="002462DB" w:rsidP="002462DB">
      <w:pPr>
        <w:ind w:left="360"/>
        <w:rPr>
          <w:sz w:val="28"/>
          <w:szCs w:val="28"/>
        </w:rPr>
      </w:pPr>
      <w:r w:rsidRPr="002462DB">
        <w:rPr>
          <w:color w:val="BF8F00" w:themeColor="accent4" w:themeShade="BF"/>
          <w:sz w:val="28"/>
          <w:szCs w:val="28"/>
        </w:rPr>
        <w:t>Impulse zur Gottesdienstgestaltung der Erzdiözese Freiburg</w:t>
      </w:r>
      <w:r w:rsidRPr="002462DB">
        <w:rPr>
          <w:sz w:val="28"/>
          <w:szCs w:val="28"/>
        </w:rPr>
        <w:t xml:space="preserve">. Eucharistiefeier, als auch Elemente für die Wort-Gottes-Feier, Liedvorschläge. Der Ablauf der sonntäglichen WGF muss selbst gut vor Augen stehen, um die Elemente passend übernehmen zu können. </w:t>
      </w:r>
    </w:p>
    <w:p w14:paraId="0DE72739" w14:textId="77777777" w:rsidR="002462DB" w:rsidRPr="002462DB" w:rsidRDefault="002462DB" w:rsidP="002462DB">
      <w:pPr>
        <w:ind w:left="360"/>
        <w:rPr>
          <w:sz w:val="28"/>
          <w:szCs w:val="28"/>
        </w:rPr>
      </w:pPr>
    </w:p>
    <w:p w14:paraId="77D86FA0" w14:textId="77777777" w:rsidR="002462DB" w:rsidRPr="002462DB" w:rsidRDefault="002462DB" w:rsidP="002462DB">
      <w:pPr>
        <w:pStyle w:val="Listenabsatz"/>
        <w:numPr>
          <w:ilvl w:val="0"/>
          <w:numId w:val="1"/>
        </w:numPr>
        <w:rPr>
          <w:sz w:val="28"/>
          <w:szCs w:val="28"/>
        </w:rPr>
      </w:pPr>
      <w:hyperlink r:id="rId11" w:history="1">
        <w:r w:rsidRPr="002462DB">
          <w:rPr>
            <w:rStyle w:val="Hyperlink"/>
            <w:sz w:val="28"/>
            <w:szCs w:val="28"/>
          </w:rPr>
          <w:t>https://amt-fuer-kirchenmusik.de/Inhalt/Veroeffentlichungen/Musik_fuer_den_Gottesdienst/Wort-Gottes-Feier2/</w:t>
        </w:r>
      </w:hyperlink>
      <w:r w:rsidRPr="002462DB">
        <w:rPr>
          <w:sz w:val="28"/>
          <w:szCs w:val="28"/>
        </w:rPr>
        <w:t xml:space="preserve"> </w:t>
      </w:r>
    </w:p>
    <w:p w14:paraId="453F36A0" w14:textId="77777777" w:rsidR="002462DB" w:rsidRPr="002462DB" w:rsidRDefault="002462DB" w:rsidP="002462DB">
      <w:pPr>
        <w:pStyle w:val="Listenabsatz"/>
        <w:ind w:left="360"/>
        <w:rPr>
          <w:i/>
          <w:iCs/>
          <w:sz w:val="28"/>
          <w:szCs w:val="28"/>
        </w:rPr>
      </w:pPr>
      <w:r w:rsidRPr="002462DB">
        <w:rPr>
          <w:sz w:val="28"/>
          <w:szCs w:val="28"/>
        </w:rPr>
        <w:t xml:space="preserve">Diözese Rottenburg Stuttgart. Amt für Kirchenmusik. </w:t>
      </w:r>
      <w:r w:rsidRPr="002462DB">
        <w:rPr>
          <w:color w:val="BF8F00" w:themeColor="accent4" w:themeShade="BF"/>
          <w:sz w:val="28"/>
          <w:szCs w:val="28"/>
        </w:rPr>
        <w:t>Wort-Gottes-Feier</w:t>
      </w:r>
      <w:r w:rsidRPr="002462DB">
        <w:rPr>
          <w:sz w:val="28"/>
          <w:szCs w:val="28"/>
        </w:rPr>
        <w:t xml:space="preserve">. </w:t>
      </w:r>
      <w:r w:rsidRPr="002462DB">
        <w:rPr>
          <w:i/>
          <w:iCs/>
          <w:sz w:val="28"/>
          <w:szCs w:val="28"/>
        </w:rPr>
        <w:t>PDF-Vorlagen mit Liedvorschlägen zu den Wort-Gottes-Feiern zu jedem Sonntag, incl. Liedvorschläge für jede Variante des Antwortteils. Einzig das Gloria befindet sich an der Stelle wie in der Eucharistiefeier und fehlt daher nach dem sonntäglichen Lobpreis.</w:t>
      </w:r>
    </w:p>
    <w:p w14:paraId="251F6860" w14:textId="77777777" w:rsidR="002462DB" w:rsidRPr="002462DB" w:rsidRDefault="002462DB" w:rsidP="002462DB">
      <w:pPr>
        <w:pStyle w:val="Listenabsatz"/>
        <w:ind w:left="360"/>
        <w:rPr>
          <w:sz w:val="28"/>
          <w:szCs w:val="28"/>
        </w:rPr>
      </w:pPr>
    </w:p>
    <w:p w14:paraId="40F3F2F5" w14:textId="77777777" w:rsidR="002462DB" w:rsidRPr="002462DB" w:rsidRDefault="002462DB" w:rsidP="002462DB">
      <w:pPr>
        <w:pStyle w:val="Listenabsatz"/>
        <w:ind w:left="360"/>
        <w:rPr>
          <w:sz w:val="28"/>
          <w:szCs w:val="28"/>
        </w:rPr>
      </w:pPr>
    </w:p>
    <w:p w14:paraId="69BC70CD" w14:textId="77777777" w:rsidR="002462DB" w:rsidRPr="002462DB" w:rsidRDefault="002462DB" w:rsidP="002462DB">
      <w:pPr>
        <w:pStyle w:val="Listenabsatz"/>
        <w:numPr>
          <w:ilvl w:val="0"/>
          <w:numId w:val="1"/>
        </w:numPr>
        <w:rPr>
          <w:sz w:val="28"/>
          <w:szCs w:val="28"/>
        </w:rPr>
      </w:pPr>
      <w:hyperlink r:id="rId12" w:history="1">
        <w:r w:rsidRPr="002462DB">
          <w:rPr>
            <w:rStyle w:val="Hyperlink"/>
            <w:sz w:val="28"/>
            <w:szCs w:val="28"/>
          </w:rPr>
          <w:t>https://www.bz-bx.net/de/glauben-und-liturgie/liturgie/wort-gottes-feiern.html</w:t>
        </w:r>
      </w:hyperlink>
    </w:p>
    <w:p w14:paraId="7D405378" w14:textId="77777777" w:rsidR="002462DB" w:rsidRPr="002462DB" w:rsidRDefault="002462DB" w:rsidP="002462DB">
      <w:pPr>
        <w:pStyle w:val="Listenabsatz"/>
        <w:ind w:left="360"/>
        <w:rPr>
          <w:i/>
          <w:iCs/>
          <w:sz w:val="28"/>
          <w:szCs w:val="28"/>
        </w:rPr>
      </w:pPr>
      <w:r w:rsidRPr="002462DB">
        <w:rPr>
          <w:color w:val="BF8F00" w:themeColor="accent4" w:themeShade="BF"/>
          <w:sz w:val="28"/>
          <w:szCs w:val="28"/>
        </w:rPr>
        <w:t xml:space="preserve">Feierraster für Leiterinnen und Leiter von Wort-Gottes-Feiern. </w:t>
      </w:r>
      <w:r w:rsidRPr="002462DB">
        <w:rPr>
          <w:sz w:val="28"/>
          <w:szCs w:val="28"/>
        </w:rPr>
        <w:t xml:space="preserve">Für Sonn- und Festtage und für Wochentage. </w:t>
      </w:r>
      <w:r w:rsidRPr="002462DB">
        <w:rPr>
          <w:i/>
          <w:iCs/>
          <w:sz w:val="28"/>
          <w:szCs w:val="28"/>
        </w:rPr>
        <w:t>Word-Dokument, vorstrukturiert anhand des Ablaufs, zum selbständigen Befüllen und Ausdrucken mit den Texten des Sonntags. Vorbereitungshilfe.</w:t>
      </w:r>
    </w:p>
    <w:p w14:paraId="27CF0B1F" w14:textId="77777777" w:rsidR="002462DB" w:rsidRPr="002462DB" w:rsidRDefault="002462DB" w:rsidP="002462DB">
      <w:pPr>
        <w:pStyle w:val="Listenabsatz"/>
        <w:ind w:left="360"/>
        <w:rPr>
          <w:sz w:val="28"/>
          <w:szCs w:val="28"/>
        </w:rPr>
      </w:pPr>
    </w:p>
    <w:p w14:paraId="4CEA66B9" w14:textId="77777777" w:rsidR="002462DB" w:rsidRPr="002462DB" w:rsidRDefault="002462DB" w:rsidP="002462DB">
      <w:pPr>
        <w:pStyle w:val="Listenabsatz"/>
        <w:ind w:left="360"/>
        <w:rPr>
          <w:sz w:val="28"/>
          <w:szCs w:val="28"/>
        </w:rPr>
      </w:pPr>
    </w:p>
    <w:p w14:paraId="0D6D2117" w14:textId="77777777" w:rsidR="00A11B5E" w:rsidRPr="002462DB" w:rsidRDefault="0098485E">
      <w:pPr>
        <w:rPr>
          <w:sz w:val="28"/>
          <w:szCs w:val="28"/>
        </w:rPr>
      </w:pPr>
    </w:p>
    <w:sectPr w:rsidR="00A11B5E" w:rsidRPr="002462DB" w:rsidSect="0098485E">
      <w:pgSz w:w="11906" w:h="16838"/>
      <w:pgMar w:top="1560"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71C94"/>
    <w:multiLevelType w:val="hybridMultilevel"/>
    <w:tmpl w:val="22D8447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467091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DB"/>
    <w:rsid w:val="00067AB4"/>
    <w:rsid w:val="001565EF"/>
    <w:rsid w:val="001F2D5C"/>
    <w:rsid w:val="002462DB"/>
    <w:rsid w:val="00251853"/>
    <w:rsid w:val="00405A7A"/>
    <w:rsid w:val="007F0686"/>
    <w:rsid w:val="00905546"/>
    <w:rsid w:val="0098485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B9C5"/>
  <w15:chartTrackingRefBased/>
  <w15:docId w15:val="{7258077C-EF9C-4D83-88E9-02535BEF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462D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462DB"/>
    <w:pPr>
      <w:ind w:left="720"/>
      <w:contextualSpacing/>
    </w:pPr>
  </w:style>
  <w:style w:type="character" w:styleId="Hyperlink">
    <w:name w:val="Hyperlink"/>
    <w:basedOn w:val="Absatz-Standardschriftart"/>
    <w:uiPriority w:val="99"/>
    <w:unhideWhenUsed/>
    <w:rsid w:val="002462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elwerk.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turgie-konkret.de/wort-gottes-feier-digital" TargetMode="External"/><Relationship Id="rId12" Type="http://schemas.openxmlformats.org/officeDocument/2006/relationships/hyperlink" Target="https://www.bz-bx.net/de/glauben-und-liturgie/liturgie/wort-gottes-feier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deenwerkstatt-gottesdienst.de" TargetMode="External"/><Relationship Id="rId11" Type="http://schemas.openxmlformats.org/officeDocument/2006/relationships/hyperlink" Target="https://amt-fuer-kirchenmusik.de/Inhalt/Veroeffentlichungen/Musik_fuer_den_Gottesdienst/Wort-Gottes-Feier2/" TargetMode="External"/><Relationship Id="rId5" Type="http://schemas.openxmlformats.org/officeDocument/2006/relationships/hyperlink" Target="http://www.wortgottesfeiern.de" TargetMode="External"/><Relationship Id="rId10" Type="http://schemas.openxmlformats.org/officeDocument/2006/relationships/hyperlink" Target="https://www.ebfr.de/erzdioezese-freiburg/erzbischoefliches-seelsorgeamt/kirchenentwicklung-und-pastorale-innovation-abt-1/pastorale-projekte-und-grunddienste/sonntagshilfen-hauptseite/?stichwortsuche=Gottesdienstvorlagen%2CGottesdienstvorlage" TargetMode="External"/><Relationship Id="rId4" Type="http://schemas.openxmlformats.org/officeDocument/2006/relationships/webSettings" Target="webSettings.xml"/><Relationship Id="rId9" Type="http://schemas.openxmlformats.org/officeDocument/2006/relationships/hyperlink" Target="http://www.predigtforum.com"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701</Words>
  <Characters>4422</Characters>
  <Application>Microsoft Office Word</Application>
  <DocSecurity>0</DocSecurity>
  <Lines>36</Lines>
  <Paragraphs>10</Paragraphs>
  <ScaleCrop>false</ScaleCrop>
  <Company>Dioezese Linz</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Thielly</dc:creator>
  <cp:keywords/>
  <dc:description/>
  <cp:lastModifiedBy>Barbara Thielly</cp:lastModifiedBy>
  <cp:revision>2</cp:revision>
  <dcterms:created xsi:type="dcterms:W3CDTF">2023-08-01T16:06:00Z</dcterms:created>
  <dcterms:modified xsi:type="dcterms:W3CDTF">2023-08-01T16:12:00Z</dcterms:modified>
</cp:coreProperties>
</file>