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09AA" w:rsidRDefault="00A318FB">
      <w:pPr>
        <w:pStyle w:val="Kopfzeile"/>
        <w:tabs>
          <w:tab w:val="clear" w:pos="4536"/>
          <w:tab w:val="clear" w:pos="9072"/>
        </w:tabs>
        <w:jc w:val="center"/>
        <w:rPr>
          <w:rFonts w:cs="Arial"/>
          <w:b/>
          <w:sz w:val="28"/>
          <w:u w:val="single"/>
        </w:rPr>
      </w:pPr>
      <w:r w:rsidRPr="00CE58CF">
        <w:rPr>
          <w:rFonts w:cs="Arial"/>
          <w:b/>
          <w:sz w:val="28"/>
          <w:u w:val="single"/>
        </w:rPr>
        <w:t xml:space="preserve">Grußwort für Buchpräsentation </w:t>
      </w:r>
    </w:p>
    <w:p w:rsidR="00D009AA" w:rsidRDefault="00A318FB">
      <w:pPr>
        <w:pStyle w:val="Kopfzeile"/>
        <w:tabs>
          <w:tab w:val="clear" w:pos="4536"/>
          <w:tab w:val="clear" w:pos="9072"/>
        </w:tabs>
        <w:jc w:val="center"/>
        <w:rPr>
          <w:rFonts w:cs="Arial"/>
          <w:b/>
          <w:sz w:val="28"/>
          <w:u w:val="single"/>
        </w:rPr>
      </w:pPr>
      <w:r w:rsidRPr="00CE58CF">
        <w:rPr>
          <w:rFonts w:cs="Arial"/>
          <w:b/>
          <w:sz w:val="28"/>
          <w:u w:val="single"/>
        </w:rPr>
        <w:t>„Mission und kirchliche Entwicklungszusammenarbeit</w:t>
      </w:r>
      <w:r w:rsidR="00CE58CF" w:rsidRPr="00CE58CF">
        <w:rPr>
          <w:rFonts w:cs="Arial"/>
          <w:b/>
          <w:sz w:val="28"/>
          <w:u w:val="single"/>
        </w:rPr>
        <w:t xml:space="preserve"> </w:t>
      </w:r>
    </w:p>
    <w:p w:rsidR="00A318FB" w:rsidRPr="00CE58CF" w:rsidRDefault="00CE58CF">
      <w:pPr>
        <w:pStyle w:val="Kopfzeile"/>
        <w:tabs>
          <w:tab w:val="clear" w:pos="4536"/>
          <w:tab w:val="clear" w:pos="9072"/>
        </w:tabs>
        <w:jc w:val="center"/>
        <w:rPr>
          <w:rFonts w:cs="Arial"/>
          <w:b/>
          <w:sz w:val="28"/>
          <w:u w:val="single"/>
        </w:rPr>
      </w:pPr>
      <w:r w:rsidRPr="00CE58CF">
        <w:rPr>
          <w:rFonts w:cs="Arial"/>
          <w:b/>
          <w:sz w:val="28"/>
          <w:u w:val="single"/>
        </w:rPr>
        <w:t>aus Oberösterreich</w:t>
      </w:r>
    </w:p>
    <w:p w:rsidR="00A318FB" w:rsidRDefault="00CE58CF">
      <w:pPr>
        <w:pStyle w:val="Kopfzeile"/>
        <w:tabs>
          <w:tab w:val="clear" w:pos="4536"/>
          <w:tab w:val="clear" w:pos="9072"/>
        </w:tabs>
        <w:jc w:val="center"/>
      </w:pPr>
      <w:r>
        <w:t>27. Oktober 2016</w:t>
      </w:r>
    </w:p>
    <w:p w:rsidR="001B511F" w:rsidRDefault="001B511F">
      <w:pPr>
        <w:pStyle w:val="Kopfzeile"/>
        <w:tabs>
          <w:tab w:val="clear" w:pos="4536"/>
          <w:tab w:val="clear" w:pos="9072"/>
        </w:tabs>
        <w:jc w:val="center"/>
      </w:pPr>
    </w:p>
    <w:p w:rsidR="001B511F" w:rsidRPr="001B511F" w:rsidRDefault="001B511F">
      <w:pPr>
        <w:pStyle w:val="Kopfzeile"/>
        <w:tabs>
          <w:tab w:val="clear" w:pos="4536"/>
          <w:tab w:val="clear" w:pos="9072"/>
        </w:tabs>
        <w:jc w:val="center"/>
        <w:rPr>
          <w:b/>
        </w:rPr>
      </w:pPr>
      <w:r w:rsidRPr="001B511F">
        <w:rPr>
          <w:b/>
        </w:rPr>
        <w:t>Es gilt das gesprochene Wort</w:t>
      </w:r>
    </w:p>
    <w:p w:rsidR="00A318FB" w:rsidRDefault="00A318FB">
      <w:pPr>
        <w:pStyle w:val="Kopfzeile"/>
        <w:tabs>
          <w:tab w:val="clear" w:pos="4536"/>
          <w:tab w:val="clear" w:pos="9072"/>
        </w:tabs>
        <w:jc w:val="center"/>
      </w:pPr>
    </w:p>
    <w:p w:rsidR="00EE3472" w:rsidRDefault="00CE58CF" w:rsidP="00EE3472">
      <w:pPr>
        <w:numPr>
          <w:ilvl w:val="0"/>
          <w:numId w:val="2"/>
        </w:numPr>
        <w:spacing w:after="360" w:line="240" w:lineRule="auto"/>
        <w:ind w:left="357" w:hanging="357"/>
        <w:jc w:val="both"/>
      </w:pPr>
      <w:r w:rsidRPr="00415550">
        <w:rPr>
          <w:u w:val="single"/>
        </w:rPr>
        <w:t>Begrüßung</w:t>
      </w:r>
      <w:r>
        <w:t xml:space="preserve">: </w:t>
      </w:r>
    </w:p>
    <w:p w:rsidR="00B50C1E" w:rsidRDefault="00B50C1E" w:rsidP="00415550">
      <w:pPr>
        <w:spacing w:after="360"/>
        <w:jc w:val="both"/>
      </w:pPr>
    </w:p>
    <w:p w:rsidR="00415550" w:rsidRDefault="00415550" w:rsidP="00415550">
      <w:pPr>
        <w:spacing w:after="360"/>
        <w:jc w:val="both"/>
      </w:pPr>
      <w:bookmarkStart w:id="0" w:name="_GoBack"/>
      <w:bookmarkEnd w:id="0"/>
      <w:r>
        <w:t xml:space="preserve">Mit </w:t>
      </w:r>
      <w:r w:rsidR="00EE3472">
        <w:t xml:space="preserve">der Herausgabe des </w:t>
      </w:r>
      <w:r>
        <w:t>vorliegenden Buch</w:t>
      </w:r>
      <w:r w:rsidR="00A149FD">
        <w:t>es</w:t>
      </w:r>
      <w:r>
        <w:t xml:space="preserve"> löst das Land Oberösterreich eine Bringschuld ein. Im Herbst 2012</w:t>
      </w:r>
      <w:r w:rsidR="00F73954">
        <w:t xml:space="preserve"> haben wir aus Anlass von „50 Jahre oberösterreichische Entwicklungszusammenarbeit“ ein Buch heraus gebracht, in dem die Lebensbilder von jenen Oberösterreicherinnen und Oberösterreichern nachgezeichnet wurden, die in der Entwicklungszusammenarbeit tätig waren und sind. </w:t>
      </w:r>
    </w:p>
    <w:p w:rsidR="00F73954" w:rsidRDefault="00F73954" w:rsidP="00415550">
      <w:pPr>
        <w:spacing w:after="360"/>
        <w:jc w:val="both"/>
      </w:pPr>
      <w:r>
        <w:t xml:space="preserve">Nicht erfasst waren in diesem Werk </w:t>
      </w:r>
      <w:r w:rsidR="00A149FD">
        <w:t>jene</w:t>
      </w:r>
      <w:r>
        <w:t xml:space="preserve">, die in die Mission gegangen </w:t>
      </w:r>
      <w:r w:rsidR="002F27C7">
        <w:t>sind</w:t>
      </w:r>
      <w:r>
        <w:t>. Daher haben wir gemeinsam mit den christlichen Schwesterkirchen jetzt eine eigene Dokumentation über diese Persönlichkeiten erarbeitet.</w:t>
      </w:r>
      <w:r w:rsidR="00611736">
        <w:t xml:space="preserve"> </w:t>
      </w:r>
    </w:p>
    <w:p w:rsidR="00611736" w:rsidRDefault="00611736" w:rsidP="00415550">
      <w:pPr>
        <w:spacing w:after="360"/>
        <w:jc w:val="both"/>
      </w:pPr>
      <w:r>
        <w:t xml:space="preserve">Denn Mission und Entwicklungszusammenarbeit sind heute nicht mehr zu trennen. Sie stehen in der großen Tradition der Entwicklungszusammenarbeit in Oberösterreich. Namen, wie </w:t>
      </w:r>
      <w:proofErr w:type="spellStart"/>
      <w:r>
        <w:t>Dr.Alois</w:t>
      </w:r>
      <w:proofErr w:type="spellEnd"/>
      <w:r>
        <w:t xml:space="preserve"> Wagner, in den 60er-Jahren Diözesanjugendseelsorger und später Kurienerzbischof, </w:t>
      </w:r>
      <w:proofErr w:type="spellStart"/>
      <w:r>
        <w:t>Dr.Eduard</w:t>
      </w:r>
      <w:proofErr w:type="spellEnd"/>
      <w:r>
        <w:t xml:space="preserve"> </w:t>
      </w:r>
      <w:proofErr w:type="spellStart"/>
      <w:r>
        <w:t>Ploier</w:t>
      </w:r>
      <w:proofErr w:type="spellEnd"/>
      <w:r>
        <w:t xml:space="preserve">, </w:t>
      </w:r>
      <w:r w:rsidR="00BC6918">
        <w:t xml:space="preserve">              </w:t>
      </w:r>
      <w:proofErr w:type="spellStart"/>
      <w:r>
        <w:t>Dkfm</w:t>
      </w:r>
      <w:proofErr w:type="spellEnd"/>
      <w:r>
        <w:t xml:space="preserve">. Hans </w:t>
      </w:r>
      <w:proofErr w:type="spellStart"/>
      <w:r w:rsidR="002B3DD8">
        <w:t>B</w:t>
      </w:r>
      <w:r>
        <w:t>ürstmayr</w:t>
      </w:r>
      <w:proofErr w:type="spellEnd"/>
      <w:r>
        <w:t>, stehen für die ersten Schritte der Entwicklungszusammenarbeit aus Oberösterreich</w:t>
      </w:r>
      <w:r w:rsidR="00A06D53">
        <w:t xml:space="preserve">. Sie sind für die Idee einer personellen Entwicklungszusammenarbeit gestanden, die über den österreichischen Entwicklungsdienst in ganz Österreich umgesetzt wurde. </w:t>
      </w:r>
    </w:p>
    <w:p w:rsidR="00A06D53" w:rsidRDefault="00A06D53" w:rsidP="00415550">
      <w:pPr>
        <w:spacing w:after="360"/>
        <w:jc w:val="both"/>
      </w:pPr>
      <w:r>
        <w:lastRenderedPageBreak/>
        <w:t xml:space="preserve">Sie haben dazu beigetragen, dass weltweit vieles gelungen ist. In </w:t>
      </w:r>
      <w:r w:rsidR="00EC1A3F">
        <w:t xml:space="preserve">den letzten 50 Jahren ist die Lebenserwartung von Neugeborenen in Entwicklungs- und Schwellenländern um </w:t>
      </w:r>
      <w:r w:rsidR="00F9751A">
        <w:t xml:space="preserve">20 Jahre gestiegen. Die </w:t>
      </w:r>
      <w:r w:rsidR="00DB1F16">
        <w:t>Alphabetisierungs</w:t>
      </w:r>
      <w:r w:rsidR="00F9751A">
        <w:t>rate stieg seit 1960 von 16 auf 75% - um nur zwei Beispiele zu nennen.</w:t>
      </w:r>
    </w:p>
    <w:p w:rsidR="005F43F6" w:rsidRDefault="00F9751A" w:rsidP="00415550">
      <w:pPr>
        <w:spacing w:after="360"/>
        <w:jc w:val="both"/>
      </w:pPr>
      <w:r>
        <w:t>Wer in  die Mission und damit auch in die Entwicklungszusammenarbeit geht, nimmt nicht nur eine große Herausforderung auf sich</w:t>
      </w:r>
      <w:r w:rsidR="00874164">
        <w:t xml:space="preserve">, er geht auch ein nicht zu unterschätzendes </w:t>
      </w:r>
      <w:r w:rsidR="005F43F6">
        <w:t xml:space="preserve">persönliches Risiko ein. Denn ihr Weg führt </w:t>
      </w:r>
      <w:r w:rsidR="00382D91">
        <w:t>Missionarinnen und Missionare</w:t>
      </w:r>
      <w:r w:rsidR="005F43F6">
        <w:t xml:space="preserve"> oft in Länder, in denen es gewaltsame Konflikte gibt. Die Folgen dieser Konflikte sind ein völliger Mangel an grundlegender Sicherheit</w:t>
      </w:r>
      <w:r w:rsidR="00317FC0">
        <w:t>, Rechtsstaatlichkeit und Basisdienstleistungen, wie etwa im Bereich Bildung und Gesundheit.</w:t>
      </w:r>
    </w:p>
    <w:p w:rsidR="00317FC0" w:rsidRDefault="00E5744D" w:rsidP="00415550">
      <w:pPr>
        <w:spacing w:after="360"/>
        <w:jc w:val="both"/>
      </w:pPr>
      <w:r>
        <w:t>Wo Staaten diese Grundfunktionen nicht mehr erfüllen, sind sie in ihrem Bestand bedroht. Wir bezeichnen sie daher als fragile Staaten.</w:t>
      </w:r>
    </w:p>
    <w:p w:rsidR="00E5744D" w:rsidRDefault="00E5744D" w:rsidP="00415550">
      <w:pPr>
        <w:spacing w:after="360"/>
        <w:jc w:val="both"/>
      </w:pPr>
      <w:r>
        <w:t xml:space="preserve">Weltweit leben mehr als 1,5 Milliarden Menschen in solchen fragilen </w:t>
      </w:r>
      <w:r w:rsidR="00B2195C">
        <w:t>und von Konflikten betroffenen Ländern. Wo Krieg, Gewalt u</w:t>
      </w:r>
      <w:r w:rsidR="00734855">
        <w:softHyphen/>
      </w:r>
      <w:r w:rsidR="00B2195C">
        <w:t xml:space="preserve">nd </w:t>
      </w:r>
      <w:r w:rsidR="002B460C">
        <w:t>Menschenrechtsver</w:t>
      </w:r>
      <w:r w:rsidR="00734855">
        <w:softHyphen/>
      </w:r>
      <w:r w:rsidR="002B460C">
        <w:t xml:space="preserve">letzungen </w:t>
      </w:r>
      <w:r w:rsidR="00D52438">
        <w:t>verbreitet sind, leidet die Bevölkerung</w:t>
      </w:r>
      <w:r w:rsidR="009B2644">
        <w:t>, kommt die Wirtschaft zum Erliegen. Die Menschen in diesen Ländern sind mehr als doppelt so häufig unterernährt wie in anderen Entwicklungsländern und mehr als dreimal so viele Kinder gehen dort nicht zur Schule</w:t>
      </w:r>
      <w:r w:rsidR="00725D01">
        <w:t>.</w:t>
      </w:r>
    </w:p>
    <w:p w:rsidR="00725D01" w:rsidRDefault="00725D01" w:rsidP="00415550">
      <w:pPr>
        <w:spacing w:after="360"/>
        <w:jc w:val="both"/>
      </w:pPr>
      <w:r>
        <w:t>Gerade dort brauchen wir aber eine Verbesserung der wirtschaftlichen, soziale</w:t>
      </w:r>
      <w:r w:rsidR="002D0CDB">
        <w:t>n und ökologischen Verhältnisse, um strukturelle Konflikte und Gewalt</w:t>
      </w:r>
      <w:r w:rsidR="002D0CDB">
        <w:softHyphen/>
        <w:t xml:space="preserve">ursachen </w:t>
      </w:r>
      <w:r w:rsidR="005535A8">
        <w:t>abzubauen.</w:t>
      </w:r>
    </w:p>
    <w:p w:rsidR="005535A8" w:rsidRDefault="005535A8" w:rsidP="00415550">
      <w:pPr>
        <w:spacing w:after="360"/>
        <w:jc w:val="both"/>
      </w:pPr>
      <w:r>
        <w:t xml:space="preserve">Mir ist bewusst: Das Engagement in fragilen Staaten ist nicht einfach und nicht ohne Risiko. </w:t>
      </w:r>
      <w:r w:rsidR="00CC221E">
        <w:t xml:space="preserve">Aber: Sich nicht zu engagieren, bringt ein weit höheres Risiko für die Menschen in den betroffenen Ländern zuallererst, aber auch für </w:t>
      </w:r>
      <w:r w:rsidR="00C66A76">
        <w:t>Sicherheit und Stabilität weltweit.</w:t>
      </w:r>
    </w:p>
    <w:p w:rsidR="007133F7" w:rsidRDefault="007133F7" w:rsidP="00415550">
      <w:pPr>
        <w:spacing w:after="360"/>
        <w:jc w:val="both"/>
      </w:pPr>
      <w:r>
        <w:lastRenderedPageBreak/>
        <w:t xml:space="preserve">Daher mein Dank an alle mutigen Menschen, die </w:t>
      </w:r>
      <w:r w:rsidR="000C370B">
        <w:t>in solche Länder gehen. Ich</w:t>
      </w:r>
      <w:r w:rsidR="00155603">
        <w:t xml:space="preserve"> bitte, das aber auch als Appell an die Staatengemeinschaft zu verstehen und dafür zu sorgen, dass es keine „vergessenen Länder“</w:t>
      </w:r>
      <w:r w:rsidR="0086428A">
        <w:t xml:space="preserve"> auf dieser Welt mehr gibt.</w:t>
      </w:r>
    </w:p>
    <w:p w:rsidR="0086428A" w:rsidRDefault="00F90829" w:rsidP="00415550">
      <w:pPr>
        <w:spacing w:after="360"/>
        <w:jc w:val="both"/>
      </w:pPr>
      <w:r>
        <w:t xml:space="preserve">Denn Politik lässt sich unter den Bedingungen der Globalisierung nicht mehr national gestalten. Die Lehre </w:t>
      </w:r>
      <w:r w:rsidR="00C51237">
        <w:t>aus der Globalisierung ist, dass wir a</w:t>
      </w:r>
      <w:r w:rsidR="00C51237">
        <w:softHyphen/>
        <w:t>lle mit</w:t>
      </w:r>
      <w:r w:rsidR="00434D94">
        <w:softHyphen/>
      </w:r>
      <w:r w:rsidR="00C51237">
        <w:t xml:space="preserve">einander </w:t>
      </w:r>
      <w:r w:rsidR="00434D94">
        <w:t>verbunden sind.</w:t>
      </w:r>
      <w:r w:rsidR="00393D0B">
        <w:t xml:space="preserve"> Oder </w:t>
      </w:r>
      <w:r w:rsidR="005C0D6A">
        <w:t>anders formuliert: Wenn beispielsweise Millionen Menschen in Afrika hungern, werden wir die Stabilität Europas nicht aufrechterhalten können.</w:t>
      </w:r>
    </w:p>
    <w:p w:rsidR="006B2593" w:rsidRDefault="005C0D6A" w:rsidP="00415550">
      <w:pPr>
        <w:spacing w:after="360"/>
        <w:jc w:val="both"/>
      </w:pPr>
      <w:r>
        <w:t xml:space="preserve">Dieser Kontinent </w:t>
      </w:r>
      <w:r w:rsidR="006B2593">
        <w:t xml:space="preserve">hatte im 19.Jahrhundert nur ein Viertel der Einwohner Europas. Heute sind es 1,2 Milliarden, 2050 </w:t>
      </w:r>
      <w:proofErr w:type="gramStart"/>
      <w:r w:rsidR="006B2593">
        <w:t>werden</w:t>
      </w:r>
      <w:proofErr w:type="gramEnd"/>
      <w:r w:rsidR="006B2593">
        <w:t xml:space="preserve"> es 2 Milliarden und am Ende des Jahrhunderts werden es mit 4 Milliarden vier Mal </w:t>
      </w:r>
      <w:proofErr w:type="spellStart"/>
      <w:r w:rsidR="006B2593">
        <w:t>soviel</w:t>
      </w:r>
      <w:proofErr w:type="spellEnd"/>
      <w:r w:rsidR="006B2593">
        <w:t xml:space="preserve"> wie in Europa sein.</w:t>
      </w:r>
    </w:p>
    <w:p w:rsidR="00FB06D8" w:rsidRDefault="005C0D6A" w:rsidP="00415550">
      <w:pPr>
        <w:spacing w:after="360"/>
        <w:jc w:val="both"/>
      </w:pPr>
      <w:r>
        <w:t xml:space="preserve">Weniger als die Hälfte </w:t>
      </w:r>
      <w:r w:rsidR="00B22778">
        <w:t xml:space="preserve">der derzeit 1,2 Milliarden Afrikaner </w:t>
      </w:r>
      <w:r w:rsidR="001E6755">
        <w:t>hat Zugang zur Elektrizität.</w:t>
      </w:r>
      <w:r w:rsidR="00505A16">
        <w:t xml:space="preserve"> Nach Angaben der </w:t>
      </w:r>
      <w:r w:rsidR="00FB06D8">
        <w:t xml:space="preserve">Weltbank leben </w:t>
      </w:r>
      <w:r w:rsidR="00505A16">
        <w:t xml:space="preserve">in der </w:t>
      </w:r>
      <w:r w:rsidR="001E5982">
        <w:t>Subsahara</w:t>
      </w:r>
      <w:r w:rsidR="00505A16">
        <w:t xml:space="preserve"> </w:t>
      </w:r>
      <w:r w:rsidR="001E5982">
        <w:t xml:space="preserve">rund 40% der Menschen in absoluter Armut. </w:t>
      </w:r>
    </w:p>
    <w:p w:rsidR="00726CCA" w:rsidRDefault="00726CCA" w:rsidP="00415550">
      <w:pPr>
        <w:spacing w:after="360"/>
        <w:jc w:val="both"/>
      </w:pPr>
      <w:r>
        <w:t>Es sind vor allem junge Menschen, die in Afrika leben. Das Durchschnittsalter liegt dort bei 19 Jahren. Zum Vergleich: In der EU bei 42 Jahren.</w:t>
      </w:r>
    </w:p>
    <w:p w:rsidR="00CD6D38" w:rsidRDefault="00CD6D38" w:rsidP="00415550">
      <w:pPr>
        <w:spacing w:after="360"/>
        <w:jc w:val="both"/>
      </w:pPr>
      <w:r>
        <w:t>Und wir müssen auch wissen: In Afrika drängen pro Jahr mehr junge Menschen in den Arbeitsmarkt als in der ganzen übrigen Welt zusammen.</w:t>
      </w:r>
    </w:p>
    <w:p w:rsidR="00303402" w:rsidRDefault="00303402" w:rsidP="00415550">
      <w:pPr>
        <w:spacing w:after="360"/>
        <w:jc w:val="both"/>
      </w:pPr>
      <w:r>
        <w:t>Wir erleben heute bereits mit</w:t>
      </w:r>
      <w:r w:rsidR="001909D6">
        <w:t>,</w:t>
      </w:r>
      <w:r>
        <w:t xml:space="preserve"> was passiert, wenn diese – vor allem jungen Menschen – in ihrer Heimat keine Perspektive mehr sehen.</w:t>
      </w:r>
    </w:p>
    <w:p w:rsidR="001E5982" w:rsidRDefault="001E5982" w:rsidP="00415550">
      <w:pPr>
        <w:spacing w:after="360"/>
        <w:jc w:val="both"/>
      </w:pPr>
      <w:r>
        <w:t>Unser</w:t>
      </w:r>
      <w:r w:rsidR="00296F81">
        <w:t xml:space="preserve"> gemeinsames – zugegeben noch in</w:t>
      </w:r>
      <w:r w:rsidR="0012073E">
        <w:t xml:space="preserve"> weiter</w:t>
      </w:r>
      <w:r w:rsidR="00296F81">
        <w:t xml:space="preserve"> Ferne</w:t>
      </w:r>
      <w:r w:rsidR="00B96B3F">
        <w:t xml:space="preserve"> - </w:t>
      </w:r>
      <w:r w:rsidR="00296F81">
        <w:t xml:space="preserve"> liegendes</w:t>
      </w:r>
      <w:r w:rsidR="00B96B3F">
        <w:t xml:space="preserve"> </w:t>
      </w:r>
      <w:r w:rsidR="001B0A5D">
        <w:t>Ziel muss daher eine Welt mit möglichst geringem Wohlstandsgefälle sein. In einer globalen sozialen Marktwirtschaft gäbe es keine Gründe mehr, die Heimat zu verlassen und anderswo auf bessere Lebenschancen zu hoffen.</w:t>
      </w:r>
    </w:p>
    <w:p w:rsidR="001B0A5D" w:rsidRDefault="001B0A5D" w:rsidP="00415550">
      <w:pPr>
        <w:spacing w:after="360"/>
        <w:jc w:val="both"/>
      </w:pPr>
      <w:r>
        <w:lastRenderedPageBreak/>
        <w:t xml:space="preserve">Das ist nicht nur ein Menschheitstraum, sondern ein zutiefst christliches Ideal. </w:t>
      </w:r>
    </w:p>
    <w:p w:rsidR="001B0A5D" w:rsidRDefault="001B0A5D" w:rsidP="00415550">
      <w:pPr>
        <w:spacing w:after="360"/>
        <w:jc w:val="both"/>
      </w:pPr>
      <w:r>
        <w:t xml:space="preserve">Daher danke ich allen, </w:t>
      </w:r>
      <w:r w:rsidR="00EE4F8E">
        <w:t xml:space="preserve">die sich in den Dienst dieses Ideals gestellt haben. </w:t>
      </w:r>
    </w:p>
    <w:p w:rsidR="00EE4F8E" w:rsidRDefault="00EE4F8E" w:rsidP="00415550">
      <w:pPr>
        <w:spacing w:after="360"/>
        <w:jc w:val="both"/>
      </w:pPr>
      <w:r>
        <w:t xml:space="preserve">Dank an die Autoren </w:t>
      </w:r>
      <w:proofErr w:type="spellStart"/>
      <w:r>
        <w:t>Dr.Gerold</w:t>
      </w:r>
      <w:proofErr w:type="spellEnd"/>
      <w:r>
        <w:t xml:space="preserve"> Lehner, Dr.</w:t>
      </w:r>
      <w:r>
        <w:rPr>
          <w:vertAlign w:val="superscript"/>
        </w:rPr>
        <w:t xml:space="preserve">in </w:t>
      </w:r>
      <w:r>
        <w:t xml:space="preserve">Dr. Monika </w:t>
      </w:r>
      <w:proofErr w:type="spellStart"/>
      <w:r>
        <w:t>Würthinger</w:t>
      </w:r>
      <w:proofErr w:type="spellEnd"/>
      <w:r>
        <w:t xml:space="preserve"> (Diözesanarchiv), Mag. Andreas Reumayr (Missionsstelle der Diözese). </w:t>
      </w:r>
    </w:p>
    <w:p w:rsidR="00EE4F8E" w:rsidRPr="00EE4F8E" w:rsidRDefault="00502B5D" w:rsidP="00415550">
      <w:pPr>
        <w:spacing w:after="360"/>
        <w:jc w:val="both"/>
      </w:pPr>
      <w:r>
        <w:t>Dank an alle</w:t>
      </w:r>
      <w:r w:rsidR="00EE4F8E">
        <w:t xml:space="preserve"> anwesenden Missionarinnen und Missionare, die heute zurecht vor dem Vorhang stehen und heute zurecht noch zu Wort kommen.</w:t>
      </w:r>
    </w:p>
    <w:p w:rsidR="00852626" w:rsidRDefault="00852626" w:rsidP="00415550">
      <w:pPr>
        <w:spacing w:after="360"/>
        <w:jc w:val="both"/>
      </w:pPr>
    </w:p>
    <w:p w:rsidR="00415550" w:rsidRPr="00931E66" w:rsidRDefault="00415550" w:rsidP="00415550">
      <w:pPr>
        <w:spacing w:after="360"/>
        <w:ind w:left="357"/>
        <w:rPr>
          <w:lang w:val="de-AT"/>
        </w:rPr>
      </w:pPr>
    </w:p>
    <w:sectPr w:rsidR="00415550" w:rsidRPr="00931E66" w:rsidSect="00D009AA">
      <w:headerReference w:type="default" r:id="rId7"/>
      <w:pgSz w:w="11907" w:h="16840" w:code="9"/>
      <w:pgMar w:top="1418" w:right="1418" w:bottom="1276" w:left="1418"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552F" w:rsidRDefault="00EF552F">
      <w:r>
        <w:separator/>
      </w:r>
    </w:p>
  </w:endnote>
  <w:endnote w:type="continuationSeparator" w:id="0">
    <w:p w:rsidR="00EF552F" w:rsidRDefault="00EF55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552F" w:rsidRDefault="00EF552F">
      <w:r>
        <w:separator/>
      </w:r>
    </w:p>
  </w:footnote>
  <w:footnote w:type="continuationSeparator" w:id="0">
    <w:p w:rsidR="00EF552F" w:rsidRDefault="00EF55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6F3F" w:rsidRDefault="00BA6F3F">
    <w:pPr>
      <w:pStyle w:val="Kopfzeile"/>
      <w:jc w:val="right"/>
      <w:rPr>
        <w:sz w:val="18"/>
      </w:rPr>
    </w:pPr>
    <w:r>
      <w:rPr>
        <w:sz w:val="18"/>
      </w:rPr>
      <w:t xml:space="preserve">Seite </w:t>
    </w:r>
    <w:r>
      <w:rPr>
        <w:rStyle w:val="Seitenzahl"/>
        <w:sz w:val="18"/>
      </w:rPr>
      <w:fldChar w:fldCharType="begin"/>
    </w:r>
    <w:r>
      <w:rPr>
        <w:rStyle w:val="Seitenzahl"/>
        <w:sz w:val="18"/>
      </w:rPr>
      <w:instrText xml:space="preserve"> PAGE </w:instrText>
    </w:r>
    <w:r>
      <w:rPr>
        <w:rStyle w:val="Seitenzahl"/>
        <w:sz w:val="18"/>
      </w:rPr>
      <w:fldChar w:fldCharType="separate"/>
    </w:r>
    <w:r w:rsidR="00B50C1E">
      <w:rPr>
        <w:rStyle w:val="Seitenzahl"/>
        <w:noProof/>
        <w:sz w:val="18"/>
      </w:rPr>
      <w:t>4</w:t>
    </w:r>
    <w:r>
      <w:rPr>
        <w:rStyle w:val="Seitenzahl"/>
        <w:sz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D87721"/>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56262D64"/>
    <w:multiLevelType w:val="singleLevel"/>
    <w:tmpl w:val="04070001"/>
    <w:lvl w:ilvl="0">
      <w:start w:val="1"/>
      <w:numFmt w:val="bullet"/>
      <w:lvlText w:val=""/>
      <w:lvlJc w:val="left"/>
      <w:pPr>
        <w:tabs>
          <w:tab w:val="num" w:pos="360"/>
        </w:tabs>
        <w:ind w:left="360" w:hanging="360"/>
      </w:pPr>
      <w:rPr>
        <w:rFonts w:ascii="Symbol" w:hAnsi="Symbo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6F3F"/>
    <w:rsid w:val="00062E27"/>
    <w:rsid w:val="000C370B"/>
    <w:rsid w:val="0012073E"/>
    <w:rsid w:val="00155603"/>
    <w:rsid w:val="00164706"/>
    <w:rsid w:val="001909D6"/>
    <w:rsid w:val="001B0A5D"/>
    <w:rsid w:val="001B511F"/>
    <w:rsid w:val="001E5982"/>
    <w:rsid w:val="001E6755"/>
    <w:rsid w:val="00296F81"/>
    <w:rsid w:val="002B3DD8"/>
    <w:rsid w:val="002B460C"/>
    <w:rsid w:val="002D0CDB"/>
    <w:rsid w:val="002F27C7"/>
    <w:rsid w:val="00303402"/>
    <w:rsid w:val="00317FC0"/>
    <w:rsid w:val="003662E7"/>
    <w:rsid w:val="00382D91"/>
    <w:rsid w:val="00393D0B"/>
    <w:rsid w:val="00415550"/>
    <w:rsid w:val="00434D94"/>
    <w:rsid w:val="004460E8"/>
    <w:rsid w:val="00502B5D"/>
    <w:rsid w:val="00505A16"/>
    <w:rsid w:val="005535A8"/>
    <w:rsid w:val="005A1FC1"/>
    <w:rsid w:val="005C0D6A"/>
    <w:rsid w:val="005C32A0"/>
    <w:rsid w:val="005F43F6"/>
    <w:rsid w:val="00611736"/>
    <w:rsid w:val="00621980"/>
    <w:rsid w:val="006B2593"/>
    <w:rsid w:val="007133F7"/>
    <w:rsid w:val="00725D01"/>
    <w:rsid w:val="00726CCA"/>
    <w:rsid w:val="00734855"/>
    <w:rsid w:val="007E2D5F"/>
    <w:rsid w:val="008061F1"/>
    <w:rsid w:val="00852626"/>
    <w:rsid w:val="0086428A"/>
    <w:rsid w:val="00874164"/>
    <w:rsid w:val="00931E66"/>
    <w:rsid w:val="0099145B"/>
    <w:rsid w:val="009B2644"/>
    <w:rsid w:val="00A06D53"/>
    <w:rsid w:val="00A149FD"/>
    <w:rsid w:val="00A318FB"/>
    <w:rsid w:val="00B0536D"/>
    <w:rsid w:val="00B2195C"/>
    <w:rsid w:val="00B22778"/>
    <w:rsid w:val="00B50C1E"/>
    <w:rsid w:val="00B96B3F"/>
    <w:rsid w:val="00BA6F3F"/>
    <w:rsid w:val="00BC6918"/>
    <w:rsid w:val="00C51237"/>
    <w:rsid w:val="00C66A76"/>
    <w:rsid w:val="00CC221E"/>
    <w:rsid w:val="00CD6D38"/>
    <w:rsid w:val="00CE3CBE"/>
    <w:rsid w:val="00CE58CF"/>
    <w:rsid w:val="00D009AA"/>
    <w:rsid w:val="00D52438"/>
    <w:rsid w:val="00D7099C"/>
    <w:rsid w:val="00DB1F16"/>
    <w:rsid w:val="00E5744D"/>
    <w:rsid w:val="00E83822"/>
    <w:rsid w:val="00EC1A3F"/>
    <w:rsid w:val="00EE3472"/>
    <w:rsid w:val="00EE4F8E"/>
    <w:rsid w:val="00EF552F"/>
    <w:rsid w:val="00F73954"/>
    <w:rsid w:val="00F90829"/>
    <w:rsid w:val="00F9751A"/>
    <w:rsid w:val="00FB06D8"/>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A3D838D-D3C8-4917-98CC-A19F38517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360" w:lineRule="auto"/>
    </w:pPr>
    <w:rPr>
      <w:rFonts w:ascii="Arial" w:hAnsi="Arial"/>
      <w:sz w:val="26"/>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paragraph" w:styleId="Sprechblasentext">
    <w:name w:val="Balloon Text"/>
    <w:basedOn w:val="Standard"/>
    <w:link w:val="SprechblasentextZchn"/>
    <w:rsid w:val="00D7099C"/>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rsid w:val="00D7099C"/>
    <w:rPr>
      <w:rFonts w:ascii="Tahoma" w:hAnsi="Tahoma" w:cs="Tahoma"/>
      <w:sz w:val="16"/>
      <w:szCs w:val="16"/>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703</Words>
  <Characters>4436</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$$$I$$$Titel$$$</vt:lpstr>
    </vt:vector>
  </TitlesOfParts>
  <Company>Amt der OÖ Landesregierung</Company>
  <LinksUpToDate>false</LinksUpToDate>
  <CharactersWithSpaces>5129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$$$I$$$Titel$$$</dc:title>
  <dc:creator>Schwarz, Gerlinde</dc:creator>
  <cp:lastModifiedBy>Andreas Reumayr</cp:lastModifiedBy>
  <cp:revision>75</cp:revision>
  <cp:lastPrinted>2016-10-25T14:53:00Z</cp:lastPrinted>
  <dcterms:created xsi:type="dcterms:W3CDTF">2016-10-25T13:06:00Z</dcterms:created>
  <dcterms:modified xsi:type="dcterms:W3CDTF">2016-10-31T13:40:00Z</dcterms:modified>
</cp:coreProperties>
</file>