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3D5" w:rsidRDefault="005E4D82">
      <w:pPr>
        <w:rPr>
          <w:sz w:val="32"/>
          <w:szCs w:val="32"/>
        </w:rPr>
      </w:pPr>
      <w:r>
        <w:rPr>
          <w:sz w:val="32"/>
          <w:szCs w:val="32"/>
        </w:rPr>
        <w:t xml:space="preserve">Die </w:t>
      </w:r>
      <w:proofErr w:type="spellStart"/>
      <w:r>
        <w:rPr>
          <w:sz w:val="32"/>
          <w:szCs w:val="32"/>
        </w:rPr>
        <w:t>kfb</w:t>
      </w:r>
      <w:proofErr w:type="spellEnd"/>
      <w:r>
        <w:rPr>
          <w:sz w:val="32"/>
          <w:szCs w:val="32"/>
        </w:rPr>
        <w:t xml:space="preserve"> ist eine Plattform von und für Frauen und Sprachrohr für Frauenthemen in Kirche und Gesellschaft.</w:t>
      </w:r>
    </w:p>
    <w:p w:rsidR="005E4D82" w:rsidRPr="005E4D82" w:rsidRDefault="005E4D82">
      <w:pPr>
        <w:rPr>
          <w:sz w:val="32"/>
          <w:szCs w:val="32"/>
        </w:rPr>
      </w:pPr>
      <w:r>
        <w:rPr>
          <w:sz w:val="32"/>
          <w:szCs w:val="32"/>
        </w:rPr>
        <w:t>So ist kritische Meinungsbildung möglich.</w:t>
      </w:r>
      <w:r>
        <w:rPr>
          <w:sz w:val="32"/>
          <w:szCs w:val="32"/>
        </w:rPr>
        <w:br/>
        <w:t>Gemeinschaft, Weltoffenheit und Wertschätzung stehen dabei im Mittelpunkt. Spiritualität und soziales Engagement können aktiv gelebt werden.</w:t>
      </w:r>
      <w:r>
        <w:rPr>
          <w:sz w:val="32"/>
          <w:szCs w:val="32"/>
        </w:rPr>
        <w:br/>
        <w:t>Durch die Vielfalt an Angeboten hat jede Frau die Wahlfreiheit in der Art und Intensität, sich mit ihren Talenten und Ideen wirkungsvoll einzubringen, sich zu entfalten, den eigenen Horizont zu erweitern und Sinn zu stiften:</w:t>
      </w:r>
      <w:r>
        <w:rPr>
          <w:sz w:val="32"/>
          <w:szCs w:val="32"/>
        </w:rPr>
        <w:br/>
        <w:t>Im Kleinen wie im Großen – regional in der Gruppe oder überregional im landesweiten Netzwerk.</w:t>
      </w:r>
      <w:bookmarkStart w:id="0" w:name="_GoBack"/>
      <w:bookmarkEnd w:id="0"/>
      <w:r>
        <w:rPr>
          <w:sz w:val="32"/>
          <w:szCs w:val="32"/>
        </w:rPr>
        <w:br/>
      </w:r>
    </w:p>
    <w:sectPr w:rsidR="005E4D82" w:rsidRPr="005E4D8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D82"/>
    <w:rsid w:val="005E4D82"/>
    <w:rsid w:val="00A323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E60DD-7FF9-46C6-A34F-C7F788DE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526</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i.neundlinger@eduhi.at</dc:creator>
  <cp:keywords/>
  <dc:description/>
  <cp:lastModifiedBy>i.neundlinger@eduhi.at</cp:lastModifiedBy>
  <cp:revision>1</cp:revision>
  <dcterms:created xsi:type="dcterms:W3CDTF">2017-10-08T08:27:00Z</dcterms:created>
  <dcterms:modified xsi:type="dcterms:W3CDTF">2017-10-08T08:33:00Z</dcterms:modified>
</cp:coreProperties>
</file>