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Default="00430D75" w:rsidP="00430D75">
      <w:pPr>
        <w:jc w:val="right"/>
        <w:rPr>
          <w:rFonts w:cs="Arial"/>
          <w:szCs w:val="22"/>
        </w:rPr>
      </w:pPr>
      <w:r>
        <w:rPr>
          <w:rFonts w:cs="Arial"/>
          <w:szCs w:val="22"/>
        </w:rPr>
        <w:t xml:space="preserve">Nr. </w:t>
      </w:r>
      <w:r w:rsidR="00792BA1">
        <w:rPr>
          <w:rFonts w:cs="Arial"/>
          <w:szCs w:val="22"/>
        </w:rPr>
        <w:t>11</w:t>
      </w:r>
      <w:r w:rsidR="00F30654">
        <w:rPr>
          <w:rFonts w:cs="Arial"/>
          <w:szCs w:val="22"/>
        </w:rPr>
        <w:t>5</w:t>
      </w:r>
      <w:r w:rsidR="00E74163">
        <w:rPr>
          <w:rFonts w:cs="Arial"/>
          <w:szCs w:val="22"/>
        </w:rPr>
        <w:t xml:space="preserve"> / </w:t>
      </w:r>
      <w:r w:rsidR="00792BA1">
        <w:rPr>
          <w:rFonts w:cs="Arial"/>
          <w:szCs w:val="22"/>
        </w:rPr>
        <w:t>1</w:t>
      </w:r>
      <w:r w:rsidR="00F30654">
        <w:rPr>
          <w:rFonts w:cs="Arial"/>
          <w:szCs w:val="22"/>
        </w:rPr>
        <w:t>2</w:t>
      </w:r>
      <w:r w:rsidR="00792BA1">
        <w:rPr>
          <w:rFonts w:cs="Arial"/>
          <w:szCs w:val="22"/>
        </w:rPr>
        <w:t>. Oktober</w:t>
      </w:r>
      <w:r w:rsidR="00E74163">
        <w:rPr>
          <w:rFonts w:cs="Arial"/>
          <w:szCs w:val="22"/>
        </w:rPr>
        <w:t xml:space="preserve"> 2017</w:t>
      </w:r>
    </w:p>
    <w:p w:rsidR="00430D75" w:rsidRDefault="00430D75" w:rsidP="00430D75">
      <w:pPr>
        <w:rPr>
          <w:rFonts w:cs="Arial"/>
          <w:szCs w:val="22"/>
        </w:rPr>
      </w:pPr>
    </w:p>
    <w:p w:rsidR="00F30654" w:rsidRDefault="00F30654" w:rsidP="00430D75">
      <w:pPr>
        <w:rPr>
          <w:rFonts w:cs="Arial"/>
          <w:szCs w:val="22"/>
        </w:rPr>
      </w:pPr>
    </w:p>
    <w:p w:rsidR="00F30654" w:rsidRDefault="00F30654" w:rsidP="00430D75">
      <w:pPr>
        <w:rPr>
          <w:rFonts w:cs="Arial"/>
          <w:b/>
          <w:sz w:val="28"/>
          <w:szCs w:val="28"/>
          <w:u w:val="single"/>
        </w:rPr>
      </w:pPr>
      <w:r w:rsidRPr="00F30654">
        <w:rPr>
          <w:rFonts w:cs="Arial"/>
          <w:b/>
          <w:sz w:val="28"/>
          <w:szCs w:val="28"/>
          <w:u w:val="single"/>
        </w:rPr>
        <w:t>In Oberösterreich fahren die Bücher wieder mit dem Zug</w:t>
      </w:r>
    </w:p>
    <w:p w:rsidR="002C68E7" w:rsidRPr="00F30654" w:rsidRDefault="002C68E7" w:rsidP="00430D75">
      <w:pPr>
        <w:rPr>
          <w:rFonts w:cs="Arial"/>
          <w:b/>
          <w:szCs w:val="22"/>
          <w:u w:val="single"/>
        </w:rPr>
      </w:pPr>
    </w:p>
    <w:p w:rsidR="00F30654" w:rsidRPr="00F30654" w:rsidRDefault="00F30654" w:rsidP="00F30654">
      <w:pPr>
        <w:pStyle w:val="StandardWeb"/>
        <w:spacing w:before="0" w:beforeAutospacing="0" w:after="120" w:afterAutospacing="0"/>
        <w:rPr>
          <w:rFonts w:ascii="Arial" w:hAnsi="Arial" w:cs="Arial"/>
          <w:b/>
          <w:sz w:val="22"/>
          <w:szCs w:val="22"/>
        </w:rPr>
      </w:pPr>
      <w:r w:rsidRPr="00F30654">
        <w:rPr>
          <w:rFonts w:ascii="Arial" w:hAnsi="Arial" w:cs="Arial"/>
          <w:b/>
          <w:sz w:val="22"/>
          <w:szCs w:val="22"/>
        </w:rPr>
        <w:t xml:space="preserve">Zum dritten Mal sind Zugfahrende zum Lesen und Schmökern eingeladen: ÖBB und öffentliche Bibliotheken legen für Fahrgäste von 16. bis 29. Oktober 2017 </w:t>
      </w:r>
      <w:r>
        <w:rPr>
          <w:rFonts w:ascii="Arial" w:hAnsi="Arial" w:cs="Arial"/>
          <w:b/>
          <w:sz w:val="22"/>
          <w:szCs w:val="22"/>
        </w:rPr>
        <w:t xml:space="preserve">auf acht Strecken in Oberösterreich </w:t>
      </w:r>
      <w:r w:rsidRPr="00F30654">
        <w:rPr>
          <w:rFonts w:ascii="Arial" w:hAnsi="Arial" w:cs="Arial"/>
          <w:b/>
          <w:sz w:val="22"/>
          <w:szCs w:val="22"/>
        </w:rPr>
        <w:t>10.000 Bücher auf.</w:t>
      </w:r>
      <w:r>
        <w:rPr>
          <w:rFonts w:ascii="Arial" w:hAnsi="Arial" w:cs="Arial"/>
          <w:b/>
          <w:sz w:val="22"/>
          <w:szCs w:val="22"/>
        </w:rPr>
        <w:t xml:space="preserve"> </w:t>
      </w:r>
    </w:p>
    <w:p w:rsidR="00F30654" w:rsidRDefault="00F30654" w:rsidP="00F30654">
      <w:pPr>
        <w:pStyle w:val="StandardWeb"/>
        <w:spacing w:before="0" w:beforeAutospacing="0" w:after="120" w:afterAutospacing="0"/>
        <w:rPr>
          <w:rFonts w:ascii="Arial" w:hAnsi="Arial" w:cs="Arial"/>
          <w:sz w:val="22"/>
          <w:szCs w:val="22"/>
        </w:rPr>
      </w:pPr>
      <w:r w:rsidRPr="00F30654">
        <w:rPr>
          <w:rFonts w:ascii="Arial" w:hAnsi="Arial" w:cs="Arial"/>
          <w:sz w:val="22"/>
          <w:szCs w:val="22"/>
        </w:rPr>
        <w:t xml:space="preserve">Es war eine neue Idee – und sie hatte durchschlagenden Erfolg: Die ÖBB und die öffentlichen Bibliotheken in Oberösterreich haben im Herbst 2015 erstmals tausende Bücher in Zügen im Land ob der Enns aufgelegt – für Fahrgäste zum Schmökern, Lesen oder einfach Durchblättern. Heuer wird die Aktion bereits zum dritten Mal durchgeführt </w:t>
      </w:r>
      <w:r w:rsidR="00E36C13" w:rsidRPr="00F30654">
        <w:rPr>
          <w:rFonts w:ascii="Arial" w:hAnsi="Arial" w:cs="Arial"/>
          <w:sz w:val="22"/>
          <w:szCs w:val="22"/>
        </w:rPr>
        <w:t>–</w:t>
      </w:r>
      <w:r w:rsidRPr="00F30654">
        <w:rPr>
          <w:rFonts w:ascii="Arial" w:hAnsi="Arial" w:cs="Arial"/>
          <w:sz w:val="22"/>
          <w:szCs w:val="22"/>
        </w:rPr>
        <w:t xml:space="preserve"> von 16. bis 29. Oktober </w:t>
      </w:r>
      <w:r w:rsidR="002C68E7">
        <w:rPr>
          <w:rFonts w:ascii="Arial" w:hAnsi="Arial" w:cs="Arial"/>
          <w:sz w:val="22"/>
          <w:szCs w:val="22"/>
        </w:rPr>
        <w:t xml:space="preserve">2017 </w:t>
      </w:r>
      <w:r w:rsidRPr="00F30654">
        <w:rPr>
          <w:rFonts w:ascii="Arial" w:hAnsi="Arial" w:cs="Arial"/>
          <w:sz w:val="22"/>
          <w:szCs w:val="22"/>
        </w:rPr>
        <w:t>in den ÖBB-Regionalzügen auf acht Strecken in Oberösterreich. Insgesamt mehr als 10.000 Romane, Krimis, Ratgeber und Zeitschriften werden in den Zügen für die Fahrgäste aufliegen – wobei reichliche Benützung gewünscht ist.</w:t>
      </w:r>
      <w:r>
        <w:rPr>
          <w:rFonts w:ascii="Arial" w:hAnsi="Arial" w:cs="Arial"/>
          <w:sz w:val="22"/>
          <w:szCs w:val="22"/>
        </w:rPr>
        <w:t xml:space="preserve"> </w:t>
      </w:r>
      <w:r w:rsidRPr="00F30654">
        <w:rPr>
          <w:rFonts w:ascii="Arial" w:hAnsi="Arial" w:cs="Arial"/>
          <w:sz w:val="22"/>
          <w:szCs w:val="22"/>
        </w:rPr>
        <w:t>„Mit dieser Aktion wollen wir unsere Kunden überraschen, ihnen das Reisen im Zug noch angenehmer gestalten und gleichzeitig die Verbundenheit der ÖBB in Oberösterreich mit regionalen Institutionen aufzeigen und stärken“, sagt Paul Sonnleitner, Regionalmanager Oberösterreich der ÖBB-Personenverkehr AG.</w:t>
      </w:r>
    </w:p>
    <w:p w:rsidR="00F30654" w:rsidRDefault="00F30654" w:rsidP="00F30654">
      <w:pPr>
        <w:pStyle w:val="StandardWeb"/>
        <w:spacing w:before="0" w:beforeAutospacing="0" w:after="120" w:afterAutospacing="0"/>
        <w:rPr>
          <w:rFonts w:ascii="Arial" w:hAnsi="Arial" w:cs="Arial"/>
          <w:sz w:val="22"/>
          <w:szCs w:val="22"/>
        </w:rPr>
      </w:pPr>
    </w:p>
    <w:p w:rsidR="00F30654" w:rsidRPr="00F30654" w:rsidRDefault="00F30654" w:rsidP="00F30654">
      <w:pPr>
        <w:pStyle w:val="StandardWeb"/>
        <w:spacing w:before="0" w:beforeAutospacing="0" w:after="120" w:afterAutospacing="0"/>
        <w:rPr>
          <w:rFonts w:ascii="Arial" w:hAnsi="Arial" w:cs="Arial"/>
          <w:b/>
          <w:sz w:val="22"/>
          <w:szCs w:val="22"/>
        </w:rPr>
      </w:pPr>
      <w:r w:rsidRPr="00F30654">
        <w:rPr>
          <w:rFonts w:ascii="Arial" w:hAnsi="Arial" w:cs="Arial"/>
          <w:b/>
          <w:sz w:val="22"/>
          <w:szCs w:val="22"/>
        </w:rPr>
        <w:t>Bücher auf den Sitzen und in der Gepäckablage</w:t>
      </w:r>
    </w:p>
    <w:p w:rsidR="00F30654" w:rsidRDefault="00F30654" w:rsidP="00F30654">
      <w:pPr>
        <w:pStyle w:val="StandardWeb"/>
        <w:spacing w:before="0" w:beforeAutospacing="0" w:after="120" w:afterAutospacing="0"/>
        <w:rPr>
          <w:rFonts w:ascii="Arial" w:hAnsi="Arial" w:cs="Arial"/>
          <w:sz w:val="22"/>
          <w:szCs w:val="22"/>
        </w:rPr>
      </w:pPr>
      <w:r w:rsidRPr="00F30654">
        <w:rPr>
          <w:rFonts w:ascii="Arial" w:hAnsi="Arial" w:cs="Arial"/>
          <w:sz w:val="22"/>
          <w:szCs w:val="22"/>
        </w:rPr>
        <w:t>Aufgrund der positiven Resonanz</w:t>
      </w:r>
      <w:r>
        <w:rPr>
          <w:rFonts w:ascii="Arial" w:hAnsi="Arial" w:cs="Arial"/>
          <w:sz w:val="22"/>
          <w:szCs w:val="22"/>
        </w:rPr>
        <w:t xml:space="preserve"> </w:t>
      </w:r>
      <w:r w:rsidRPr="00F30654">
        <w:rPr>
          <w:rFonts w:ascii="Arial" w:hAnsi="Arial" w:cs="Arial"/>
          <w:sz w:val="22"/>
          <w:szCs w:val="22"/>
        </w:rPr>
        <w:t xml:space="preserve">in den Vorjahren wurde das Angebot heuer von sechs auf acht Strecken ausgeweitet. Folgende </w:t>
      </w:r>
      <w:proofErr w:type="spellStart"/>
      <w:r w:rsidRPr="00F30654">
        <w:rPr>
          <w:rFonts w:ascii="Arial" w:hAnsi="Arial" w:cs="Arial"/>
          <w:sz w:val="22"/>
          <w:szCs w:val="22"/>
        </w:rPr>
        <w:t>oö</w:t>
      </w:r>
      <w:proofErr w:type="spellEnd"/>
      <w:r w:rsidRPr="00F30654">
        <w:rPr>
          <w:rFonts w:ascii="Arial" w:hAnsi="Arial" w:cs="Arial"/>
          <w:sz w:val="22"/>
          <w:szCs w:val="22"/>
        </w:rPr>
        <w:t xml:space="preserve">. Strecken sind für Leseratten daher im Oktober besonders interessant: Braunau </w:t>
      </w:r>
      <w:r>
        <w:rPr>
          <w:rFonts w:ascii="Arial" w:hAnsi="Arial" w:cs="Arial"/>
          <w:sz w:val="22"/>
          <w:szCs w:val="22"/>
        </w:rPr>
        <w:t>–</w:t>
      </w:r>
      <w:r w:rsidRPr="00F30654">
        <w:rPr>
          <w:rFonts w:ascii="Arial" w:hAnsi="Arial" w:cs="Arial"/>
          <w:sz w:val="22"/>
          <w:szCs w:val="22"/>
        </w:rPr>
        <w:t xml:space="preserve"> Steindorf bei </w:t>
      </w:r>
      <w:proofErr w:type="spellStart"/>
      <w:r w:rsidRPr="00F30654">
        <w:rPr>
          <w:rFonts w:ascii="Arial" w:hAnsi="Arial" w:cs="Arial"/>
          <w:sz w:val="22"/>
          <w:szCs w:val="22"/>
        </w:rPr>
        <w:t>Straßwalchen</w:t>
      </w:r>
      <w:proofErr w:type="spellEnd"/>
      <w:r w:rsidRPr="00F30654">
        <w:rPr>
          <w:rFonts w:ascii="Arial" w:hAnsi="Arial" w:cs="Arial"/>
          <w:sz w:val="22"/>
          <w:szCs w:val="22"/>
        </w:rPr>
        <w:t xml:space="preserve">, Bad Ischl </w:t>
      </w:r>
      <w:r>
        <w:rPr>
          <w:rFonts w:ascii="Arial" w:hAnsi="Arial" w:cs="Arial"/>
          <w:sz w:val="22"/>
          <w:szCs w:val="22"/>
        </w:rPr>
        <w:t>–</w:t>
      </w:r>
      <w:r w:rsidRPr="00F30654">
        <w:rPr>
          <w:rFonts w:ascii="Arial" w:hAnsi="Arial" w:cs="Arial"/>
          <w:sz w:val="22"/>
          <w:szCs w:val="22"/>
        </w:rPr>
        <w:t xml:space="preserve"> </w:t>
      </w:r>
      <w:proofErr w:type="spellStart"/>
      <w:r w:rsidRPr="00F30654">
        <w:rPr>
          <w:rFonts w:ascii="Arial" w:hAnsi="Arial" w:cs="Arial"/>
          <w:sz w:val="22"/>
          <w:szCs w:val="22"/>
        </w:rPr>
        <w:t>Attnang</w:t>
      </w:r>
      <w:proofErr w:type="spellEnd"/>
      <w:r w:rsidRPr="00F30654">
        <w:rPr>
          <w:rFonts w:ascii="Arial" w:hAnsi="Arial" w:cs="Arial"/>
          <w:sz w:val="22"/>
          <w:szCs w:val="22"/>
        </w:rPr>
        <w:t xml:space="preserve">-Puchheim, </w:t>
      </w:r>
      <w:proofErr w:type="spellStart"/>
      <w:r w:rsidRPr="00F30654">
        <w:rPr>
          <w:rFonts w:ascii="Arial" w:hAnsi="Arial" w:cs="Arial"/>
          <w:sz w:val="22"/>
          <w:szCs w:val="22"/>
        </w:rPr>
        <w:t>Aigen-Schlägl</w:t>
      </w:r>
      <w:proofErr w:type="spellEnd"/>
      <w:r w:rsidRPr="00F30654">
        <w:rPr>
          <w:rFonts w:ascii="Arial" w:hAnsi="Arial" w:cs="Arial"/>
          <w:sz w:val="22"/>
          <w:szCs w:val="22"/>
        </w:rPr>
        <w:t xml:space="preserve"> </w:t>
      </w:r>
      <w:r>
        <w:rPr>
          <w:rFonts w:ascii="Arial" w:hAnsi="Arial" w:cs="Arial"/>
          <w:sz w:val="22"/>
          <w:szCs w:val="22"/>
        </w:rPr>
        <w:t>–</w:t>
      </w:r>
      <w:r w:rsidRPr="00F30654">
        <w:rPr>
          <w:rFonts w:ascii="Arial" w:hAnsi="Arial" w:cs="Arial"/>
          <w:sz w:val="22"/>
          <w:szCs w:val="22"/>
        </w:rPr>
        <w:t xml:space="preserve"> Linz, </w:t>
      </w:r>
      <w:proofErr w:type="spellStart"/>
      <w:r w:rsidRPr="00F30654">
        <w:rPr>
          <w:rFonts w:ascii="Arial" w:hAnsi="Arial" w:cs="Arial"/>
          <w:sz w:val="22"/>
          <w:szCs w:val="22"/>
        </w:rPr>
        <w:t>Sarmingstein</w:t>
      </w:r>
      <w:proofErr w:type="spellEnd"/>
      <w:r w:rsidRPr="00F30654">
        <w:rPr>
          <w:rFonts w:ascii="Arial" w:hAnsi="Arial" w:cs="Arial"/>
          <w:sz w:val="22"/>
          <w:szCs w:val="22"/>
        </w:rPr>
        <w:t xml:space="preserve"> </w:t>
      </w:r>
      <w:r>
        <w:rPr>
          <w:rFonts w:ascii="Arial" w:hAnsi="Arial" w:cs="Arial"/>
          <w:sz w:val="22"/>
          <w:szCs w:val="22"/>
        </w:rPr>
        <w:t>–</w:t>
      </w:r>
      <w:r w:rsidRPr="00F30654">
        <w:rPr>
          <w:rFonts w:ascii="Arial" w:hAnsi="Arial" w:cs="Arial"/>
          <w:sz w:val="22"/>
          <w:szCs w:val="22"/>
        </w:rPr>
        <w:t xml:space="preserve"> Linz, </w:t>
      </w:r>
      <w:proofErr w:type="spellStart"/>
      <w:r w:rsidRPr="00F30654">
        <w:rPr>
          <w:rFonts w:ascii="Arial" w:hAnsi="Arial" w:cs="Arial"/>
          <w:sz w:val="22"/>
          <w:szCs w:val="22"/>
        </w:rPr>
        <w:t>Summerau</w:t>
      </w:r>
      <w:proofErr w:type="spellEnd"/>
      <w:r w:rsidRPr="00F30654">
        <w:rPr>
          <w:rFonts w:ascii="Arial" w:hAnsi="Arial" w:cs="Arial"/>
          <w:sz w:val="22"/>
          <w:szCs w:val="22"/>
        </w:rPr>
        <w:t xml:space="preserve"> </w:t>
      </w:r>
      <w:r>
        <w:rPr>
          <w:rFonts w:ascii="Arial" w:hAnsi="Arial" w:cs="Arial"/>
          <w:sz w:val="22"/>
          <w:szCs w:val="22"/>
        </w:rPr>
        <w:t>–</w:t>
      </w:r>
      <w:r w:rsidRPr="00F30654">
        <w:rPr>
          <w:rFonts w:ascii="Arial" w:hAnsi="Arial" w:cs="Arial"/>
          <w:sz w:val="22"/>
          <w:szCs w:val="22"/>
        </w:rPr>
        <w:t xml:space="preserve"> Linz, </w:t>
      </w:r>
      <w:proofErr w:type="spellStart"/>
      <w:r w:rsidRPr="00F30654">
        <w:rPr>
          <w:rFonts w:ascii="Arial" w:hAnsi="Arial" w:cs="Arial"/>
          <w:sz w:val="22"/>
          <w:szCs w:val="22"/>
        </w:rPr>
        <w:t>Selzthal</w:t>
      </w:r>
      <w:proofErr w:type="spellEnd"/>
      <w:r w:rsidRPr="00F30654">
        <w:rPr>
          <w:rFonts w:ascii="Arial" w:hAnsi="Arial" w:cs="Arial"/>
          <w:sz w:val="22"/>
          <w:szCs w:val="22"/>
        </w:rPr>
        <w:t xml:space="preserve"> </w:t>
      </w:r>
      <w:r>
        <w:rPr>
          <w:rFonts w:ascii="Arial" w:hAnsi="Arial" w:cs="Arial"/>
          <w:sz w:val="22"/>
          <w:szCs w:val="22"/>
        </w:rPr>
        <w:t>–</w:t>
      </w:r>
      <w:r w:rsidRPr="00F30654">
        <w:rPr>
          <w:rFonts w:ascii="Arial" w:hAnsi="Arial" w:cs="Arial"/>
          <w:sz w:val="22"/>
          <w:szCs w:val="22"/>
        </w:rPr>
        <w:t xml:space="preserve"> Linz, Wels </w:t>
      </w:r>
      <w:r>
        <w:rPr>
          <w:rFonts w:ascii="Arial" w:hAnsi="Arial" w:cs="Arial"/>
          <w:sz w:val="22"/>
          <w:szCs w:val="22"/>
        </w:rPr>
        <w:t>–</w:t>
      </w:r>
      <w:r w:rsidRPr="00F30654">
        <w:rPr>
          <w:rFonts w:ascii="Arial" w:hAnsi="Arial" w:cs="Arial"/>
          <w:sz w:val="22"/>
          <w:szCs w:val="22"/>
        </w:rPr>
        <w:t xml:space="preserve"> Steindorf bei </w:t>
      </w:r>
      <w:proofErr w:type="spellStart"/>
      <w:r w:rsidRPr="00F30654">
        <w:rPr>
          <w:rFonts w:ascii="Arial" w:hAnsi="Arial" w:cs="Arial"/>
          <w:sz w:val="22"/>
          <w:szCs w:val="22"/>
        </w:rPr>
        <w:t>Straßwalchen</w:t>
      </w:r>
      <w:proofErr w:type="spellEnd"/>
      <w:r w:rsidRPr="00F30654">
        <w:rPr>
          <w:rFonts w:ascii="Arial" w:hAnsi="Arial" w:cs="Arial"/>
          <w:sz w:val="22"/>
          <w:szCs w:val="22"/>
        </w:rPr>
        <w:t>, Wels – Grünau. Die Bücher werden in den Nahverkehrszügen auf den Sitzen oder in der Gepäckablage aufliegen, wobei es den Fahrgästen freisteht, ob sie die Bücher und Zeitschriften nur anlesen, mit nach Hause nehmen, weitergeben, liegen lassen oder wieder zurück in den Zug legen.</w:t>
      </w:r>
    </w:p>
    <w:p w:rsidR="00F30654" w:rsidRDefault="00F30654" w:rsidP="00F30654">
      <w:pPr>
        <w:pStyle w:val="StandardWeb"/>
        <w:spacing w:before="0" w:beforeAutospacing="0" w:after="120" w:afterAutospacing="0"/>
        <w:rPr>
          <w:rFonts w:ascii="Arial" w:hAnsi="Arial" w:cs="Arial"/>
          <w:sz w:val="22"/>
          <w:szCs w:val="22"/>
        </w:rPr>
      </w:pPr>
    </w:p>
    <w:p w:rsidR="00F30654" w:rsidRPr="00F30654" w:rsidRDefault="00F30654" w:rsidP="00F30654">
      <w:pPr>
        <w:pStyle w:val="StandardWeb"/>
        <w:spacing w:before="0" w:beforeAutospacing="0" w:after="120" w:afterAutospacing="0"/>
        <w:rPr>
          <w:rFonts w:ascii="Arial" w:hAnsi="Arial" w:cs="Arial"/>
          <w:b/>
          <w:sz w:val="22"/>
          <w:szCs w:val="22"/>
        </w:rPr>
      </w:pPr>
      <w:r w:rsidRPr="00F30654">
        <w:rPr>
          <w:rFonts w:ascii="Arial" w:hAnsi="Arial" w:cs="Arial"/>
          <w:b/>
          <w:sz w:val="22"/>
          <w:szCs w:val="22"/>
        </w:rPr>
        <w:t>Gemeinschaftsprojekt von ÖBB und öffentlichen Bibliotheken in OÖ</w:t>
      </w:r>
    </w:p>
    <w:p w:rsidR="00F30654" w:rsidRPr="00F30654" w:rsidRDefault="00F30654" w:rsidP="00F30654">
      <w:pPr>
        <w:pStyle w:val="StandardWeb"/>
        <w:spacing w:before="0" w:beforeAutospacing="0" w:after="120" w:afterAutospacing="0"/>
        <w:rPr>
          <w:rFonts w:ascii="Arial" w:hAnsi="Arial" w:cs="Arial"/>
          <w:sz w:val="22"/>
          <w:szCs w:val="22"/>
        </w:rPr>
      </w:pPr>
      <w:r w:rsidRPr="00F30654">
        <w:rPr>
          <w:rFonts w:ascii="Arial" w:hAnsi="Arial" w:cs="Arial"/>
          <w:sz w:val="22"/>
          <w:szCs w:val="22"/>
        </w:rPr>
        <w:t xml:space="preserve">Bei „Bücher fahren Zug“ handelt es sich um ein Gemeinschaftsprojekt von ÖBB und den öffentlichen Bibliotheken in Oberösterreich. Seitens der ÖBB wurde das Projekt von Katharina Pötsch, seitens der öffentlichen Bibliotheken von Katharina </w:t>
      </w:r>
      <w:proofErr w:type="spellStart"/>
      <w:r w:rsidRPr="00F30654">
        <w:rPr>
          <w:rFonts w:ascii="Arial" w:hAnsi="Arial" w:cs="Arial"/>
          <w:sz w:val="22"/>
          <w:szCs w:val="22"/>
        </w:rPr>
        <w:t>Pree</w:t>
      </w:r>
      <w:proofErr w:type="spellEnd"/>
      <w:r w:rsidRPr="00F30654">
        <w:rPr>
          <w:rFonts w:ascii="Arial" w:hAnsi="Arial" w:cs="Arial"/>
          <w:sz w:val="22"/>
          <w:szCs w:val="22"/>
        </w:rPr>
        <w:t xml:space="preserve"> geleitet. </w:t>
      </w:r>
      <w:proofErr w:type="spellStart"/>
      <w:r w:rsidRPr="00F30654">
        <w:rPr>
          <w:rFonts w:ascii="Arial" w:hAnsi="Arial" w:cs="Arial"/>
          <w:sz w:val="22"/>
          <w:szCs w:val="22"/>
        </w:rPr>
        <w:t>Pree</w:t>
      </w:r>
      <w:proofErr w:type="spellEnd"/>
      <w:r w:rsidRPr="00F30654">
        <w:rPr>
          <w:rFonts w:ascii="Arial" w:hAnsi="Arial" w:cs="Arial"/>
          <w:sz w:val="22"/>
          <w:szCs w:val="22"/>
        </w:rPr>
        <w:t xml:space="preserve">: „Wir freuen uns, mit den ÖBB einen starken Partner gefunden zu haben, um gemeinsam – heuer bereits zum dritten Mal – sehr erfolgreich für das Lesen und das Zugfahren zu werben“, sagt Katharina </w:t>
      </w:r>
      <w:proofErr w:type="spellStart"/>
      <w:r w:rsidRPr="00F30654">
        <w:rPr>
          <w:rFonts w:ascii="Arial" w:hAnsi="Arial" w:cs="Arial"/>
          <w:sz w:val="22"/>
          <w:szCs w:val="22"/>
        </w:rPr>
        <w:t>Pree</w:t>
      </w:r>
      <w:proofErr w:type="spellEnd"/>
      <w:r w:rsidRPr="00F30654">
        <w:rPr>
          <w:rFonts w:ascii="Arial" w:hAnsi="Arial" w:cs="Arial"/>
          <w:sz w:val="22"/>
          <w:szCs w:val="22"/>
        </w:rPr>
        <w:t>. „Die Bibliothekarinnen und Bibliothekare sammeln enorm viele positive Erfahrungen beim Verteilen der Bücher und Zeitschriften im Zug. Denn die Freude über den kostenlosen Lesestoff bei den Zugreisenden ist groß und zeigt, dass nicht nur am Handy, sondern auch auf Papier gerne gelesen wird. Uns ist es natürlich auch wichtig, die öffentlichen Bibliotheken als lokale Anlaufstellen für aktuelle Bücher, Zeitschriften und andere Medien ins Bewusstsein der Menschen zu holen. ‚Leihen statt besitzen‘ wird gerade wieder modern – diese nachhaltige Philosophie leben öffentliche Bibliotheken seit jeher.“</w:t>
      </w:r>
    </w:p>
    <w:p w:rsidR="00F30654" w:rsidRDefault="00F30654" w:rsidP="00F30654">
      <w:pPr>
        <w:pStyle w:val="StandardWeb"/>
        <w:spacing w:before="0" w:beforeAutospacing="0" w:after="120" w:afterAutospacing="0"/>
        <w:rPr>
          <w:rFonts w:ascii="Arial" w:hAnsi="Arial" w:cs="Arial"/>
          <w:sz w:val="22"/>
          <w:szCs w:val="22"/>
        </w:rPr>
      </w:pPr>
    </w:p>
    <w:p w:rsidR="005E6798" w:rsidRDefault="005E6798" w:rsidP="00F30654">
      <w:pPr>
        <w:pStyle w:val="StandardWeb"/>
        <w:spacing w:before="0" w:beforeAutospacing="0" w:after="120" w:afterAutospacing="0"/>
        <w:rPr>
          <w:rFonts w:ascii="Arial" w:hAnsi="Arial" w:cs="Arial"/>
          <w:sz w:val="22"/>
          <w:szCs w:val="22"/>
        </w:rPr>
      </w:pPr>
    </w:p>
    <w:p w:rsidR="005E6798" w:rsidRDefault="005E6798" w:rsidP="00F30654">
      <w:pPr>
        <w:pStyle w:val="StandardWeb"/>
        <w:spacing w:before="0" w:beforeAutospacing="0" w:after="120" w:afterAutospacing="0"/>
        <w:rPr>
          <w:rFonts w:ascii="Arial" w:hAnsi="Arial" w:cs="Arial"/>
          <w:sz w:val="22"/>
          <w:szCs w:val="22"/>
        </w:rPr>
      </w:pPr>
    </w:p>
    <w:p w:rsidR="00F30654" w:rsidRPr="00F30654" w:rsidRDefault="00F30654" w:rsidP="00F30654">
      <w:pPr>
        <w:pStyle w:val="StandardWeb"/>
        <w:spacing w:before="0" w:beforeAutospacing="0" w:after="120" w:afterAutospacing="0"/>
        <w:rPr>
          <w:rFonts w:ascii="Arial" w:hAnsi="Arial" w:cs="Arial"/>
          <w:sz w:val="22"/>
          <w:szCs w:val="22"/>
        </w:rPr>
      </w:pPr>
      <w:r w:rsidRPr="00F30654">
        <w:rPr>
          <w:rFonts w:ascii="Arial" w:hAnsi="Arial" w:cs="Arial"/>
          <w:b/>
          <w:sz w:val="22"/>
          <w:szCs w:val="22"/>
        </w:rPr>
        <w:t>Offenes Bücherregal a</w:t>
      </w:r>
      <w:r>
        <w:rPr>
          <w:rFonts w:ascii="Arial" w:hAnsi="Arial" w:cs="Arial"/>
          <w:b/>
          <w:sz w:val="22"/>
          <w:szCs w:val="22"/>
        </w:rPr>
        <w:t>uf dem</w:t>
      </w:r>
      <w:r w:rsidRPr="00F30654">
        <w:rPr>
          <w:rFonts w:ascii="Arial" w:hAnsi="Arial" w:cs="Arial"/>
          <w:b/>
          <w:sz w:val="22"/>
          <w:szCs w:val="22"/>
        </w:rPr>
        <w:t xml:space="preserve"> Linzer Hauptbahnhof</w:t>
      </w:r>
    </w:p>
    <w:p w:rsidR="00F30654" w:rsidRDefault="00F30654" w:rsidP="00F30654">
      <w:pPr>
        <w:pStyle w:val="StandardWeb"/>
        <w:spacing w:before="0" w:beforeAutospacing="0" w:after="120" w:afterAutospacing="0"/>
        <w:rPr>
          <w:rFonts w:ascii="Arial" w:hAnsi="Arial" w:cs="Arial"/>
          <w:sz w:val="22"/>
          <w:szCs w:val="22"/>
        </w:rPr>
      </w:pPr>
      <w:r w:rsidRPr="00F30654">
        <w:rPr>
          <w:rFonts w:ascii="Arial" w:hAnsi="Arial" w:cs="Arial"/>
          <w:sz w:val="22"/>
          <w:szCs w:val="22"/>
        </w:rPr>
        <w:t xml:space="preserve">Wie im Vorjahr wird es auch heuer wieder im Reisezentrum am Linzer Hauptbahnhof ein offenes Bücherregal geben. Dieses wird von der Stadtbibliothek Linz betreut. Insgesamt werden bei dieser Aktion von ÖBB und 40 Öffentlichen Bibliotheken in Oberösterreich 10.000 Medien verteilt. Die Aktion wird auch auf </w:t>
      </w:r>
      <w:r>
        <w:rPr>
          <w:rFonts w:ascii="Arial" w:hAnsi="Arial" w:cs="Arial"/>
          <w:sz w:val="22"/>
          <w:szCs w:val="22"/>
        </w:rPr>
        <w:t>Facebook</w:t>
      </w:r>
      <w:r w:rsidRPr="00F30654">
        <w:rPr>
          <w:rFonts w:ascii="Arial" w:hAnsi="Arial" w:cs="Arial"/>
          <w:sz w:val="22"/>
          <w:szCs w:val="22"/>
        </w:rPr>
        <w:t xml:space="preserve"> und </w:t>
      </w:r>
      <w:proofErr w:type="spellStart"/>
      <w:r>
        <w:rPr>
          <w:rFonts w:ascii="Arial" w:hAnsi="Arial" w:cs="Arial"/>
          <w:sz w:val="22"/>
          <w:szCs w:val="22"/>
        </w:rPr>
        <w:t>Social</w:t>
      </w:r>
      <w:proofErr w:type="spellEnd"/>
      <w:r>
        <w:rPr>
          <w:rFonts w:ascii="Arial" w:hAnsi="Arial" w:cs="Arial"/>
          <w:sz w:val="22"/>
          <w:szCs w:val="22"/>
        </w:rPr>
        <w:t xml:space="preserve">-Media-Wall </w:t>
      </w:r>
      <w:r w:rsidRPr="00F30654">
        <w:rPr>
          <w:rFonts w:ascii="Arial" w:hAnsi="Arial" w:cs="Arial"/>
          <w:sz w:val="22"/>
          <w:szCs w:val="22"/>
        </w:rPr>
        <w:t>begleitet.</w:t>
      </w:r>
    </w:p>
    <w:p w:rsidR="002C68E7" w:rsidRDefault="002C68E7" w:rsidP="00F30654">
      <w:pPr>
        <w:pStyle w:val="StandardWeb"/>
        <w:spacing w:before="0" w:beforeAutospacing="0" w:after="120" w:afterAutospacing="0"/>
        <w:rPr>
          <w:rFonts w:ascii="Arial" w:hAnsi="Arial" w:cs="Arial"/>
          <w:sz w:val="22"/>
          <w:szCs w:val="22"/>
        </w:rPr>
      </w:pPr>
    </w:p>
    <w:p w:rsidR="00F30654" w:rsidRPr="002C68E7" w:rsidRDefault="002C68E7" w:rsidP="00F30654">
      <w:pPr>
        <w:pStyle w:val="StandardWeb"/>
        <w:spacing w:before="0" w:beforeAutospacing="0" w:after="120" w:afterAutospacing="0"/>
        <w:rPr>
          <w:rFonts w:ascii="Arial" w:hAnsi="Arial" w:cs="Arial"/>
          <w:b/>
          <w:sz w:val="22"/>
          <w:szCs w:val="22"/>
        </w:rPr>
      </w:pPr>
      <w:r w:rsidRPr="002C68E7">
        <w:rPr>
          <w:rFonts w:ascii="Arial" w:hAnsi="Arial" w:cs="Arial"/>
          <w:b/>
          <w:sz w:val="22"/>
          <w:szCs w:val="22"/>
        </w:rPr>
        <w:t>Fotos: © ÖBB / Kriechbaum (honorarfrei)</w:t>
      </w:r>
    </w:p>
    <w:p w:rsidR="005649A5" w:rsidRPr="002C68E7" w:rsidRDefault="005649A5" w:rsidP="005649A5">
      <w:pPr>
        <w:pStyle w:val="StandardWeb"/>
        <w:spacing w:before="0" w:beforeAutospacing="0" w:after="120" w:afterAutospacing="0"/>
        <w:rPr>
          <w:rFonts w:ascii="Arial" w:hAnsi="Arial" w:cs="Arial"/>
          <w:sz w:val="22"/>
          <w:szCs w:val="22"/>
        </w:rPr>
      </w:pPr>
      <w:r>
        <w:rPr>
          <w:rFonts w:ascii="Arial" w:hAnsi="Arial" w:cs="Arial"/>
          <w:sz w:val="22"/>
          <w:szCs w:val="22"/>
        </w:rPr>
        <w:t xml:space="preserve">Foto 1: V. l.: Katharina </w:t>
      </w:r>
      <w:proofErr w:type="spellStart"/>
      <w:r>
        <w:rPr>
          <w:rFonts w:ascii="Arial" w:hAnsi="Arial" w:cs="Arial"/>
          <w:sz w:val="22"/>
          <w:szCs w:val="22"/>
        </w:rPr>
        <w:t>Pree</w:t>
      </w:r>
      <w:proofErr w:type="spellEnd"/>
      <w:r>
        <w:rPr>
          <w:rFonts w:ascii="Arial" w:hAnsi="Arial" w:cs="Arial"/>
          <w:sz w:val="22"/>
          <w:szCs w:val="22"/>
        </w:rPr>
        <w:t xml:space="preserve"> (Projektleitung Bibliotheksfachstelle der Diözese Linz), </w:t>
      </w:r>
      <w:r w:rsidRPr="00F30654">
        <w:rPr>
          <w:rFonts w:ascii="Arial" w:hAnsi="Arial" w:cs="Arial"/>
          <w:sz w:val="22"/>
          <w:szCs w:val="22"/>
        </w:rPr>
        <w:t>Paul Sonnleitner</w:t>
      </w:r>
      <w:r>
        <w:rPr>
          <w:rFonts w:ascii="Arial" w:hAnsi="Arial" w:cs="Arial"/>
          <w:sz w:val="22"/>
          <w:szCs w:val="22"/>
        </w:rPr>
        <w:t xml:space="preserve"> (</w:t>
      </w:r>
      <w:r w:rsidRPr="00F30654">
        <w:rPr>
          <w:rFonts w:ascii="Arial" w:hAnsi="Arial" w:cs="Arial"/>
          <w:sz w:val="22"/>
          <w:szCs w:val="22"/>
        </w:rPr>
        <w:t>Regionalmanager Oberösterr</w:t>
      </w:r>
      <w:r>
        <w:rPr>
          <w:rFonts w:ascii="Arial" w:hAnsi="Arial" w:cs="Arial"/>
          <w:sz w:val="22"/>
          <w:szCs w:val="22"/>
        </w:rPr>
        <w:t xml:space="preserve">eich der ÖBB-Personenverkehr AG) und </w:t>
      </w:r>
      <w:r w:rsidRPr="002C68E7">
        <w:rPr>
          <w:rFonts w:ascii="Arial" w:hAnsi="Arial" w:cs="Arial"/>
          <w:sz w:val="22"/>
          <w:szCs w:val="22"/>
        </w:rPr>
        <w:t>Katharina Pötsch (</w:t>
      </w:r>
      <w:r>
        <w:rPr>
          <w:rFonts w:ascii="Arial" w:hAnsi="Arial" w:cs="Arial"/>
          <w:sz w:val="22"/>
          <w:szCs w:val="22"/>
        </w:rPr>
        <w:t xml:space="preserve">Projektleitung </w:t>
      </w:r>
      <w:r w:rsidRPr="002C68E7">
        <w:rPr>
          <w:rFonts w:ascii="Arial" w:hAnsi="Arial" w:cs="Arial"/>
          <w:sz w:val="22"/>
          <w:szCs w:val="22"/>
        </w:rPr>
        <w:t>ÖBB).</w:t>
      </w:r>
    </w:p>
    <w:p w:rsidR="002C68E7" w:rsidRDefault="002C68E7" w:rsidP="002C68E7">
      <w:pPr>
        <w:pStyle w:val="StandardWeb"/>
        <w:spacing w:before="0" w:beforeAutospacing="0" w:after="120" w:afterAutospacing="0"/>
        <w:rPr>
          <w:rFonts w:ascii="Arial" w:hAnsi="Arial" w:cs="Arial"/>
          <w:sz w:val="22"/>
          <w:szCs w:val="22"/>
        </w:rPr>
      </w:pPr>
      <w:r>
        <w:rPr>
          <w:rFonts w:ascii="Arial" w:hAnsi="Arial" w:cs="Arial"/>
          <w:sz w:val="22"/>
          <w:szCs w:val="22"/>
        </w:rPr>
        <w:t xml:space="preserve">Foto </w:t>
      </w:r>
      <w:r w:rsidR="005649A5">
        <w:rPr>
          <w:rFonts w:ascii="Arial" w:hAnsi="Arial" w:cs="Arial"/>
          <w:sz w:val="22"/>
          <w:szCs w:val="22"/>
        </w:rPr>
        <w:t>2</w:t>
      </w:r>
      <w:r>
        <w:rPr>
          <w:rFonts w:ascii="Arial" w:hAnsi="Arial" w:cs="Arial"/>
          <w:sz w:val="22"/>
          <w:szCs w:val="22"/>
        </w:rPr>
        <w:t xml:space="preserve">: Katharina </w:t>
      </w:r>
      <w:proofErr w:type="spellStart"/>
      <w:r>
        <w:rPr>
          <w:rFonts w:ascii="Arial" w:hAnsi="Arial" w:cs="Arial"/>
          <w:sz w:val="22"/>
          <w:szCs w:val="22"/>
        </w:rPr>
        <w:t>Pree</w:t>
      </w:r>
      <w:proofErr w:type="spellEnd"/>
      <w:r>
        <w:rPr>
          <w:rFonts w:ascii="Arial" w:hAnsi="Arial" w:cs="Arial"/>
          <w:sz w:val="22"/>
          <w:szCs w:val="22"/>
        </w:rPr>
        <w:t xml:space="preserve"> von der Bibliotheksfachstelle der Diözese Linz und </w:t>
      </w:r>
      <w:r w:rsidRPr="00F30654">
        <w:rPr>
          <w:rFonts w:ascii="Arial" w:hAnsi="Arial" w:cs="Arial"/>
          <w:sz w:val="22"/>
          <w:szCs w:val="22"/>
        </w:rPr>
        <w:t>Paul Sonnleitner, Regionalmanager Oberösterr</w:t>
      </w:r>
      <w:r>
        <w:rPr>
          <w:rFonts w:ascii="Arial" w:hAnsi="Arial" w:cs="Arial"/>
          <w:sz w:val="22"/>
          <w:szCs w:val="22"/>
        </w:rPr>
        <w:t>eich der ÖBB-Personenverkehr AG.</w:t>
      </w:r>
    </w:p>
    <w:p w:rsidR="002C68E7" w:rsidRDefault="002C68E7" w:rsidP="002C68E7">
      <w:pPr>
        <w:pStyle w:val="StandardWeb"/>
        <w:spacing w:before="0" w:beforeAutospacing="0" w:after="120" w:afterAutospacing="0"/>
        <w:rPr>
          <w:rFonts w:ascii="Arial" w:hAnsi="Arial" w:cs="Arial"/>
          <w:sz w:val="22"/>
          <w:szCs w:val="22"/>
        </w:rPr>
      </w:pPr>
      <w:bookmarkStart w:id="0" w:name="_GoBack"/>
      <w:bookmarkEnd w:id="0"/>
    </w:p>
    <w:p w:rsidR="00F30654" w:rsidRPr="002C68E7" w:rsidRDefault="00F30654" w:rsidP="002C68E7">
      <w:pPr>
        <w:pStyle w:val="StandardWeb"/>
        <w:spacing w:before="0" w:beforeAutospacing="0" w:after="0" w:afterAutospacing="0"/>
        <w:rPr>
          <w:rFonts w:ascii="Arial" w:hAnsi="Arial" w:cs="Arial"/>
          <w:b/>
          <w:sz w:val="22"/>
          <w:szCs w:val="22"/>
        </w:rPr>
      </w:pPr>
      <w:r w:rsidRPr="002C68E7">
        <w:rPr>
          <w:rFonts w:ascii="Arial" w:hAnsi="Arial" w:cs="Arial"/>
          <w:b/>
          <w:sz w:val="22"/>
          <w:szCs w:val="22"/>
        </w:rPr>
        <w:t>Rückfragehinweis:</w:t>
      </w:r>
    </w:p>
    <w:p w:rsidR="00F30654" w:rsidRPr="002C68E7" w:rsidRDefault="002C68E7" w:rsidP="002C68E7">
      <w:pPr>
        <w:pStyle w:val="StandardWeb"/>
        <w:spacing w:before="0" w:beforeAutospacing="0" w:after="0" w:afterAutospacing="0"/>
        <w:rPr>
          <w:rFonts w:ascii="Arial" w:hAnsi="Arial" w:cs="Arial"/>
          <w:sz w:val="22"/>
          <w:szCs w:val="22"/>
        </w:rPr>
      </w:pPr>
      <w:proofErr w:type="spellStart"/>
      <w:r w:rsidRPr="002C68E7">
        <w:rPr>
          <w:rFonts w:ascii="Arial" w:hAnsi="Arial" w:cs="Arial"/>
          <w:sz w:val="22"/>
          <w:szCs w:val="22"/>
        </w:rPr>
        <w:t>Mag.</w:t>
      </w:r>
      <w:r w:rsidRPr="001274A6">
        <w:rPr>
          <w:rFonts w:ascii="Arial" w:hAnsi="Arial" w:cs="Arial"/>
          <w:sz w:val="22"/>
          <w:szCs w:val="22"/>
          <w:vertAlign w:val="superscript"/>
        </w:rPr>
        <w:t>a</w:t>
      </w:r>
      <w:proofErr w:type="spellEnd"/>
      <w:r w:rsidRPr="002C68E7">
        <w:rPr>
          <w:rFonts w:ascii="Arial" w:hAnsi="Arial" w:cs="Arial"/>
          <w:sz w:val="22"/>
          <w:szCs w:val="22"/>
        </w:rPr>
        <w:t xml:space="preserve"> </w:t>
      </w:r>
      <w:r w:rsidR="00F30654" w:rsidRPr="002C68E7">
        <w:rPr>
          <w:rFonts w:ascii="Arial" w:hAnsi="Arial" w:cs="Arial"/>
          <w:sz w:val="22"/>
          <w:szCs w:val="22"/>
        </w:rPr>
        <w:t xml:space="preserve">Katharina </w:t>
      </w:r>
      <w:proofErr w:type="spellStart"/>
      <w:r w:rsidR="00F30654" w:rsidRPr="002C68E7">
        <w:rPr>
          <w:rFonts w:ascii="Arial" w:hAnsi="Arial" w:cs="Arial"/>
          <w:sz w:val="22"/>
          <w:szCs w:val="22"/>
        </w:rPr>
        <w:t>Pree</w:t>
      </w:r>
      <w:proofErr w:type="spellEnd"/>
      <w:r w:rsidRPr="002C68E7">
        <w:rPr>
          <w:rFonts w:ascii="Arial" w:hAnsi="Arial" w:cs="Arial"/>
          <w:sz w:val="22"/>
          <w:szCs w:val="22"/>
        </w:rPr>
        <w:t xml:space="preserve"> BA</w:t>
      </w:r>
    </w:p>
    <w:p w:rsidR="002C68E7" w:rsidRPr="002C68E7" w:rsidRDefault="002C68E7" w:rsidP="002C68E7">
      <w:pPr>
        <w:pStyle w:val="StandardWeb"/>
        <w:spacing w:before="0" w:beforeAutospacing="0" w:after="0" w:afterAutospacing="0"/>
        <w:rPr>
          <w:rFonts w:ascii="Arial" w:hAnsi="Arial" w:cs="Arial"/>
          <w:sz w:val="22"/>
          <w:szCs w:val="22"/>
        </w:rPr>
      </w:pPr>
      <w:r w:rsidRPr="002C68E7">
        <w:rPr>
          <w:rFonts w:ascii="Arial" w:hAnsi="Arial" w:cs="Arial"/>
          <w:sz w:val="22"/>
          <w:szCs w:val="22"/>
        </w:rPr>
        <w:t xml:space="preserve">Bibliotheksfachstelle der </w:t>
      </w:r>
      <w:r w:rsidRPr="002C68E7">
        <w:rPr>
          <w:rStyle w:val="object"/>
          <w:rFonts w:ascii="Arial" w:hAnsi="Arial" w:cs="Arial"/>
          <w:sz w:val="22"/>
          <w:szCs w:val="22"/>
        </w:rPr>
        <w:t>Di</w:t>
      </w:r>
      <w:r w:rsidRPr="002C68E7">
        <w:rPr>
          <w:rFonts w:ascii="Arial" w:hAnsi="Arial" w:cs="Arial"/>
          <w:sz w:val="22"/>
          <w:szCs w:val="22"/>
        </w:rPr>
        <w:t>özese Linz</w:t>
      </w:r>
    </w:p>
    <w:p w:rsidR="002C68E7" w:rsidRPr="002C68E7" w:rsidRDefault="002C68E7" w:rsidP="002C68E7">
      <w:pPr>
        <w:pStyle w:val="StandardWeb"/>
        <w:spacing w:before="0" w:beforeAutospacing="0" w:after="0" w:afterAutospacing="0"/>
        <w:rPr>
          <w:rFonts w:ascii="Arial" w:hAnsi="Arial" w:cs="Arial"/>
          <w:sz w:val="22"/>
          <w:szCs w:val="22"/>
        </w:rPr>
      </w:pPr>
      <w:r>
        <w:rPr>
          <w:rFonts w:ascii="Arial" w:hAnsi="Arial" w:cs="Arial"/>
          <w:sz w:val="22"/>
          <w:szCs w:val="22"/>
        </w:rPr>
        <w:t xml:space="preserve">T: </w:t>
      </w:r>
      <w:r w:rsidRPr="002C68E7">
        <w:rPr>
          <w:rFonts w:ascii="Arial" w:hAnsi="Arial" w:cs="Arial"/>
          <w:sz w:val="22"/>
          <w:szCs w:val="22"/>
        </w:rPr>
        <w:t>0676 87</w:t>
      </w:r>
      <w:r>
        <w:rPr>
          <w:rFonts w:ascii="Arial" w:hAnsi="Arial" w:cs="Arial"/>
          <w:sz w:val="22"/>
          <w:szCs w:val="22"/>
        </w:rPr>
        <w:t xml:space="preserve"> </w:t>
      </w:r>
      <w:r w:rsidRPr="002C68E7">
        <w:rPr>
          <w:rFonts w:ascii="Arial" w:hAnsi="Arial" w:cs="Arial"/>
          <w:sz w:val="22"/>
          <w:szCs w:val="22"/>
        </w:rPr>
        <w:t>76 32</w:t>
      </w:r>
      <w:r>
        <w:rPr>
          <w:rFonts w:ascii="Arial" w:hAnsi="Arial" w:cs="Arial"/>
          <w:sz w:val="22"/>
          <w:szCs w:val="22"/>
        </w:rPr>
        <w:t xml:space="preserve"> </w:t>
      </w:r>
      <w:r w:rsidRPr="002C68E7">
        <w:rPr>
          <w:rFonts w:ascii="Arial" w:hAnsi="Arial" w:cs="Arial"/>
          <w:sz w:val="22"/>
          <w:szCs w:val="22"/>
        </w:rPr>
        <w:t>80</w:t>
      </w:r>
    </w:p>
    <w:p w:rsidR="002C68E7" w:rsidRPr="002C68E7" w:rsidRDefault="002C68E7" w:rsidP="002C68E7">
      <w:pPr>
        <w:pStyle w:val="StandardWeb"/>
        <w:spacing w:before="0" w:beforeAutospacing="0" w:after="0" w:afterAutospacing="0"/>
        <w:rPr>
          <w:rFonts w:ascii="Arial" w:hAnsi="Arial" w:cs="Arial"/>
          <w:sz w:val="22"/>
          <w:szCs w:val="22"/>
        </w:rPr>
      </w:pPr>
      <w:r>
        <w:rPr>
          <w:rFonts w:ascii="Arial" w:hAnsi="Arial" w:cs="Arial"/>
          <w:sz w:val="22"/>
          <w:szCs w:val="22"/>
        </w:rPr>
        <w:t>M: k</w:t>
      </w:r>
      <w:r w:rsidRPr="002C68E7">
        <w:rPr>
          <w:rFonts w:ascii="Arial" w:hAnsi="Arial" w:cs="Arial"/>
          <w:sz w:val="22"/>
          <w:szCs w:val="22"/>
        </w:rPr>
        <w:t>atharina.pree@dioezese-linz.at</w:t>
      </w:r>
    </w:p>
    <w:p w:rsidR="0030673E" w:rsidRPr="002C68E7" w:rsidRDefault="002C68E7" w:rsidP="002C68E7">
      <w:pPr>
        <w:rPr>
          <w:rFonts w:cs="Arial"/>
          <w:b/>
          <w:szCs w:val="22"/>
        </w:rPr>
      </w:pPr>
      <w:r>
        <w:rPr>
          <w:rStyle w:val="object"/>
          <w:rFonts w:cs="Arial"/>
          <w:szCs w:val="22"/>
        </w:rPr>
        <w:t xml:space="preserve">W: </w:t>
      </w:r>
      <w:r w:rsidRPr="002C68E7">
        <w:rPr>
          <w:rStyle w:val="object"/>
          <w:rFonts w:cs="Arial"/>
          <w:szCs w:val="22"/>
        </w:rPr>
        <w:t>www.dioezese-linz.at/bibliotheken</w:t>
      </w:r>
    </w:p>
    <w:sectPr w:rsidR="0030673E" w:rsidRPr="002C68E7" w:rsidSect="005A010E">
      <w:footerReference w:type="default" r:id="rId7"/>
      <w:headerReference w:type="first" r:id="rId8"/>
      <w:footerReference w:type="first" r:id="rId9"/>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4CFC" w:rsidRDefault="009A4CFC">
      <w:r>
        <w:separator/>
      </w:r>
    </w:p>
  </w:endnote>
  <w:endnote w:type="continuationSeparator" w:id="0">
    <w:p w:rsidR="009A4CFC" w:rsidRDefault="009A4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25398C">
      <w:tc>
        <w:tcPr>
          <w:tcW w:w="2197" w:type="dxa"/>
        </w:tcPr>
        <w:p w:rsidR="0025398C" w:rsidRDefault="0025398C" w:rsidP="0025398C">
          <w:pPr>
            <w:pStyle w:val="Fuzeile"/>
            <w:rPr>
              <w:sz w:val="16"/>
            </w:rPr>
          </w:pPr>
          <w:r>
            <w:rPr>
              <w:sz w:val="16"/>
            </w:rPr>
            <w:t>Diözese Linz</w:t>
          </w:r>
        </w:p>
        <w:p w:rsidR="0025398C" w:rsidRDefault="0025398C" w:rsidP="0025398C">
          <w:pPr>
            <w:pStyle w:val="Fuzeile"/>
            <w:rPr>
              <w:sz w:val="16"/>
            </w:rPr>
          </w:pPr>
          <w:r>
            <w:rPr>
              <w:sz w:val="16"/>
            </w:rPr>
            <w:t>Kommunikation/Presse</w:t>
          </w:r>
        </w:p>
        <w:p w:rsidR="0025398C" w:rsidRDefault="0025398C" w:rsidP="0025398C">
          <w:pPr>
            <w:pStyle w:val="Fuzeile"/>
            <w:rPr>
              <w:sz w:val="16"/>
            </w:rPr>
          </w:pPr>
          <w:r>
            <w:rPr>
              <w:sz w:val="16"/>
            </w:rPr>
            <w:t>Verantwortlich:</w:t>
          </w:r>
        </w:p>
        <w:p w:rsidR="0025398C" w:rsidRDefault="0025398C" w:rsidP="0025398C">
          <w:pPr>
            <w:pStyle w:val="Fuzeile"/>
            <w:rPr>
              <w:sz w:val="16"/>
            </w:rPr>
          </w:pPr>
          <w:r>
            <w:rPr>
              <w:sz w:val="16"/>
            </w:rPr>
            <w:t xml:space="preserve">Michael </w:t>
          </w:r>
          <w:proofErr w:type="spellStart"/>
          <w:r>
            <w:rPr>
              <w:sz w:val="16"/>
            </w:rPr>
            <w:t>Kraml</w:t>
          </w:r>
          <w:proofErr w:type="spellEnd"/>
          <w:r>
            <w:rPr>
              <w:sz w:val="16"/>
            </w:rPr>
            <w:t xml:space="preserve"> </w:t>
          </w:r>
        </w:p>
      </w:tc>
      <w:tc>
        <w:tcPr>
          <w:tcW w:w="2551" w:type="dxa"/>
        </w:tcPr>
        <w:p w:rsidR="0025398C" w:rsidRDefault="0025398C" w:rsidP="0025398C">
          <w:pPr>
            <w:pStyle w:val="Fuzeile"/>
            <w:ind w:left="-70"/>
            <w:rPr>
              <w:sz w:val="16"/>
            </w:rPr>
          </w:pPr>
          <w:r>
            <w:rPr>
              <w:sz w:val="16"/>
            </w:rPr>
            <w:t>4021 Linz</w:t>
          </w:r>
        </w:p>
        <w:p w:rsidR="0025398C" w:rsidRDefault="0025398C" w:rsidP="0025398C">
          <w:pPr>
            <w:pStyle w:val="Fuzeile"/>
            <w:ind w:left="-70"/>
            <w:rPr>
              <w:sz w:val="16"/>
            </w:rPr>
          </w:pPr>
          <w:r>
            <w:rPr>
              <w:sz w:val="16"/>
            </w:rPr>
            <w:t>Herrenstraße 19, Pf. 251</w:t>
          </w:r>
        </w:p>
        <w:p w:rsidR="0025398C" w:rsidRDefault="0025398C" w:rsidP="0025398C">
          <w:pPr>
            <w:pStyle w:val="Fuzeile"/>
            <w:ind w:left="-70"/>
            <w:rPr>
              <w:sz w:val="16"/>
            </w:rPr>
          </w:pPr>
          <w:r>
            <w:rPr>
              <w:sz w:val="16"/>
            </w:rPr>
            <w:t>Telefon 0732 / 772676 - 1130</w:t>
          </w:r>
        </w:p>
        <w:p w:rsidR="0025398C" w:rsidRDefault="0025398C" w:rsidP="0025398C">
          <w:pPr>
            <w:pStyle w:val="Fuzeile"/>
            <w:ind w:left="-70"/>
            <w:rPr>
              <w:sz w:val="16"/>
            </w:rPr>
          </w:pPr>
          <w:r>
            <w:rPr>
              <w:sz w:val="16"/>
            </w:rPr>
            <w:t>Fax 0732 / 772676 - 1175</w:t>
          </w:r>
        </w:p>
      </w:tc>
      <w:tc>
        <w:tcPr>
          <w:tcW w:w="4462" w:type="dxa"/>
        </w:tcPr>
        <w:p w:rsidR="0025398C" w:rsidRDefault="0025398C" w:rsidP="0025398C">
          <w:pPr>
            <w:pStyle w:val="Fuzeile"/>
            <w:rPr>
              <w:sz w:val="16"/>
            </w:rPr>
          </w:pPr>
          <w:r>
            <w:rPr>
              <w:sz w:val="16"/>
            </w:rPr>
            <w:t xml:space="preserve">E-Mail: </w:t>
          </w:r>
          <w:hyperlink r:id="rId1" w:history="1">
            <w:r>
              <w:rPr>
                <w:rStyle w:val="Hyperlink"/>
                <w:sz w:val="16"/>
              </w:rPr>
              <w:t>presse@dioezese-linz.at</w:t>
            </w:r>
          </w:hyperlink>
        </w:p>
        <w:p w:rsidR="0025398C" w:rsidRDefault="0025398C" w:rsidP="0025398C">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25398C" w:rsidRDefault="0025398C" w:rsidP="0025398C">
          <w:pPr>
            <w:pStyle w:val="Fuzeile"/>
            <w:rPr>
              <w:sz w:val="16"/>
            </w:rPr>
          </w:pPr>
        </w:p>
        <w:p w:rsidR="0025398C" w:rsidRDefault="0025398C" w:rsidP="0025398C">
          <w:pPr>
            <w:pStyle w:val="Fuzeile"/>
            <w:rPr>
              <w:sz w:val="16"/>
            </w:rPr>
          </w:pPr>
          <w:r>
            <w:rPr>
              <w:sz w:val="16"/>
            </w:rPr>
            <w:t xml:space="preserve">Offenlegung: </w:t>
          </w:r>
          <w:hyperlink r:id="rId3" w:history="1">
            <w:r w:rsidRPr="00366476">
              <w:rPr>
                <w:rStyle w:val="Hyperlink"/>
                <w:sz w:val="16"/>
              </w:rPr>
              <w:t>https://www.dioezese-linz.at/offenlegung</w:t>
            </w:r>
          </w:hyperlink>
        </w:p>
        <w:p w:rsidR="0025398C" w:rsidRDefault="0025398C" w:rsidP="0025398C">
          <w:pPr>
            <w:pStyle w:val="Fuzeile"/>
            <w:rPr>
              <w:sz w:val="16"/>
            </w:rPr>
          </w:pP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522A" w:rsidRDefault="00E4522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25398C" w:rsidTr="00714F83">
      <w:tc>
        <w:tcPr>
          <w:tcW w:w="2124" w:type="dxa"/>
        </w:tcPr>
        <w:p w:rsidR="0025398C" w:rsidRDefault="0025398C" w:rsidP="0025398C">
          <w:pPr>
            <w:pStyle w:val="Fuzeile"/>
            <w:rPr>
              <w:sz w:val="16"/>
            </w:rPr>
          </w:pPr>
          <w:r>
            <w:rPr>
              <w:sz w:val="16"/>
            </w:rPr>
            <w:t>Diözese Linz</w:t>
          </w:r>
        </w:p>
        <w:p w:rsidR="0025398C" w:rsidRDefault="0025398C" w:rsidP="0025398C">
          <w:pPr>
            <w:pStyle w:val="Fuzeile"/>
            <w:rPr>
              <w:sz w:val="16"/>
            </w:rPr>
          </w:pPr>
          <w:r>
            <w:rPr>
              <w:sz w:val="16"/>
            </w:rPr>
            <w:t>Kommunikation/Presse</w:t>
          </w:r>
        </w:p>
        <w:p w:rsidR="0025398C" w:rsidRDefault="0025398C" w:rsidP="0025398C">
          <w:pPr>
            <w:pStyle w:val="Fuzeile"/>
            <w:rPr>
              <w:sz w:val="16"/>
            </w:rPr>
          </w:pPr>
          <w:r>
            <w:rPr>
              <w:sz w:val="16"/>
            </w:rPr>
            <w:t>Verantwortlich:</w:t>
          </w:r>
        </w:p>
        <w:p w:rsidR="0025398C" w:rsidRDefault="0025398C" w:rsidP="0025398C">
          <w:pPr>
            <w:pStyle w:val="Fuzeile"/>
            <w:rPr>
              <w:sz w:val="16"/>
            </w:rPr>
          </w:pPr>
          <w:r>
            <w:rPr>
              <w:sz w:val="16"/>
            </w:rPr>
            <w:t xml:space="preserve">Michael </w:t>
          </w:r>
          <w:proofErr w:type="spellStart"/>
          <w:r>
            <w:rPr>
              <w:sz w:val="16"/>
            </w:rPr>
            <w:t>Kraml</w:t>
          </w:r>
          <w:proofErr w:type="spellEnd"/>
          <w:r>
            <w:rPr>
              <w:sz w:val="16"/>
            </w:rPr>
            <w:t xml:space="preserve"> </w:t>
          </w:r>
        </w:p>
      </w:tc>
      <w:tc>
        <w:tcPr>
          <w:tcW w:w="2551" w:type="dxa"/>
        </w:tcPr>
        <w:p w:rsidR="0025398C" w:rsidRDefault="0025398C" w:rsidP="0025398C">
          <w:pPr>
            <w:pStyle w:val="Fuzeile"/>
            <w:ind w:left="-70"/>
            <w:rPr>
              <w:sz w:val="16"/>
            </w:rPr>
          </w:pPr>
          <w:r>
            <w:rPr>
              <w:sz w:val="16"/>
            </w:rPr>
            <w:t>4021 Linz</w:t>
          </w:r>
        </w:p>
        <w:p w:rsidR="0025398C" w:rsidRDefault="0025398C" w:rsidP="0025398C">
          <w:pPr>
            <w:pStyle w:val="Fuzeile"/>
            <w:ind w:left="-70"/>
            <w:rPr>
              <w:sz w:val="16"/>
            </w:rPr>
          </w:pPr>
          <w:r>
            <w:rPr>
              <w:sz w:val="16"/>
            </w:rPr>
            <w:t>Herrenstraße 19, Pf. 251</w:t>
          </w:r>
        </w:p>
        <w:p w:rsidR="0025398C" w:rsidRDefault="0025398C" w:rsidP="0025398C">
          <w:pPr>
            <w:pStyle w:val="Fuzeile"/>
            <w:ind w:left="-70"/>
            <w:rPr>
              <w:sz w:val="16"/>
            </w:rPr>
          </w:pPr>
          <w:r>
            <w:rPr>
              <w:sz w:val="16"/>
            </w:rPr>
            <w:t>Telefon 0732 / 772676 - 1130</w:t>
          </w:r>
        </w:p>
        <w:p w:rsidR="0025398C" w:rsidRDefault="0025398C" w:rsidP="0025398C">
          <w:pPr>
            <w:pStyle w:val="Fuzeile"/>
            <w:ind w:left="-70"/>
            <w:rPr>
              <w:sz w:val="16"/>
            </w:rPr>
          </w:pPr>
          <w:r>
            <w:rPr>
              <w:sz w:val="16"/>
            </w:rPr>
            <w:t>Fax 0732 / 772676 - 1175</w:t>
          </w:r>
        </w:p>
      </w:tc>
      <w:tc>
        <w:tcPr>
          <w:tcW w:w="4462" w:type="dxa"/>
        </w:tcPr>
        <w:p w:rsidR="0025398C" w:rsidRDefault="0025398C" w:rsidP="0025398C">
          <w:pPr>
            <w:pStyle w:val="Fuzeile"/>
            <w:rPr>
              <w:sz w:val="16"/>
            </w:rPr>
          </w:pPr>
          <w:r>
            <w:rPr>
              <w:sz w:val="16"/>
            </w:rPr>
            <w:t xml:space="preserve">E-Mail: </w:t>
          </w:r>
          <w:hyperlink r:id="rId1" w:history="1">
            <w:r>
              <w:rPr>
                <w:rStyle w:val="Hyperlink"/>
                <w:sz w:val="16"/>
              </w:rPr>
              <w:t>presse@dioezese-linz.at</w:t>
            </w:r>
          </w:hyperlink>
        </w:p>
        <w:p w:rsidR="0025398C" w:rsidRDefault="0025398C" w:rsidP="0025398C">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25398C" w:rsidRDefault="0025398C" w:rsidP="0025398C">
          <w:pPr>
            <w:pStyle w:val="Fuzeile"/>
            <w:rPr>
              <w:sz w:val="16"/>
            </w:rPr>
          </w:pPr>
        </w:p>
        <w:p w:rsidR="0025398C" w:rsidRDefault="0025398C" w:rsidP="0025398C">
          <w:pPr>
            <w:pStyle w:val="Fuzeile"/>
            <w:rPr>
              <w:sz w:val="16"/>
            </w:rPr>
          </w:pPr>
          <w:r>
            <w:rPr>
              <w:sz w:val="16"/>
            </w:rPr>
            <w:t xml:space="preserve">Offenlegung: </w:t>
          </w:r>
          <w:hyperlink r:id="rId3" w:history="1">
            <w:r w:rsidRPr="00366476">
              <w:rPr>
                <w:rStyle w:val="Hyperlink"/>
                <w:sz w:val="16"/>
              </w:rPr>
              <w:t>https://www.dioezese-linz.at/offenlegung</w:t>
            </w:r>
          </w:hyperlink>
        </w:p>
        <w:p w:rsidR="0025398C" w:rsidRDefault="0025398C" w:rsidP="0025398C">
          <w:pPr>
            <w:pStyle w:val="Fuzeile"/>
            <w:rPr>
              <w:sz w:val="16"/>
            </w:rPr>
          </w:pP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4CFC" w:rsidRDefault="009A4CFC">
      <w:r>
        <w:separator/>
      </w:r>
    </w:p>
  </w:footnote>
  <w:footnote w:type="continuationSeparator" w:id="0">
    <w:p w:rsidR="009A4CFC" w:rsidRDefault="009A4C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F94360"/>
    <w:multiLevelType w:val="multilevel"/>
    <w:tmpl w:val="DC94A9C4"/>
    <w:styleLink w:val="WWNum1"/>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CFC"/>
    <w:rsid w:val="000321BA"/>
    <w:rsid w:val="0005577C"/>
    <w:rsid w:val="000603BD"/>
    <w:rsid w:val="00061B69"/>
    <w:rsid w:val="00072719"/>
    <w:rsid w:val="00082140"/>
    <w:rsid w:val="00084106"/>
    <w:rsid w:val="000A0282"/>
    <w:rsid w:val="000B3CAF"/>
    <w:rsid w:val="000C1CA4"/>
    <w:rsid w:val="000C543B"/>
    <w:rsid w:val="00113779"/>
    <w:rsid w:val="001274A6"/>
    <w:rsid w:val="00136F80"/>
    <w:rsid w:val="00137A4A"/>
    <w:rsid w:val="00137BED"/>
    <w:rsid w:val="00141001"/>
    <w:rsid w:val="001529C8"/>
    <w:rsid w:val="00177EEB"/>
    <w:rsid w:val="0018480F"/>
    <w:rsid w:val="00186DF8"/>
    <w:rsid w:val="001A5F58"/>
    <w:rsid w:val="001B3AE4"/>
    <w:rsid w:val="001B424C"/>
    <w:rsid w:val="001B5C36"/>
    <w:rsid w:val="001C5DDA"/>
    <w:rsid w:val="001D4CBB"/>
    <w:rsid w:val="001E55AE"/>
    <w:rsid w:val="001E6994"/>
    <w:rsid w:val="0022261D"/>
    <w:rsid w:val="002231BA"/>
    <w:rsid w:val="00226470"/>
    <w:rsid w:val="002402FC"/>
    <w:rsid w:val="00252D36"/>
    <w:rsid w:val="0025398C"/>
    <w:rsid w:val="0025656F"/>
    <w:rsid w:val="0026442B"/>
    <w:rsid w:val="00286DD7"/>
    <w:rsid w:val="002A708B"/>
    <w:rsid w:val="002B11D5"/>
    <w:rsid w:val="002C5E7F"/>
    <w:rsid w:val="002C68E7"/>
    <w:rsid w:val="002D0A57"/>
    <w:rsid w:val="002D2801"/>
    <w:rsid w:val="002E5529"/>
    <w:rsid w:val="002F3701"/>
    <w:rsid w:val="002F3BE1"/>
    <w:rsid w:val="0030673E"/>
    <w:rsid w:val="00317EE9"/>
    <w:rsid w:val="00335793"/>
    <w:rsid w:val="00343693"/>
    <w:rsid w:val="00346E14"/>
    <w:rsid w:val="00366248"/>
    <w:rsid w:val="00371AA8"/>
    <w:rsid w:val="003726D8"/>
    <w:rsid w:val="00380F10"/>
    <w:rsid w:val="003831F1"/>
    <w:rsid w:val="003A6F69"/>
    <w:rsid w:val="003C1E24"/>
    <w:rsid w:val="003D2D1E"/>
    <w:rsid w:val="003D30B4"/>
    <w:rsid w:val="003D61BB"/>
    <w:rsid w:val="00411857"/>
    <w:rsid w:val="00430D75"/>
    <w:rsid w:val="00465A2A"/>
    <w:rsid w:val="004840A4"/>
    <w:rsid w:val="004A1AF5"/>
    <w:rsid w:val="004D17E7"/>
    <w:rsid w:val="004D6272"/>
    <w:rsid w:val="004E4537"/>
    <w:rsid w:val="004E6F4E"/>
    <w:rsid w:val="004F51AD"/>
    <w:rsid w:val="004F78EA"/>
    <w:rsid w:val="0050451A"/>
    <w:rsid w:val="00504C95"/>
    <w:rsid w:val="00531E06"/>
    <w:rsid w:val="00537D1F"/>
    <w:rsid w:val="00542BEA"/>
    <w:rsid w:val="005447F9"/>
    <w:rsid w:val="005546B9"/>
    <w:rsid w:val="005611E9"/>
    <w:rsid w:val="005649A5"/>
    <w:rsid w:val="00567B3E"/>
    <w:rsid w:val="0057069F"/>
    <w:rsid w:val="00575A30"/>
    <w:rsid w:val="00581D17"/>
    <w:rsid w:val="00582D37"/>
    <w:rsid w:val="00594369"/>
    <w:rsid w:val="005A010E"/>
    <w:rsid w:val="005B1CDD"/>
    <w:rsid w:val="005E03E7"/>
    <w:rsid w:val="005E5E44"/>
    <w:rsid w:val="005E6798"/>
    <w:rsid w:val="005F6ACF"/>
    <w:rsid w:val="00601035"/>
    <w:rsid w:val="00601888"/>
    <w:rsid w:val="00651BB0"/>
    <w:rsid w:val="0066573E"/>
    <w:rsid w:val="0067643B"/>
    <w:rsid w:val="00677856"/>
    <w:rsid w:val="00694620"/>
    <w:rsid w:val="006E55EE"/>
    <w:rsid w:val="006F7497"/>
    <w:rsid w:val="00700FD5"/>
    <w:rsid w:val="00712417"/>
    <w:rsid w:val="00714F83"/>
    <w:rsid w:val="00740943"/>
    <w:rsid w:val="00741F48"/>
    <w:rsid w:val="00766A46"/>
    <w:rsid w:val="00785896"/>
    <w:rsid w:val="00785C2B"/>
    <w:rsid w:val="00792BA1"/>
    <w:rsid w:val="007B159F"/>
    <w:rsid w:val="007D38DC"/>
    <w:rsid w:val="007F7906"/>
    <w:rsid w:val="00807B5E"/>
    <w:rsid w:val="00807C90"/>
    <w:rsid w:val="008355DE"/>
    <w:rsid w:val="00861CD3"/>
    <w:rsid w:val="00874A2B"/>
    <w:rsid w:val="008A5750"/>
    <w:rsid w:val="008C315C"/>
    <w:rsid w:val="008C5158"/>
    <w:rsid w:val="008D14F0"/>
    <w:rsid w:val="008E01D7"/>
    <w:rsid w:val="008E4683"/>
    <w:rsid w:val="00915BCC"/>
    <w:rsid w:val="0093496A"/>
    <w:rsid w:val="0094025B"/>
    <w:rsid w:val="00944D34"/>
    <w:rsid w:val="00947D58"/>
    <w:rsid w:val="00956261"/>
    <w:rsid w:val="00967AA0"/>
    <w:rsid w:val="00973233"/>
    <w:rsid w:val="0098307B"/>
    <w:rsid w:val="009A45BD"/>
    <w:rsid w:val="009A4CFC"/>
    <w:rsid w:val="009B306C"/>
    <w:rsid w:val="009B5335"/>
    <w:rsid w:val="009C676C"/>
    <w:rsid w:val="009E16AC"/>
    <w:rsid w:val="009E7ECE"/>
    <w:rsid w:val="009F1EC2"/>
    <w:rsid w:val="00A057BA"/>
    <w:rsid w:val="00A05D8D"/>
    <w:rsid w:val="00A24E88"/>
    <w:rsid w:val="00A303E4"/>
    <w:rsid w:val="00A33901"/>
    <w:rsid w:val="00A4146C"/>
    <w:rsid w:val="00A65D18"/>
    <w:rsid w:val="00A6619F"/>
    <w:rsid w:val="00A75194"/>
    <w:rsid w:val="00A77EF8"/>
    <w:rsid w:val="00A83413"/>
    <w:rsid w:val="00AA6C48"/>
    <w:rsid w:val="00AC0703"/>
    <w:rsid w:val="00AC6FE0"/>
    <w:rsid w:val="00AE0EBF"/>
    <w:rsid w:val="00AF0E41"/>
    <w:rsid w:val="00AF6DB8"/>
    <w:rsid w:val="00B06350"/>
    <w:rsid w:val="00B275A8"/>
    <w:rsid w:val="00B42B96"/>
    <w:rsid w:val="00B53167"/>
    <w:rsid w:val="00B566A2"/>
    <w:rsid w:val="00B70121"/>
    <w:rsid w:val="00B735AC"/>
    <w:rsid w:val="00B85939"/>
    <w:rsid w:val="00B97EE3"/>
    <w:rsid w:val="00BA5C4B"/>
    <w:rsid w:val="00BC4050"/>
    <w:rsid w:val="00BD4496"/>
    <w:rsid w:val="00BF108D"/>
    <w:rsid w:val="00BF4076"/>
    <w:rsid w:val="00C278DB"/>
    <w:rsid w:val="00C42641"/>
    <w:rsid w:val="00C51BE4"/>
    <w:rsid w:val="00C6473C"/>
    <w:rsid w:val="00C91929"/>
    <w:rsid w:val="00CB7487"/>
    <w:rsid w:val="00CB767C"/>
    <w:rsid w:val="00CE3071"/>
    <w:rsid w:val="00CE73EE"/>
    <w:rsid w:val="00CF37D2"/>
    <w:rsid w:val="00D31CCE"/>
    <w:rsid w:val="00D32F31"/>
    <w:rsid w:val="00D352B5"/>
    <w:rsid w:val="00D53127"/>
    <w:rsid w:val="00D71832"/>
    <w:rsid w:val="00D71D34"/>
    <w:rsid w:val="00D7475C"/>
    <w:rsid w:val="00D9039B"/>
    <w:rsid w:val="00D97552"/>
    <w:rsid w:val="00DD08E3"/>
    <w:rsid w:val="00DE4374"/>
    <w:rsid w:val="00DF6FC9"/>
    <w:rsid w:val="00E034C4"/>
    <w:rsid w:val="00E05530"/>
    <w:rsid w:val="00E0764E"/>
    <w:rsid w:val="00E135FB"/>
    <w:rsid w:val="00E25294"/>
    <w:rsid w:val="00E258D9"/>
    <w:rsid w:val="00E340B3"/>
    <w:rsid w:val="00E36C13"/>
    <w:rsid w:val="00E4522A"/>
    <w:rsid w:val="00E63B3C"/>
    <w:rsid w:val="00E67086"/>
    <w:rsid w:val="00E73703"/>
    <w:rsid w:val="00E74163"/>
    <w:rsid w:val="00E83B91"/>
    <w:rsid w:val="00E86A99"/>
    <w:rsid w:val="00E95AA2"/>
    <w:rsid w:val="00E9732D"/>
    <w:rsid w:val="00EA10DA"/>
    <w:rsid w:val="00EB014C"/>
    <w:rsid w:val="00ED32A8"/>
    <w:rsid w:val="00F074A9"/>
    <w:rsid w:val="00F2096D"/>
    <w:rsid w:val="00F24290"/>
    <w:rsid w:val="00F304A4"/>
    <w:rsid w:val="00F30654"/>
    <w:rsid w:val="00F31F3A"/>
    <w:rsid w:val="00F60D1B"/>
    <w:rsid w:val="00F71756"/>
    <w:rsid w:val="00F951FA"/>
    <w:rsid w:val="00FD6958"/>
    <w:rsid w:val="00FD7C38"/>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7059CE5-6C4E-4A8E-871D-BE197AB6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 w:type="numbering" w:customStyle="1" w:styleId="WWNum1">
    <w:name w:val="WWNum1"/>
    <w:basedOn w:val="KeineListe"/>
    <w:rsid w:val="004E4537"/>
    <w:pPr>
      <w:numPr>
        <w:numId w:val="1"/>
      </w:numPr>
    </w:pPr>
  </w:style>
  <w:style w:type="paragraph" w:customStyle="1" w:styleId="western">
    <w:name w:val="western"/>
    <w:basedOn w:val="Standard"/>
    <w:rsid w:val="00A24E88"/>
    <w:pPr>
      <w:suppressAutoHyphens/>
      <w:spacing w:before="280" w:after="280"/>
    </w:pPr>
    <w:rPr>
      <w:rFonts w:ascii="Times New Roman" w:hAnsi="Times New Roman"/>
      <w:sz w:val="24"/>
      <w:szCs w:val="24"/>
    </w:rPr>
  </w:style>
  <w:style w:type="paragraph" w:styleId="KeinLeerraum">
    <w:name w:val="No Spacing"/>
    <w:uiPriority w:val="1"/>
    <w:qFormat/>
    <w:rsid w:val="00465A2A"/>
    <w:rPr>
      <w:rFonts w:asciiTheme="minorHAnsi" w:eastAsiaTheme="minorHAnsi" w:hAnsiTheme="minorHAnsi" w:cstheme="minorBidi"/>
      <w:sz w:val="22"/>
      <w:szCs w:val="22"/>
      <w:lang w:eastAsia="en-US"/>
    </w:rPr>
  </w:style>
  <w:style w:type="character" w:customStyle="1" w:styleId="object">
    <w:name w:val="object"/>
    <w:basedOn w:val="Absatz-Standardschriftart"/>
    <w:rsid w:val="002C68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441807015">
      <w:bodyDiv w:val="1"/>
      <w:marLeft w:val="0"/>
      <w:marRight w:val="0"/>
      <w:marTop w:val="0"/>
      <w:marBottom w:val="0"/>
      <w:divBdr>
        <w:top w:val="none" w:sz="0" w:space="0" w:color="auto"/>
        <w:left w:val="none" w:sz="0" w:space="0" w:color="auto"/>
        <w:bottom w:val="none" w:sz="0" w:space="0" w:color="auto"/>
        <w:right w:val="none" w:sz="0" w:space="0" w:color="auto"/>
      </w:divBdr>
      <w:divsChild>
        <w:div w:id="127166001">
          <w:marLeft w:val="0"/>
          <w:marRight w:val="0"/>
          <w:marTop w:val="0"/>
          <w:marBottom w:val="0"/>
          <w:divBdr>
            <w:top w:val="none" w:sz="0" w:space="0" w:color="auto"/>
            <w:left w:val="none" w:sz="0" w:space="0" w:color="auto"/>
            <w:bottom w:val="none" w:sz="0" w:space="0" w:color="auto"/>
            <w:right w:val="none" w:sz="0" w:space="0" w:color="auto"/>
          </w:divBdr>
          <w:divsChild>
            <w:div w:id="269819553">
              <w:marLeft w:val="0"/>
              <w:marRight w:val="0"/>
              <w:marTop w:val="0"/>
              <w:marBottom w:val="0"/>
              <w:divBdr>
                <w:top w:val="none" w:sz="0" w:space="0" w:color="auto"/>
                <w:left w:val="none" w:sz="0" w:space="0" w:color="auto"/>
                <w:bottom w:val="none" w:sz="0" w:space="0" w:color="auto"/>
                <w:right w:val="none" w:sz="0" w:space="0" w:color="auto"/>
              </w:divBdr>
              <w:divsChild>
                <w:div w:id="1541552025">
                  <w:marLeft w:val="0"/>
                  <w:marRight w:val="0"/>
                  <w:marTop w:val="0"/>
                  <w:marBottom w:val="0"/>
                  <w:divBdr>
                    <w:top w:val="none" w:sz="0" w:space="0" w:color="auto"/>
                    <w:left w:val="none" w:sz="0" w:space="0" w:color="auto"/>
                    <w:bottom w:val="none" w:sz="0" w:space="0" w:color="auto"/>
                    <w:right w:val="none" w:sz="0" w:space="0" w:color="auto"/>
                  </w:divBdr>
                </w:div>
              </w:divsChild>
            </w:div>
            <w:div w:id="1863782902">
              <w:marLeft w:val="0"/>
              <w:marRight w:val="0"/>
              <w:marTop w:val="0"/>
              <w:marBottom w:val="0"/>
              <w:divBdr>
                <w:top w:val="none" w:sz="0" w:space="0" w:color="auto"/>
                <w:left w:val="none" w:sz="0" w:space="0" w:color="auto"/>
                <w:bottom w:val="none" w:sz="0" w:space="0" w:color="auto"/>
                <w:right w:val="none" w:sz="0" w:space="0" w:color="auto"/>
              </w:divBdr>
              <w:divsChild>
                <w:div w:id="63552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5485434">
      <w:bodyDiv w:val="1"/>
      <w:marLeft w:val="0"/>
      <w:marRight w:val="0"/>
      <w:marTop w:val="0"/>
      <w:marBottom w:val="0"/>
      <w:divBdr>
        <w:top w:val="none" w:sz="0" w:space="0" w:color="auto"/>
        <w:left w:val="none" w:sz="0" w:space="0" w:color="auto"/>
        <w:bottom w:val="none" w:sz="0" w:space="0" w:color="auto"/>
        <w:right w:val="none" w:sz="0" w:space="0" w:color="auto"/>
      </w:divBdr>
      <w:divsChild>
        <w:div w:id="2085755660">
          <w:marLeft w:val="0"/>
          <w:marRight w:val="0"/>
          <w:marTop w:val="0"/>
          <w:marBottom w:val="0"/>
          <w:divBdr>
            <w:top w:val="none" w:sz="0" w:space="0" w:color="auto"/>
            <w:left w:val="none" w:sz="0" w:space="0" w:color="auto"/>
            <w:bottom w:val="none" w:sz="0" w:space="0" w:color="auto"/>
            <w:right w:val="none" w:sz="0" w:space="0" w:color="auto"/>
          </w:divBdr>
        </w:div>
      </w:divsChild>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346400706">
          <w:marLeft w:val="0"/>
          <w:marRight w:val="0"/>
          <w:marTop w:val="0"/>
          <w:marBottom w:val="0"/>
          <w:divBdr>
            <w:top w:val="none" w:sz="0" w:space="0" w:color="auto"/>
            <w:left w:val="none" w:sz="0" w:space="0" w:color="auto"/>
            <w:bottom w:val="none" w:sz="0" w:space="0" w:color="auto"/>
            <w:right w:val="none" w:sz="0" w:space="0" w:color="auto"/>
          </w:divBdr>
        </w:div>
        <w:div w:id="1280262249">
          <w:marLeft w:val="0"/>
          <w:marRight w:val="0"/>
          <w:marTop w:val="0"/>
          <w:marBottom w:val="0"/>
          <w:divBdr>
            <w:top w:val="none" w:sz="0" w:space="0" w:color="auto"/>
            <w:left w:val="none" w:sz="0" w:space="0" w:color="auto"/>
            <w:bottom w:val="none" w:sz="0" w:space="0" w:color="auto"/>
            <w:right w:val="none" w:sz="0" w:space="0" w:color="auto"/>
          </w:divBdr>
        </w:div>
      </w:divsChild>
    </w:div>
    <w:div w:id="1469392595">
      <w:bodyDiv w:val="1"/>
      <w:marLeft w:val="0"/>
      <w:marRight w:val="0"/>
      <w:marTop w:val="0"/>
      <w:marBottom w:val="0"/>
      <w:divBdr>
        <w:top w:val="none" w:sz="0" w:space="0" w:color="auto"/>
        <w:left w:val="none" w:sz="0" w:space="0" w:color="auto"/>
        <w:bottom w:val="none" w:sz="0" w:space="0" w:color="auto"/>
        <w:right w:val="none" w:sz="0" w:space="0" w:color="auto"/>
      </w:divBdr>
    </w:div>
    <w:div w:id="1765883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548</Words>
  <Characters>3427</Characters>
  <Application>Microsoft Office Word</Application>
  <DocSecurity>0</DocSecurity>
  <Lines>28</Lines>
  <Paragraphs>7</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3968</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9</cp:revision>
  <cp:lastPrinted>2017-10-07T13:27:00Z</cp:lastPrinted>
  <dcterms:created xsi:type="dcterms:W3CDTF">2017-10-12T08:42:00Z</dcterms:created>
  <dcterms:modified xsi:type="dcterms:W3CDTF">2017-10-12T09:13:00Z</dcterms:modified>
</cp:coreProperties>
</file>