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D5FD4A" w14:textId="77777777" w:rsidR="00963F63" w:rsidRDefault="00963F63" w:rsidP="00963F63"/>
    <w:p w14:paraId="2262F227" w14:textId="77777777" w:rsidR="00963F63" w:rsidRPr="00963F63" w:rsidRDefault="00963F63" w:rsidP="00963F63">
      <w:pPr>
        <w:rPr>
          <w:b/>
          <w:bCs/>
          <w:sz w:val="24"/>
          <w:szCs w:val="24"/>
        </w:rPr>
      </w:pPr>
      <w:r w:rsidRPr="00963F63">
        <w:rPr>
          <w:b/>
          <w:bCs/>
          <w:sz w:val="24"/>
          <w:szCs w:val="24"/>
        </w:rPr>
        <w:t>Mut kann man nicht kaufen – aber man kann Mut lernen</w:t>
      </w:r>
    </w:p>
    <w:p w14:paraId="48F075CB" w14:textId="77777777" w:rsidR="00963F63" w:rsidRPr="00963F63" w:rsidRDefault="00963F63" w:rsidP="00963F63">
      <w:pPr>
        <w:rPr>
          <w:i/>
          <w:iCs/>
        </w:rPr>
      </w:pPr>
      <w:r w:rsidRPr="00963F63">
        <w:rPr>
          <w:i/>
          <w:iCs/>
        </w:rPr>
        <w:t xml:space="preserve">Ein böses Sprichwort sagt: Mut kann man nicht kaufen.  Aber man kann „Mut lernen“. </w:t>
      </w:r>
    </w:p>
    <w:p w14:paraId="4BE3CC5B" w14:textId="77777777" w:rsidR="00963F63" w:rsidRPr="00963F63" w:rsidRDefault="00963F63" w:rsidP="00963F63">
      <w:pPr>
        <w:rPr>
          <w:i/>
          <w:iCs/>
        </w:rPr>
      </w:pPr>
      <w:r w:rsidRPr="00963F63">
        <w:rPr>
          <w:i/>
          <w:iCs/>
        </w:rPr>
        <w:t>Zumindest „prinzipiell“, wie es Kreitmayer* formuliert. „Man kann sich die Frage „Was ist das Schlimmste, was passieren kann?“ stellen. In der Realität sieht und spürt man dann, dass es in den seltensten Fällen so schlimm wird, wie man sich das vielleicht ausgemalt hat.“ Daraus lerne man, mutig sein zu können, „weil in den meisten Fällen nicht einmal ein Bruchteil der Gefahr eintritt“.</w:t>
      </w:r>
    </w:p>
    <w:p w14:paraId="7D239034" w14:textId="77777777" w:rsidR="00963F63" w:rsidRPr="00963F63" w:rsidRDefault="00963F63" w:rsidP="00963F63">
      <w:pPr>
        <w:rPr>
          <w:i/>
          <w:iCs/>
        </w:rPr>
      </w:pPr>
      <w:r w:rsidRPr="00963F63">
        <w:rPr>
          <w:i/>
          <w:iCs/>
        </w:rPr>
        <w:t xml:space="preserve">Mut lasse sich auch durch Beobachten von anderen Verhaltensweisen lernen. „Wenn man selbst einmal gespürt hat, dass sich Mut auszahlt, traut man sich auch mehr (zu).“ Erfahrungen unterstützen einen in der eigenen Mutskala. „Dazu braucht es allerdings manchmal auch das Ausdehnen der eigenen Komfortzone.“ </w:t>
      </w:r>
    </w:p>
    <w:p w14:paraId="785B6C4A" w14:textId="1853E99A" w:rsidR="00963F63" w:rsidRPr="00963F63" w:rsidRDefault="00963F63" w:rsidP="00963F63">
      <w:pPr>
        <w:rPr>
          <w:i/>
          <w:iCs/>
        </w:rPr>
      </w:pPr>
      <w:r w:rsidRPr="00963F63">
        <w:rPr>
          <w:i/>
          <w:iCs/>
        </w:rPr>
        <w:t>*Michaela Kreitmayer leitet seit November 2016 das Hernstein Institut</w:t>
      </w:r>
    </w:p>
    <w:p w14:paraId="180464AD" w14:textId="72D5280C" w:rsidR="00963F63" w:rsidRDefault="00963F63" w:rsidP="00963F63">
      <w:r>
        <w:t xml:space="preserve">Persönliche Anmerkung:  </w:t>
      </w:r>
      <w:r w:rsidR="00E0208C">
        <w:br/>
      </w:r>
      <w:r>
        <w:t xml:space="preserve">Das erklärt wohl, warum jüngere Menschen nachweislich unter der jetzigen Situation mehr leiden als Ältere. Sie hatten mehr Zeit </w:t>
      </w:r>
      <w:r w:rsidR="004126FA">
        <w:t xml:space="preserve">und Chancen um </w:t>
      </w:r>
      <w:r>
        <w:t xml:space="preserve">Mut zu lernen, die Erfahrungen zu machen, die die eigene Mutskala unterstützen. </w:t>
      </w:r>
      <w:r w:rsidR="00E0208C">
        <w:br/>
      </w:r>
      <w:r>
        <w:t>Daher verlangt die gege</w:t>
      </w:r>
      <w:r w:rsidR="00E0208C">
        <w:t>n</w:t>
      </w:r>
      <w:r>
        <w:t>wärtige Situation den Jungen viel mehr ab als den Älteren. Oder anders formuliert: Sie brauchen mehr Unterstützung.</w:t>
      </w:r>
    </w:p>
    <w:sectPr w:rsidR="00963F6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F63"/>
    <w:rsid w:val="004126FA"/>
    <w:rsid w:val="00963F63"/>
    <w:rsid w:val="00E0208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2E2C6"/>
  <w15:chartTrackingRefBased/>
  <w15:docId w15:val="{9A988D52-21DC-4B96-9F14-83730572B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176</Words>
  <Characters>1116</Characters>
  <Application>Microsoft Office Word</Application>
  <DocSecurity>0</DocSecurity>
  <Lines>9</Lines>
  <Paragraphs>2</Paragraphs>
  <ScaleCrop>false</ScaleCrop>
  <Company/>
  <LinksUpToDate>false</LinksUpToDate>
  <CharactersWithSpaces>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Friedrich Kaltenböck</dc:creator>
  <cp:keywords/>
  <dc:description/>
  <cp:lastModifiedBy>Friedrich Kaltenböck</cp:lastModifiedBy>
  <cp:revision>3</cp:revision>
  <dcterms:created xsi:type="dcterms:W3CDTF">2020-11-15T19:46:00Z</dcterms:created>
  <dcterms:modified xsi:type="dcterms:W3CDTF">2020-11-15T19:49:00Z</dcterms:modified>
</cp:coreProperties>
</file>