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9960DB" w14:textId="0734FBD6" w:rsidR="00EC19D3" w:rsidRDefault="00EC19D3" w:rsidP="00EC19D3">
      <w:pPr>
        <w:jc w:val="right"/>
        <w:rPr>
          <w:rFonts w:cs="Arial"/>
          <w:szCs w:val="22"/>
        </w:rPr>
      </w:pPr>
      <w:r w:rsidRPr="00ED144E">
        <w:rPr>
          <w:rFonts w:cs="Arial"/>
          <w:szCs w:val="22"/>
        </w:rPr>
        <w:t xml:space="preserve">Nr. </w:t>
      </w:r>
      <w:r w:rsidR="00AA4E6D" w:rsidRPr="00ED144E">
        <w:rPr>
          <w:rFonts w:cs="Arial"/>
          <w:szCs w:val="22"/>
        </w:rPr>
        <w:t>52</w:t>
      </w:r>
      <w:r w:rsidRPr="00ED144E">
        <w:rPr>
          <w:rFonts w:cs="Arial"/>
          <w:szCs w:val="22"/>
        </w:rPr>
        <w:t xml:space="preserve"> / 12.</w:t>
      </w:r>
      <w:r>
        <w:rPr>
          <w:rFonts w:cs="Arial"/>
          <w:szCs w:val="22"/>
        </w:rPr>
        <w:t xml:space="preserve"> April 2024</w:t>
      </w:r>
    </w:p>
    <w:p w14:paraId="59258195" w14:textId="77777777" w:rsidR="00EC19D3" w:rsidRDefault="00EC19D3" w:rsidP="00EC19D3">
      <w:pPr>
        <w:rPr>
          <w:rFonts w:cs="Arial"/>
          <w:szCs w:val="22"/>
        </w:rPr>
      </w:pPr>
    </w:p>
    <w:p w14:paraId="0EE90AAC" w14:textId="77777777" w:rsidR="00EC19D3" w:rsidRDefault="00EC19D3" w:rsidP="00EC19D3">
      <w:pPr>
        <w:rPr>
          <w:rFonts w:cs="Arial"/>
          <w:szCs w:val="22"/>
        </w:rPr>
      </w:pPr>
    </w:p>
    <w:p w14:paraId="1D4B1E49" w14:textId="583C8B2A" w:rsidR="00EC19D3" w:rsidRPr="008F4FDE" w:rsidRDefault="00EC19D3" w:rsidP="00EC19D3">
      <w:pPr>
        <w:pStyle w:val="Textkrper"/>
        <w:spacing w:after="0"/>
        <w:rPr>
          <w:rFonts w:cs="Arial"/>
          <w:sz w:val="28"/>
          <w:szCs w:val="28"/>
          <w:u w:val="single"/>
        </w:rPr>
      </w:pPr>
      <w:bookmarkStart w:id="0" w:name="_Hlk134351311"/>
      <w:bookmarkStart w:id="1" w:name="_Hlk102555594"/>
      <w:r>
        <w:rPr>
          <w:rFonts w:cs="Arial"/>
          <w:b/>
          <w:bCs/>
          <w:sz w:val="28"/>
          <w:szCs w:val="28"/>
          <w:u w:val="single"/>
        </w:rPr>
        <w:t xml:space="preserve">Bewegendes </w:t>
      </w:r>
      <w:r w:rsidRPr="008F4FDE">
        <w:rPr>
          <w:rFonts w:cs="Arial"/>
          <w:b/>
          <w:bCs/>
          <w:sz w:val="28"/>
          <w:szCs w:val="28"/>
          <w:u w:val="single"/>
        </w:rPr>
        <w:t>„Geh-Denken“ für NS-Opfer</w:t>
      </w:r>
    </w:p>
    <w:p w14:paraId="65D59A07" w14:textId="77777777" w:rsidR="00EC19D3" w:rsidRPr="008F4FDE" w:rsidRDefault="00EC19D3" w:rsidP="00EC19D3">
      <w:pPr>
        <w:pStyle w:val="Textkrper"/>
        <w:spacing w:after="0"/>
        <w:rPr>
          <w:rStyle w:val="Hyperlink"/>
          <w:rFonts w:cs="Arial"/>
          <w:szCs w:val="22"/>
        </w:rPr>
      </w:pPr>
    </w:p>
    <w:p w14:paraId="17F08163" w14:textId="5B46E01A" w:rsidR="00F72797" w:rsidRDefault="00127AC1" w:rsidP="00EC19D3">
      <w:pPr>
        <w:pStyle w:val="StandardWeb"/>
        <w:shd w:val="clear" w:color="auto" w:fill="FFFFFF"/>
        <w:spacing w:before="0" w:beforeAutospacing="0" w:after="0" w:afterAutospacing="0"/>
        <w:rPr>
          <w:rFonts w:ascii="Arial" w:hAnsi="Arial" w:cs="Arial"/>
          <w:b/>
          <w:bCs/>
          <w:sz w:val="22"/>
          <w:szCs w:val="22"/>
        </w:rPr>
      </w:pPr>
      <w:r>
        <w:rPr>
          <w:rFonts w:ascii="Arial" w:hAnsi="Arial" w:cs="Arial"/>
          <w:b/>
          <w:bCs/>
          <w:sz w:val="22"/>
          <w:szCs w:val="22"/>
        </w:rPr>
        <w:t xml:space="preserve">Am 19. und 24. April 2024 laden jeweils die Katholische Jugend (KJ) OÖ und der Treffpunkt mensch &amp; arbeit Nettingsdorf zum „Geh-Denken“ ein. Die </w:t>
      </w:r>
      <w:r w:rsidR="002156DD">
        <w:rPr>
          <w:rFonts w:ascii="Arial" w:hAnsi="Arial" w:cs="Arial"/>
          <w:b/>
          <w:bCs/>
          <w:sz w:val="22"/>
          <w:szCs w:val="22"/>
        </w:rPr>
        <w:t>Gedenkmärsche von Ansfelden und Wels nach Gunskirchen</w:t>
      </w:r>
      <w:r>
        <w:rPr>
          <w:rFonts w:ascii="Arial" w:hAnsi="Arial" w:cs="Arial"/>
          <w:b/>
          <w:bCs/>
          <w:sz w:val="22"/>
          <w:szCs w:val="22"/>
        </w:rPr>
        <w:t xml:space="preserve"> </w:t>
      </w:r>
      <w:r w:rsidR="002156DD">
        <w:rPr>
          <w:rFonts w:ascii="Arial" w:hAnsi="Arial" w:cs="Arial"/>
          <w:b/>
          <w:bCs/>
          <w:sz w:val="22"/>
          <w:szCs w:val="22"/>
        </w:rPr>
        <w:t xml:space="preserve">erinnern an die Menschen, die die Todesmärsche </w:t>
      </w:r>
      <w:r w:rsidR="00F72797">
        <w:rPr>
          <w:rFonts w:ascii="Arial" w:hAnsi="Arial" w:cs="Arial"/>
          <w:b/>
          <w:bCs/>
          <w:sz w:val="22"/>
          <w:szCs w:val="22"/>
        </w:rPr>
        <w:t xml:space="preserve">von Mauthausen/Gusen nach Gunskirchen gehen mussten. </w:t>
      </w:r>
    </w:p>
    <w:p w14:paraId="244D5150" w14:textId="77777777" w:rsidR="00F72797" w:rsidRDefault="00F72797" w:rsidP="00EC19D3">
      <w:pPr>
        <w:pStyle w:val="StandardWeb"/>
        <w:shd w:val="clear" w:color="auto" w:fill="FFFFFF"/>
        <w:spacing w:before="0" w:beforeAutospacing="0" w:after="0" w:afterAutospacing="0"/>
        <w:rPr>
          <w:rFonts w:ascii="Arial" w:hAnsi="Arial" w:cs="Arial"/>
          <w:b/>
          <w:bCs/>
          <w:sz w:val="22"/>
          <w:szCs w:val="22"/>
        </w:rPr>
      </w:pPr>
    </w:p>
    <w:p w14:paraId="4042CE5E" w14:textId="5F60F68E" w:rsidR="005367E4" w:rsidRDefault="00C67461" w:rsidP="00EC19D3">
      <w:pPr>
        <w:pStyle w:val="StandardWeb"/>
        <w:shd w:val="clear" w:color="auto" w:fill="FFFFFF"/>
        <w:spacing w:before="0" w:beforeAutospacing="0" w:after="0" w:afterAutospacing="0"/>
        <w:rPr>
          <w:rFonts w:ascii="Arial" w:hAnsi="Arial" w:cs="Arial"/>
          <w:sz w:val="22"/>
          <w:szCs w:val="22"/>
        </w:rPr>
      </w:pPr>
      <w:r>
        <w:rPr>
          <w:rFonts w:ascii="Arial" w:hAnsi="Arial" w:cs="Arial"/>
          <w:sz w:val="22"/>
          <w:szCs w:val="22"/>
        </w:rPr>
        <w:t>Die Gräueltaten des Naziregimes und die unzähligen Opfer nicht vergessen und zugleich Freiheit, Demokratie und Menschenrechte feiern – das ist die Intention der jährlichen Gedenkfeiern</w:t>
      </w:r>
      <w:r w:rsidR="005367E4">
        <w:rPr>
          <w:rFonts w:ascii="Arial" w:hAnsi="Arial" w:cs="Arial"/>
          <w:sz w:val="22"/>
          <w:szCs w:val="22"/>
        </w:rPr>
        <w:t xml:space="preserve">. </w:t>
      </w:r>
      <w:r w:rsidR="00127AC1">
        <w:rPr>
          <w:rFonts w:ascii="Arial" w:hAnsi="Arial" w:cs="Arial"/>
          <w:sz w:val="22"/>
          <w:szCs w:val="22"/>
        </w:rPr>
        <w:t xml:space="preserve">Die Katholische Jugend (KJ) OÖ sowie der Treffpunkt mensch &amp; arbeit Nettingsdorf laden jeweils zum „Geh-Denken“ ein: </w:t>
      </w:r>
    </w:p>
    <w:p w14:paraId="0DB1C189" w14:textId="77777777" w:rsidR="00127AC1" w:rsidRDefault="00127AC1" w:rsidP="00EC19D3">
      <w:pPr>
        <w:pStyle w:val="StandardWeb"/>
        <w:shd w:val="clear" w:color="auto" w:fill="FFFFFF"/>
        <w:spacing w:before="0" w:beforeAutospacing="0" w:after="0" w:afterAutospacing="0"/>
        <w:rPr>
          <w:rFonts w:ascii="Arial" w:hAnsi="Arial" w:cs="Arial"/>
          <w:sz w:val="22"/>
          <w:szCs w:val="22"/>
        </w:rPr>
      </w:pPr>
    </w:p>
    <w:p w14:paraId="5979F8F0" w14:textId="1F7BE601" w:rsidR="009C66D0" w:rsidRPr="009C66D0" w:rsidRDefault="009C66D0" w:rsidP="009C66D0">
      <w:pPr>
        <w:pStyle w:val="StandardWeb"/>
        <w:shd w:val="clear" w:color="auto" w:fill="FFFFFF"/>
        <w:spacing w:before="0" w:beforeAutospacing="0" w:after="80" w:afterAutospacing="0"/>
        <w:rPr>
          <w:rFonts w:ascii="Arial" w:hAnsi="Arial" w:cs="Arial"/>
          <w:b/>
          <w:bCs/>
          <w:sz w:val="22"/>
          <w:szCs w:val="22"/>
        </w:rPr>
      </w:pPr>
      <w:r w:rsidRPr="009C66D0">
        <w:rPr>
          <w:rFonts w:ascii="Arial" w:hAnsi="Arial" w:cs="Arial"/>
          <w:b/>
          <w:bCs/>
          <w:sz w:val="22"/>
          <w:szCs w:val="22"/>
        </w:rPr>
        <w:t>Geh-Denken von Wels nach Gunskirchen</w:t>
      </w:r>
      <w:r>
        <w:rPr>
          <w:rFonts w:ascii="Arial" w:hAnsi="Arial" w:cs="Arial"/>
          <w:b/>
          <w:bCs/>
          <w:sz w:val="22"/>
          <w:szCs w:val="22"/>
        </w:rPr>
        <w:t xml:space="preserve"> |</w:t>
      </w:r>
      <w:r w:rsidRPr="009C66D0">
        <w:rPr>
          <w:rFonts w:ascii="Arial" w:hAnsi="Arial" w:cs="Arial"/>
          <w:b/>
          <w:bCs/>
          <w:sz w:val="22"/>
          <w:szCs w:val="22"/>
        </w:rPr>
        <w:t xml:space="preserve"> 19. April 2024, 17.30 </w:t>
      </w:r>
      <w:r>
        <w:rPr>
          <w:rFonts w:ascii="Arial" w:hAnsi="Arial" w:cs="Arial"/>
          <w:b/>
          <w:bCs/>
          <w:sz w:val="22"/>
          <w:szCs w:val="22"/>
        </w:rPr>
        <w:t xml:space="preserve">– 20.30 </w:t>
      </w:r>
      <w:r w:rsidRPr="009C66D0">
        <w:rPr>
          <w:rFonts w:ascii="Arial" w:hAnsi="Arial" w:cs="Arial"/>
          <w:b/>
          <w:bCs/>
          <w:sz w:val="22"/>
          <w:szCs w:val="22"/>
        </w:rPr>
        <w:t>Uhr</w:t>
      </w:r>
    </w:p>
    <w:p w14:paraId="0D112C02" w14:textId="64A4F1FE" w:rsidR="009E78B3" w:rsidRDefault="009E78B3" w:rsidP="009C66D0">
      <w:pPr>
        <w:pStyle w:val="StandardWeb"/>
        <w:shd w:val="clear" w:color="auto" w:fill="FFFFFF"/>
        <w:spacing w:before="0" w:beforeAutospacing="0" w:after="80" w:afterAutospacing="0"/>
        <w:rPr>
          <w:rFonts w:ascii="Arial" w:hAnsi="Arial" w:cs="Arial"/>
          <w:sz w:val="22"/>
          <w:szCs w:val="22"/>
        </w:rPr>
      </w:pPr>
      <w:r>
        <w:rPr>
          <w:rFonts w:ascii="Arial" w:hAnsi="Arial" w:cs="Arial"/>
          <w:sz w:val="22"/>
          <w:szCs w:val="22"/>
        </w:rPr>
        <w:t xml:space="preserve">Am 19. April 2024 um 17.30 Uhr findet das Geh-Denken von Wels ausgehend nach Gunskirchen statt. Organisiert wird die Veranstaltung von der KJ OÖ gemeinsam mit den Pfadfinder:innen Wels. </w:t>
      </w:r>
      <w:r w:rsidR="00C55446">
        <w:rPr>
          <w:rFonts w:ascii="Arial" w:hAnsi="Arial" w:cs="Arial"/>
          <w:sz w:val="22"/>
          <w:szCs w:val="22"/>
        </w:rPr>
        <w:t>Teilnehmende sind eingeladen, Bänder mit Namen</w:t>
      </w:r>
      <w:r w:rsidR="002944D0">
        <w:rPr>
          <w:rFonts w:ascii="Arial" w:hAnsi="Arial" w:cs="Arial"/>
          <w:sz w:val="22"/>
          <w:szCs w:val="22"/>
        </w:rPr>
        <w:t xml:space="preserve"> von NS-Opfern</w:t>
      </w:r>
      <w:r w:rsidR="00C55446">
        <w:rPr>
          <w:rFonts w:ascii="Arial" w:hAnsi="Arial" w:cs="Arial"/>
          <w:sz w:val="22"/>
          <w:szCs w:val="22"/>
        </w:rPr>
        <w:t xml:space="preserve"> zu tragen</w:t>
      </w:r>
      <w:r w:rsidR="002944D0">
        <w:rPr>
          <w:rFonts w:ascii="Arial" w:hAnsi="Arial" w:cs="Arial"/>
          <w:sz w:val="22"/>
          <w:szCs w:val="22"/>
        </w:rPr>
        <w:t xml:space="preserve"> und </w:t>
      </w:r>
      <w:r w:rsidR="00575850">
        <w:rPr>
          <w:rFonts w:ascii="Arial" w:hAnsi="Arial" w:cs="Arial"/>
          <w:sz w:val="22"/>
          <w:szCs w:val="22"/>
        </w:rPr>
        <w:t>beim Gehen dieser Personen zu gedenken</w:t>
      </w:r>
      <w:r w:rsidR="00C55446">
        <w:rPr>
          <w:rFonts w:ascii="Arial" w:hAnsi="Arial" w:cs="Arial"/>
          <w:sz w:val="22"/>
          <w:szCs w:val="22"/>
        </w:rPr>
        <w:t xml:space="preserve">. </w:t>
      </w:r>
      <w:r w:rsidR="0067326F" w:rsidRPr="0067326F">
        <w:rPr>
          <w:rFonts w:ascii="Arial" w:hAnsi="Arial" w:cs="Arial"/>
          <w:sz w:val="22"/>
          <w:szCs w:val="22"/>
        </w:rPr>
        <w:t>„Erinnern an Menschen, die diesen Weg vor uns gingen – erinnern an die Namen dieser Menschen, die damals zu Nummern gemacht wurden und denen damit die Menschenwürde genommen wurde. Mit dem Tragen der Namensbänder und der Auseinandersetzung mit den Biografie-Fragmenten kann ich ihnen ein bisschen Würde zurückgeben. Die letzten Jahre war es für mich immer sehr berührend, den Weg zu gehen und zum Abschluss ein Zeichen beim Anbinden der Bänder zu setzen – ein Zeichen, dass die Opfer gesehen werden und ihre Namen von allen</w:t>
      </w:r>
      <w:r w:rsidR="0067326F">
        <w:rPr>
          <w:rFonts w:ascii="Arial" w:hAnsi="Arial" w:cs="Arial"/>
          <w:sz w:val="22"/>
          <w:szCs w:val="22"/>
        </w:rPr>
        <w:t>,</w:t>
      </w:r>
      <w:r w:rsidR="0067326F" w:rsidRPr="0067326F">
        <w:rPr>
          <w:rFonts w:ascii="Arial" w:hAnsi="Arial" w:cs="Arial"/>
          <w:sz w:val="22"/>
          <w:szCs w:val="22"/>
        </w:rPr>
        <w:t xml:space="preserve"> die hier spazieren gehen oder zum ehem</w:t>
      </w:r>
      <w:r w:rsidR="00451ECC">
        <w:rPr>
          <w:rFonts w:ascii="Arial" w:hAnsi="Arial" w:cs="Arial"/>
          <w:sz w:val="22"/>
          <w:szCs w:val="22"/>
        </w:rPr>
        <w:t>aligen</w:t>
      </w:r>
      <w:r w:rsidR="0067326F" w:rsidRPr="0067326F">
        <w:rPr>
          <w:rFonts w:ascii="Arial" w:hAnsi="Arial" w:cs="Arial"/>
          <w:sz w:val="22"/>
          <w:szCs w:val="22"/>
        </w:rPr>
        <w:t xml:space="preserve"> KZ-Außenlager nach Gunskirchen kommen</w:t>
      </w:r>
      <w:r w:rsidR="0067326F">
        <w:rPr>
          <w:rFonts w:ascii="Arial" w:hAnsi="Arial" w:cs="Arial"/>
          <w:sz w:val="22"/>
          <w:szCs w:val="22"/>
        </w:rPr>
        <w:t>,</w:t>
      </w:r>
      <w:r w:rsidR="0067326F" w:rsidRPr="0067326F">
        <w:rPr>
          <w:rFonts w:ascii="Arial" w:hAnsi="Arial" w:cs="Arial"/>
          <w:sz w:val="22"/>
          <w:szCs w:val="22"/>
        </w:rPr>
        <w:t xml:space="preserve"> gelesen werden können. Ich bin sehr dankbar, dass uns Angelika Schlackl von der KZ Gedenkstätte Mauthausen auch heuer wieder unterstützt. Sie recherchiert im Vorfeld die Namen und Biografien und geht den Weg mit uns und erklärt die Lagerbereiche“</w:t>
      </w:r>
      <w:r w:rsidR="0067326F">
        <w:rPr>
          <w:rFonts w:ascii="Arial" w:hAnsi="Arial" w:cs="Arial"/>
          <w:sz w:val="22"/>
          <w:szCs w:val="22"/>
        </w:rPr>
        <w:t xml:space="preserve">, </w:t>
      </w:r>
      <w:r>
        <w:rPr>
          <w:rFonts w:ascii="Arial" w:hAnsi="Arial" w:cs="Arial"/>
          <w:sz w:val="22"/>
          <w:szCs w:val="22"/>
        </w:rPr>
        <w:t xml:space="preserve">so die Projektverantwortliche Ela Klein, die diese Aktion wie bereits auch in den Vorjahren ehrenamtlich begleitet. </w:t>
      </w:r>
    </w:p>
    <w:p w14:paraId="160C726B" w14:textId="380C6EFF" w:rsidR="009E78B3" w:rsidRDefault="009E78B3" w:rsidP="00EC19D3">
      <w:pPr>
        <w:pStyle w:val="StandardWeb"/>
        <w:shd w:val="clear" w:color="auto" w:fill="FFFFFF"/>
        <w:spacing w:before="0" w:beforeAutospacing="0" w:after="0" w:afterAutospacing="0"/>
        <w:rPr>
          <w:rFonts w:ascii="Arial" w:hAnsi="Arial" w:cs="Arial"/>
          <w:sz w:val="22"/>
          <w:szCs w:val="22"/>
        </w:rPr>
      </w:pPr>
      <w:r>
        <w:rPr>
          <w:rFonts w:ascii="Arial" w:hAnsi="Arial" w:cs="Arial"/>
          <w:sz w:val="22"/>
          <w:szCs w:val="22"/>
        </w:rPr>
        <w:t>Treffpunkt: Eishalle Wels, Bauernstraße 43</w:t>
      </w:r>
    </w:p>
    <w:p w14:paraId="51C50AD6" w14:textId="72A8AD98" w:rsidR="009E78B3" w:rsidRDefault="009E78B3" w:rsidP="00EC19D3">
      <w:pPr>
        <w:pStyle w:val="StandardWeb"/>
        <w:shd w:val="clear" w:color="auto" w:fill="FFFFFF"/>
        <w:spacing w:before="0" w:beforeAutospacing="0" w:after="0" w:afterAutospacing="0"/>
        <w:rPr>
          <w:rFonts w:ascii="Arial" w:hAnsi="Arial" w:cs="Arial"/>
          <w:sz w:val="22"/>
          <w:szCs w:val="22"/>
        </w:rPr>
      </w:pPr>
      <w:r>
        <w:rPr>
          <w:rFonts w:ascii="Arial" w:hAnsi="Arial" w:cs="Arial"/>
          <w:sz w:val="22"/>
          <w:szCs w:val="22"/>
        </w:rPr>
        <w:t>17.30 Uhr Geh-Denken in Stille, im Gespräch in der Erinnerung</w:t>
      </w:r>
    </w:p>
    <w:p w14:paraId="60A586D1" w14:textId="77777777" w:rsidR="009C66D0" w:rsidRDefault="009E78B3" w:rsidP="009C66D0">
      <w:pPr>
        <w:pStyle w:val="StandardWeb"/>
        <w:shd w:val="clear" w:color="auto" w:fill="FFFFFF"/>
        <w:spacing w:before="0" w:beforeAutospacing="0" w:after="80" w:afterAutospacing="0"/>
        <w:rPr>
          <w:rFonts w:ascii="Arial" w:hAnsi="Arial" w:cs="Arial"/>
          <w:sz w:val="22"/>
          <w:szCs w:val="22"/>
        </w:rPr>
      </w:pPr>
      <w:r>
        <w:rPr>
          <w:rFonts w:ascii="Arial" w:hAnsi="Arial" w:cs="Arial"/>
          <w:sz w:val="22"/>
          <w:szCs w:val="22"/>
        </w:rPr>
        <w:t>20.30 Uhr Ende beim Erinnerungszeichen. Es besteht die Möglichkeit im Anschluss, den Abend bei Lagerfeuer und Tee ausklingen zu lassen. Auf Wunsch Rückfahrgelegenheit zum Ausgangspunkt.</w:t>
      </w:r>
    </w:p>
    <w:p w14:paraId="66CF4C90" w14:textId="2456A183" w:rsidR="009E78B3" w:rsidRDefault="009E78B3" w:rsidP="009C66D0">
      <w:pPr>
        <w:pStyle w:val="StandardWeb"/>
        <w:shd w:val="clear" w:color="auto" w:fill="FFFFFF"/>
        <w:spacing w:before="0" w:beforeAutospacing="0" w:after="80" w:afterAutospacing="0"/>
        <w:rPr>
          <w:rFonts w:ascii="Arial" w:hAnsi="Arial" w:cs="Arial"/>
          <w:sz w:val="22"/>
          <w:szCs w:val="22"/>
        </w:rPr>
      </w:pPr>
      <w:r w:rsidRPr="00F60C65">
        <w:rPr>
          <w:rFonts w:ascii="Arial" w:hAnsi="Arial" w:cs="Arial"/>
          <w:i/>
          <w:iCs/>
          <w:sz w:val="22"/>
          <w:szCs w:val="22"/>
        </w:rPr>
        <w:t>Nähere Informationen und Anmeldung: Ela Klein, 0676</w:t>
      </w:r>
      <w:r w:rsidR="00F60C65" w:rsidRPr="00F60C65">
        <w:rPr>
          <w:rFonts w:ascii="Arial" w:hAnsi="Arial" w:cs="Arial"/>
          <w:i/>
          <w:iCs/>
          <w:sz w:val="22"/>
          <w:szCs w:val="22"/>
        </w:rPr>
        <w:t>/</w:t>
      </w:r>
      <w:r w:rsidRPr="00F60C65">
        <w:rPr>
          <w:rFonts w:ascii="Arial" w:hAnsi="Arial" w:cs="Arial"/>
          <w:i/>
          <w:iCs/>
          <w:sz w:val="22"/>
          <w:szCs w:val="22"/>
        </w:rPr>
        <w:t>8776</w:t>
      </w:r>
      <w:r w:rsidR="00F60C65" w:rsidRPr="00F60C65">
        <w:rPr>
          <w:rFonts w:ascii="Arial" w:hAnsi="Arial" w:cs="Arial"/>
          <w:i/>
          <w:iCs/>
          <w:sz w:val="22"/>
          <w:szCs w:val="22"/>
        </w:rPr>
        <w:t xml:space="preserve">3143, </w:t>
      </w:r>
      <w:hyperlink r:id="rId6" w:history="1">
        <w:r w:rsidR="00F60C65" w:rsidRPr="00F60C65">
          <w:rPr>
            <w:rStyle w:val="Hyperlink"/>
            <w:rFonts w:ascii="Arial" w:hAnsi="Arial" w:cs="Arial"/>
            <w:i/>
            <w:iCs/>
            <w:sz w:val="22"/>
            <w:szCs w:val="22"/>
          </w:rPr>
          <w:t>ela.klein@dioezese-linz.at</w:t>
        </w:r>
      </w:hyperlink>
      <w:r w:rsidR="0073689F">
        <w:rPr>
          <w:rFonts w:ascii="Arial" w:hAnsi="Arial" w:cs="Arial"/>
          <w:i/>
          <w:iCs/>
          <w:sz w:val="22"/>
          <w:szCs w:val="22"/>
        </w:rPr>
        <w:t xml:space="preserve"> oder online </w:t>
      </w:r>
      <w:r w:rsidR="00325C28">
        <w:rPr>
          <w:rFonts w:ascii="Arial" w:hAnsi="Arial" w:cs="Arial"/>
          <w:i/>
          <w:iCs/>
          <w:sz w:val="22"/>
          <w:szCs w:val="22"/>
        </w:rPr>
        <w:t xml:space="preserve">bis 15. April </w:t>
      </w:r>
      <w:r w:rsidR="0073689F">
        <w:rPr>
          <w:rFonts w:ascii="Arial" w:hAnsi="Arial" w:cs="Arial"/>
          <w:i/>
          <w:iCs/>
          <w:sz w:val="22"/>
          <w:szCs w:val="22"/>
        </w:rPr>
        <w:t>unter</w:t>
      </w:r>
      <w:r w:rsidR="00F60C65" w:rsidRPr="00F60C65">
        <w:rPr>
          <w:rFonts w:ascii="Arial" w:hAnsi="Arial" w:cs="Arial"/>
          <w:i/>
          <w:iCs/>
          <w:sz w:val="22"/>
          <w:szCs w:val="22"/>
        </w:rPr>
        <w:t xml:space="preserve"> </w:t>
      </w:r>
      <w:hyperlink r:id="rId7" w:history="1">
        <w:r w:rsidR="00F60C65" w:rsidRPr="00F60C65">
          <w:rPr>
            <w:rStyle w:val="Hyperlink"/>
            <w:rFonts w:ascii="Arial" w:hAnsi="Arial" w:cs="Arial"/>
            <w:i/>
            <w:iCs/>
            <w:sz w:val="22"/>
            <w:szCs w:val="22"/>
          </w:rPr>
          <w:t>https://www.kj-ooe.at/institution/18050/kalender/calendar/23242493.html</w:t>
        </w:r>
      </w:hyperlink>
      <w:r w:rsidR="00F60C65">
        <w:rPr>
          <w:rFonts w:ascii="Arial" w:hAnsi="Arial" w:cs="Arial"/>
          <w:sz w:val="22"/>
          <w:szCs w:val="22"/>
        </w:rPr>
        <w:t xml:space="preserve">.  </w:t>
      </w:r>
    </w:p>
    <w:p w14:paraId="570977C3" w14:textId="77777777" w:rsidR="009E78B3" w:rsidRDefault="009E78B3" w:rsidP="00EC19D3">
      <w:pPr>
        <w:pStyle w:val="StandardWeb"/>
        <w:shd w:val="clear" w:color="auto" w:fill="FFFFFF"/>
        <w:spacing w:before="0" w:beforeAutospacing="0" w:after="0" w:afterAutospacing="0"/>
        <w:rPr>
          <w:rFonts w:ascii="Arial" w:hAnsi="Arial" w:cs="Arial"/>
          <w:sz w:val="22"/>
          <w:szCs w:val="22"/>
        </w:rPr>
      </w:pPr>
    </w:p>
    <w:p w14:paraId="0DE881B5" w14:textId="4702A75B" w:rsidR="00325C28" w:rsidRPr="00B31425" w:rsidRDefault="00325C28" w:rsidP="00B31425">
      <w:pPr>
        <w:pStyle w:val="StandardWeb"/>
        <w:shd w:val="clear" w:color="auto" w:fill="FFFFFF"/>
        <w:spacing w:before="0" w:beforeAutospacing="0" w:after="80" w:afterAutospacing="0"/>
        <w:rPr>
          <w:rFonts w:ascii="Arial" w:hAnsi="Arial" w:cs="Arial"/>
          <w:b/>
          <w:bCs/>
          <w:sz w:val="22"/>
          <w:szCs w:val="22"/>
        </w:rPr>
      </w:pPr>
      <w:r w:rsidRPr="00B31425">
        <w:rPr>
          <w:rFonts w:ascii="Arial" w:hAnsi="Arial" w:cs="Arial"/>
          <w:b/>
          <w:bCs/>
          <w:sz w:val="22"/>
          <w:szCs w:val="22"/>
        </w:rPr>
        <w:t xml:space="preserve">Geh-Denken </w:t>
      </w:r>
      <w:r w:rsidR="00FA5529" w:rsidRPr="00FA5529">
        <w:rPr>
          <w:rFonts w:ascii="Arial" w:hAnsi="Arial" w:cs="Arial"/>
          <w:b/>
          <w:bCs/>
          <w:sz w:val="22"/>
          <w:szCs w:val="22"/>
        </w:rPr>
        <w:t>in</w:t>
      </w:r>
      <w:r w:rsidRPr="00FA5529">
        <w:rPr>
          <w:rFonts w:ascii="Arial" w:hAnsi="Arial" w:cs="Arial"/>
          <w:b/>
          <w:bCs/>
          <w:sz w:val="22"/>
          <w:szCs w:val="22"/>
        </w:rPr>
        <w:t xml:space="preserve"> </w:t>
      </w:r>
      <w:r w:rsidR="00B31425" w:rsidRPr="00FA5529">
        <w:rPr>
          <w:rFonts w:ascii="Arial" w:hAnsi="Arial" w:cs="Arial"/>
          <w:b/>
          <w:bCs/>
          <w:sz w:val="22"/>
          <w:szCs w:val="22"/>
        </w:rPr>
        <w:t xml:space="preserve">Ansfelden </w:t>
      </w:r>
      <w:r w:rsidR="00B31425" w:rsidRPr="00B31425">
        <w:rPr>
          <w:rFonts w:ascii="Arial" w:hAnsi="Arial" w:cs="Arial"/>
          <w:b/>
          <w:bCs/>
          <w:sz w:val="22"/>
          <w:szCs w:val="22"/>
        </w:rPr>
        <w:t>| 24. April 2024, 18</w:t>
      </w:r>
      <w:r w:rsidR="00AA4E6D">
        <w:rPr>
          <w:rFonts w:ascii="Arial" w:hAnsi="Arial" w:cs="Arial"/>
          <w:b/>
          <w:bCs/>
          <w:sz w:val="22"/>
          <w:szCs w:val="22"/>
        </w:rPr>
        <w:t>.00</w:t>
      </w:r>
      <w:r w:rsidR="00B31425" w:rsidRPr="00B31425">
        <w:rPr>
          <w:rFonts w:ascii="Arial" w:hAnsi="Arial" w:cs="Arial"/>
          <w:b/>
          <w:bCs/>
          <w:sz w:val="22"/>
          <w:szCs w:val="22"/>
        </w:rPr>
        <w:t xml:space="preserve"> Uhr</w:t>
      </w:r>
    </w:p>
    <w:p w14:paraId="4E5F5EF5" w14:textId="5CA6D010" w:rsidR="00385A0B" w:rsidRPr="00B7347E" w:rsidRDefault="00B31425" w:rsidP="00B7347E">
      <w:pPr>
        <w:spacing w:after="80"/>
        <w:rPr>
          <w:rFonts w:cs="Arial"/>
          <w:szCs w:val="22"/>
        </w:rPr>
      </w:pPr>
      <w:r>
        <w:rPr>
          <w:rFonts w:cs="Arial"/>
          <w:szCs w:val="22"/>
        </w:rPr>
        <w:t xml:space="preserve">Unter dem Motto „Jede und jeder ist jemand – Recht und Gerechtigkeit“ </w:t>
      </w:r>
      <w:r w:rsidRPr="00B31425">
        <w:rPr>
          <w:rFonts w:cs="Arial"/>
          <w:szCs w:val="22"/>
        </w:rPr>
        <w:t xml:space="preserve">laden </w:t>
      </w:r>
      <w:r>
        <w:rPr>
          <w:rFonts w:cs="Arial"/>
          <w:szCs w:val="22"/>
        </w:rPr>
        <w:t xml:space="preserve">der </w:t>
      </w:r>
      <w:r w:rsidRPr="00B31425">
        <w:rPr>
          <w:rFonts w:cs="Arial"/>
          <w:szCs w:val="22"/>
        </w:rPr>
        <w:t xml:space="preserve">Treffpunkt mensch &amp; arbeit Nettingsdorf </w:t>
      </w:r>
      <w:r>
        <w:rPr>
          <w:rFonts w:cs="Arial"/>
          <w:szCs w:val="22"/>
        </w:rPr>
        <w:t>gemeinsam mit der P</w:t>
      </w:r>
      <w:r w:rsidRPr="00B31425">
        <w:rPr>
          <w:rFonts w:cs="Arial"/>
          <w:szCs w:val="22"/>
        </w:rPr>
        <w:t xml:space="preserve">lattform </w:t>
      </w:r>
      <w:r w:rsidR="00AA4E6D">
        <w:rPr>
          <w:rFonts w:cs="Arial"/>
          <w:szCs w:val="22"/>
        </w:rPr>
        <w:t>„</w:t>
      </w:r>
      <w:r w:rsidRPr="00B31425">
        <w:rPr>
          <w:rFonts w:cs="Arial"/>
          <w:szCs w:val="22"/>
        </w:rPr>
        <w:t>Wider das Vergessen</w:t>
      </w:r>
      <w:r w:rsidR="00AA4E6D">
        <w:rPr>
          <w:rFonts w:cs="Arial"/>
          <w:szCs w:val="22"/>
        </w:rPr>
        <w:t>“</w:t>
      </w:r>
      <w:r w:rsidRPr="00B31425">
        <w:rPr>
          <w:rFonts w:cs="Arial"/>
          <w:szCs w:val="22"/>
        </w:rPr>
        <w:t xml:space="preserve">, </w:t>
      </w:r>
      <w:r>
        <w:rPr>
          <w:rFonts w:cs="Arial"/>
          <w:szCs w:val="22"/>
        </w:rPr>
        <w:t xml:space="preserve">dem </w:t>
      </w:r>
      <w:r w:rsidRPr="00B31425">
        <w:rPr>
          <w:rFonts w:cs="Arial"/>
          <w:szCs w:val="22"/>
        </w:rPr>
        <w:t xml:space="preserve">Mauthausenkomitee Ansfelden-Traun, ÖGB Linz-Land, </w:t>
      </w:r>
      <w:r>
        <w:rPr>
          <w:rFonts w:cs="Arial"/>
          <w:szCs w:val="22"/>
        </w:rPr>
        <w:t xml:space="preserve">der </w:t>
      </w:r>
      <w:r w:rsidRPr="00B31425">
        <w:rPr>
          <w:rFonts w:cs="Arial"/>
          <w:szCs w:val="22"/>
        </w:rPr>
        <w:t>Stadtgemeinde Ansfelden, NMS Ansfelden</w:t>
      </w:r>
      <w:r>
        <w:rPr>
          <w:rFonts w:cs="Arial"/>
          <w:szCs w:val="22"/>
        </w:rPr>
        <w:t xml:space="preserve"> und</w:t>
      </w:r>
      <w:r w:rsidRPr="00B31425">
        <w:rPr>
          <w:rFonts w:cs="Arial"/>
          <w:szCs w:val="22"/>
        </w:rPr>
        <w:t xml:space="preserve"> VS Ansfelden um 18 Uhr zum Geh-</w:t>
      </w:r>
      <w:r w:rsidR="00385A0B">
        <w:rPr>
          <w:rFonts w:cs="Arial"/>
          <w:szCs w:val="22"/>
        </w:rPr>
        <w:t>D</w:t>
      </w:r>
      <w:r w:rsidRPr="00B31425">
        <w:rPr>
          <w:rFonts w:cs="Arial"/>
          <w:szCs w:val="22"/>
        </w:rPr>
        <w:t>enken an die Ermordeten und Überlebenden der Todesmärsche der Jüdinnen und Juden von Mauthausen/Gusen nach Gunskirchen bei der Kremsbrücke Ansfelden ein.</w:t>
      </w:r>
      <w:r w:rsidR="00385A0B">
        <w:t xml:space="preserve"> </w:t>
      </w:r>
      <w:r w:rsidR="00385A0B" w:rsidRPr="00385A0B">
        <w:rPr>
          <w:rFonts w:cs="Arial"/>
          <w:szCs w:val="22"/>
        </w:rPr>
        <w:t xml:space="preserve">„Recht und Gerechtigkeit damals und heute werden anhand ganz konkreter Personen aus dem Raum </w:t>
      </w:r>
      <w:r w:rsidR="00385A0B" w:rsidRPr="00385A0B">
        <w:rPr>
          <w:rFonts w:cs="Arial"/>
          <w:szCs w:val="22"/>
        </w:rPr>
        <w:lastRenderedPageBreak/>
        <w:t>Ansfelden bei diesem Geh</w:t>
      </w:r>
      <w:r w:rsidR="00385A0B">
        <w:rPr>
          <w:rFonts w:cs="Arial"/>
          <w:szCs w:val="22"/>
        </w:rPr>
        <w:t>-D</w:t>
      </w:r>
      <w:r w:rsidR="00385A0B" w:rsidRPr="00385A0B">
        <w:rPr>
          <w:rFonts w:cs="Arial"/>
          <w:szCs w:val="22"/>
        </w:rPr>
        <w:t xml:space="preserve">enken im Mittelpunkt stehen. Dazu laden Wortspiele zu RECHT, Un-RECHT, Ge-RECHT-igkeit, RECHT-los, … zum Nach- und Weiterdenken angesichts der herrschenden Verhältnisse ein. Menschenverachtung, Rassismus, Diskriminierung, Gewalt nehmen in Europa stetig zu, dagegen gilt es immer wieder anzureden und die Stimme zu erheben. Hinsehen, wenn Unrecht passiert, laut sagen, was ist, dem Recht zum Durchbruch verhelfen, so verbindet sich Recht auch mit Zivilcourage. </w:t>
      </w:r>
      <w:r w:rsidR="00385A0B">
        <w:t>Verwoben werden die Geschichten von damals mit den Artikeln der Menschenrechte“, erklärt Friedrich Käferböck-Stelzer, Betriebsseelsorger</w:t>
      </w:r>
      <w:r w:rsidR="007A760D">
        <w:t xml:space="preserve"> und</w:t>
      </w:r>
      <w:r w:rsidR="00385A0B">
        <w:t xml:space="preserve"> Leiter des Treffpunkts </w:t>
      </w:r>
      <w:r w:rsidR="00385A0B" w:rsidRPr="00B7347E">
        <w:rPr>
          <w:rFonts w:cs="Arial"/>
          <w:szCs w:val="22"/>
        </w:rPr>
        <w:t xml:space="preserve">mensch &amp; arbeit Nettingsdorf. </w:t>
      </w:r>
    </w:p>
    <w:p w14:paraId="5461384D" w14:textId="34BBD36D" w:rsidR="00385A0B" w:rsidRDefault="00B7347E" w:rsidP="004257F7">
      <w:pPr>
        <w:spacing w:after="80"/>
        <w:rPr>
          <w:rFonts w:cs="Arial"/>
          <w:szCs w:val="22"/>
        </w:rPr>
      </w:pPr>
      <w:r w:rsidRPr="00B7347E">
        <w:rPr>
          <w:rFonts w:cs="Arial"/>
          <w:szCs w:val="22"/>
        </w:rPr>
        <w:t>Treffpunkt: Kremsbrücke Ansfelden</w:t>
      </w:r>
    </w:p>
    <w:p w14:paraId="27E027C1" w14:textId="1C539913" w:rsidR="004257F7" w:rsidRPr="004257F7" w:rsidRDefault="004257F7" w:rsidP="00385A0B">
      <w:pPr>
        <w:rPr>
          <w:rFonts w:cs="Arial"/>
          <w:i/>
          <w:iCs/>
          <w:szCs w:val="22"/>
        </w:rPr>
      </w:pPr>
      <w:r w:rsidRPr="004257F7">
        <w:rPr>
          <w:rFonts w:cs="Arial"/>
          <w:i/>
          <w:iCs/>
          <w:szCs w:val="22"/>
        </w:rPr>
        <w:t xml:space="preserve">Nähere Informationen: Friedrich Käferböck-Stelzer, </w:t>
      </w:r>
      <w:r w:rsidRPr="004257F7">
        <w:rPr>
          <w:i/>
          <w:iCs/>
        </w:rPr>
        <w:t xml:space="preserve">0676/87763670, </w:t>
      </w:r>
      <w:hyperlink r:id="rId8" w:history="1">
        <w:r w:rsidRPr="004257F7">
          <w:rPr>
            <w:rStyle w:val="Hyperlink"/>
            <w:i/>
            <w:iCs/>
          </w:rPr>
          <w:t>friedrich.kaeferboeck-stelzer@dioezese-linz.at</w:t>
        </w:r>
      </w:hyperlink>
      <w:r w:rsidRPr="004257F7">
        <w:rPr>
          <w:rFonts w:cs="Arial"/>
          <w:i/>
          <w:iCs/>
          <w:szCs w:val="22"/>
        </w:rPr>
        <w:t xml:space="preserve">, </w:t>
      </w:r>
      <w:hyperlink r:id="rId9" w:history="1">
        <w:r w:rsidRPr="004257F7">
          <w:rPr>
            <w:rStyle w:val="Hyperlink"/>
            <w:rFonts w:cs="Arial"/>
            <w:i/>
            <w:iCs/>
            <w:szCs w:val="22"/>
          </w:rPr>
          <w:t>www.dioezese-linz.at/mensch-arbeit/nettingsdorf</w:t>
        </w:r>
      </w:hyperlink>
      <w:r w:rsidR="004D01CE">
        <w:rPr>
          <w:rFonts w:cs="Arial"/>
          <w:i/>
          <w:iCs/>
          <w:szCs w:val="22"/>
        </w:rPr>
        <w:t xml:space="preserve">, </w:t>
      </w:r>
      <w:hyperlink r:id="rId10" w:history="1">
        <w:r w:rsidR="004D01CE" w:rsidRPr="009329F7">
          <w:rPr>
            <w:rStyle w:val="Hyperlink"/>
            <w:rFonts w:cs="Arial"/>
            <w:i/>
            <w:iCs/>
            <w:szCs w:val="22"/>
          </w:rPr>
          <w:t>www.dioezese-linz.at/institution/8090/kalender/calendar/22958451.html</w:t>
        </w:r>
      </w:hyperlink>
      <w:r w:rsidR="004D01CE">
        <w:rPr>
          <w:rFonts w:cs="Arial"/>
          <w:i/>
          <w:iCs/>
          <w:szCs w:val="22"/>
        </w:rPr>
        <w:t xml:space="preserve"> </w:t>
      </w:r>
    </w:p>
    <w:p w14:paraId="0951C356" w14:textId="77777777" w:rsidR="004257F7" w:rsidRDefault="004257F7" w:rsidP="00385A0B">
      <w:pPr>
        <w:rPr>
          <w:rFonts w:cs="Arial"/>
          <w:szCs w:val="22"/>
        </w:rPr>
      </w:pPr>
    </w:p>
    <w:p w14:paraId="27621C98" w14:textId="77777777" w:rsidR="008E6B50" w:rsidRDefault="008E6B50" w:rsidP="00623F8E">
      <w:pPr>
        <w:spacing w:after="80"/>
        <w:rPr>
          <w:rFonts w:cs="Arial"/>
          <w:b/>
          <w:bCs/>
          <w:szCs w:val="22"/>
        </w:rPr>
      </w:pPr>
    </w:p>
    <w:p w14:paraId="23DCC6CD" w14:textId="2F889FAA" w:rsidR="00623F8E" w:rsidRPr="00623F8E" w:rsidRDefault="00623F8E" w:rsidP="00623F8E">
      <w:pPr>
        <w:spacing w:after="80"/>
        <w:rPr>
          <w:rFonts w:cs="Arial"/>
          <w:b/>
          <w:bCs/>
          <w:szCs w:val="22"/>
        </w:rPr>
      </w:pPr>
      <w:r w:rsidRPr="00623F8E">
        <w:rPr>
          <w:rFonts w:cs="Arial"/>
          <w:b/>
          <w:bCs/>
          <w:szCs w:val="22"/>
        </w:rPr>
        <w:t>Bischof Scheuer: „Erinnern und Gedenken sind zutiefst christlich“</w:t>
      </w:r>
    </w:p>
    <w:p w14:paraId="7023AD2F" w14:textId="405E0E0A" w:rsidR="00623F8E" w:rsidRDefault="00C34C88" w:rsidP="00623F8E">
      <w:pPr>
        <w:rPr>
          <w:rFonts w:cs="Arial"/>
          <w:szCs w:val="22"/>
        </w:rPr>
      </w:pPr>
      <w:r>
        <w:rPr>
          <w:rFonts w:cs="Arial"/>
          <w:szCs w:val="22"/>
        </w:rPr>
        <w:t xml:space="preserve">Bischof Manfred Scheuer hebt die </w:t>
      </w:r>
      <w:r w:rsidR="00623F8E">
        <w:rPr>
          <w:rFonts w:cs="Arial"/>
          <w:szCs w:val="22"/>
        </w:rPr>
        <w:t xml:space="preserve">Bedeutung von Erinnerungs- und Gedenkkultur </w:t>
      </w:r>
      <w:r>
        <w:rPr>
          <w:rFonts w:cs="Arial"/>
          <w:szCs w:val="22"/>
        </w:rPr>
        <w:t>hervor</w:t>
      </w:r>
      <w:r w:rsidR="00623F8E">
        <w:rPr>
          <w:rFonts w:cs="Arial"/>
          <w:szCs w:val="22"/>
        </w:rPr>
        <w:t xml:space="preserve">: </w:t>
      </w:r>
      <w:r w:rsidR="00F924A2">
        <w:rPr>
          <w:rFonts w:cs="Arial"/>
          <w:szCs w:val="22"/>
        </w:rPr>
        <w:t>„</w:t>
      </w:r>
      <w:r w:rsidR="004D01CE" w:rsidRPr="00F924A2">
        <w:rPr>
          <w:rFonts w:cs="Arial"/>
          <w:szCs w:val="22"/>
        </w:rPr>
        <w:t>Bei der Erinnerung geht es um das Bewusstsein einer Gefährdung, dass der Zivilisationsprozess nicht unumkehrbar ist, dass Demokratie, Freiheit, Menschenrechte und Menschenwürde keine Selbstläufer sind. Und es geht auch um Scham und Schuld. Wir erkennen heute beschämt, dass mit der Shoah der Name des Ewigen geschändet wurde, ohne dass viele unserer christlichen Vorfahren im Glauben dies gespürt hätten. Politische Naivität, Angst, eine fehlgeleitete Theologie, die über Jahrhunderte hinweg die Verachtung des jüdischen Volkes gelehrt hatte, und mangelnde Liebe haben viele Christ</w:t>
      </w:r>
      <w:r w:rsidR="00A82189">
        <w:rPr>
          <w:rFonts w:cs="Arial"/>
          <w:szCs w:val="22"/>
        </w:rPr>
        <w:t>:inn</w:t>
      </w:r>
      <w:r w:rsidR="004D01CE" w:rsidRPr="00F924A2">
        <w:rPr>
          <w:rFonts w:cs="Arial"/>
          <w:szCs w:val="22"/>
        </w:rPr>
        <w:t>en damals veranlasst, gegenüber dem Unrecht und der Gewalt zu schweigen, die jüdischen Menschen in unserem Land angetan wurden</w:t>
      </w:r>
      <w:r w:rsidRPr="00F924A2">
        <w:rPr>
          <w:rFonts w:cs="Arial"/>
          <w:szCs w:val="22"/>
        </w:rPr>
        <w:t>“</w:t>
      </w:r>
      <w:r w:rsidR="00F924A2">
        <w:rPr>
          <w:rFonts w:cs="Arial"/>
          <w:szCs w:val="22"/>
        </w:rPr>
        <w:t xml:space="preserve">, </w:t>
      </w:r>
      <w:r w:rsidR="0090750E">
        <w:rPr>
          <w:rFonts w:cs="Arial"/>
          <w:szCs w:val="22"/>
        </w:rPr>
        <w:t xml:space="preserve">so Bischof Scheuer. </w:t>
      </w:r>
      <w:r w:rsidR="00623F8E" w:rsidRPr="0090750E">
        <w:rPr>
          <w:rFonts w:cs="Arial"/>
          <w:szCs w:val="22"/>
        </w:rPr>
        <w:t>„Erinnern und Gedenken sind zutiefst christlich und zeichnen jede humane Kultur aus. Getragen von der Suche nach Wahrheit, reinigen sie das Gedächtnis, nehmen das Leid der Opfer in den Blick, machen dankbar für das bleibend Gute und ermöglichen so Gerechtigkeit, Versöhnung und ein Lernen aus der Geschichte“</w:t>
      </w:r>
      <w:r w:rsidR="0090750E">
        <w:rPr>
          <w:rFonts w:cs="Arial"/>
          <w:szCs w:val="22"/>
        </w:rPr>
        <w:t xml:space="preserve">, ist Scheuer überzeugt. </w:t>
      </w:r>
    </w:p>
    <w:p w14:paraId="4D4A0D43" w14:textId="77777777" w:rsidR="0090750E" w:rsidRPr="0090750E" w:rsidRDefault="0090750E" w:rsidP="00623F8E">
      <w:pPr>
        <w:rPr>
          <w:rFonts w:cs="Arial"/>
          <w:szCs w:val="22"/>
        </w:rPr>
      </w:pPr>
    </w:p>
    <w:p w14:paraId="2F7FA1F9" w14:textId="3D526A04" w:rsidR="00EC19D3" w:rsidRPr="0090750E" w:rsidRDefault="00EC19D3" w:rsidP="0090750E">
      <w:pPr>
        <w:pStyle w:val="StandardWeb"/>
        <w:shd w:val="clear" w:color="auto" w:fill="FFFFFF"/>
        <w:spacing w:before="0" w:beforeAutospacing="0" w:after="0" w:afterAutospacing="0"/>
        <w:rPr>
          <w:rFonts w:ascii="Arial" w:hAnsi="Arial" w:cs="Arial"/>
          <w:sz w:val="22"/>
          <w:szCs w:val="22"/>
        </w:rPr>
      </w:pPr>
    </w:p>
    <w:p w14:paraId="4E759C6E" w14:textId="77777777" w:rsidR="00EC19D3" w:rsidRPr="008F4FDE" w:rsidRDefault="00EC19D3" w:rsidP="00EC19D3">
      <w:pPr>
        <w:spacing w:after="120"/>
        <w:rPr>
          <w:rFonts w:cs="Arial"/>
          <w:szCs w:val="22"/>
          <w:shd w:val="clear" w:color="auto" w:fill="FFFFFF"/>
        </w:rPr>
      </w:pPr>
    </w:p>
    <w:p w14:paraId="10FF1309" w14:textId="1E6FBE48" w:rsidR="00EC19D3" w:rsidRPr="00445530" w:rsidRDefault="00EC19D3" w:rsidP="00EC19D3">
      <w:pPr>
        <w:spacing w:after="120"/>
        <w:rPr>
          <w:rFonts w:cs="Arial"/>
          <w:b/>
          <w:bCs/>
          <w:szCs w:val="22"/>
          <w:shd w:val="clear" w:color="auto" w:fill="FFFFFF"/>
        </w:rPr>
      </w:pPr>
      <w:r w:rsidRPr="00445530">
        <w:rPr>
          <w:rFonts w:cs="Arial"/>
          <w:b/>
          <w:bCs/>
          <w:szCs w:val="22"/>
          <w:shd w:val="clear" w:color="auto" w:fill="FFFFFF"/>
        </w:rPr>
        <w:t xml:space="preserve">Fotos: © </w:t>
      </w:r>
      <w:r w:rsidR="0090750E" w:rsidRPr="00445530">
        <w:rPr>
          <w:rFonts w:cs="Arial"/>
          <w:b/>
          <w:bCs/>
          <w:szCs w:val="22"/>
          <w:shd w:val="clear" w:color="auto" w:fill="FFFFFF"/>
        </w:rPr>
        <w:t>siehe jeweiliges Foto</w:t>
      </w:r>
      <w:r w:rsidRPr="00445530">
        <w:rPr>
          <w:rFonts w:cs="Arial"/>
          <w:b/>
          <w:bCs/>
          <w:szCs w:val="22"/>
          <w:shd w:val="clear" w:color="auto" w:fill="FFFFFF"/>
        </w:rPr>
        <w:t xml:space="preserve"> (honorarfrei)</w:t>
      </w:r>
    </w:p>
    <w:p w14:paraId="248A0967" w14:textId="68094E89" w:rsidR="00EC19D3" w:rsidRPr="00445530" w:rsidRDefault="00EC19D3" w:rsidP="00EC19D3">
      <w:pPr>
        <w:spacing w:after="120"/>
        <w:rPr>
          <w:rFonts w:cs="Arial"/>
          <w:szCs w:val="22"/>
          <w:shd w:val="clear" w:color="auto" w:fill="FFFFFF"/>
        </w:rPr>
      </w:pPr>
      <w:r w:rsidRPr="005731F3">
        <w:rPr>
          <w:rFonts w:cs="Arial"/>
          <w:b/>
          <w:bCs/>
          <w:szCs w:val="22"/>
          <w:shd w:val="clear" w:color="auto" w:fill="FFFFFF"/>
        </w:rPr>
        <w:t xml:space="preserve">Foto 1 </w:t>
      </w:r>
      <w:r w:rsidR="005731F3">
        <w:rPr>
          <w:rFonts w:cs="Arial"/>
          <w:b/>
          <w:bCs/>
          <w:szCs w:val="22"/>
          <w:shd w:val="clear" w:color="auto" w:fill="FFFFFF"/>
        </w:rPr>
        <w:t>und</w:t>
      </w:r>
      <w:r w:rsidRPr="005731F3">
        <w:rPr>
          <w:rFonts w:cs="Arial"/>
          <w:b/>
          <w:bCs/>
          <w:szCs w:val="22"/>
          <w:shd w:val="clear" w:color="auto" w:fill="FFFFFF"/>
        </w:rPr>
        <w:t xml:space="preserve"> 2:</w:t>
      </w:r>
      <w:r w:rsidRPr="00445530">
        <w:rPr>
          <w:rFonts w:cs="Arial"/>
          <w:szCs w:val="22"/>
          <w:shd w:val="clear" w:color="auto" w:fill="FFFFFF"/>
        </w:rPr>
        <w:t xml:space="preserve"> Geh-Denken von Wels nach Gunskirchen – mit den Namen und Lebensgeschichten von </w:t>
      </w:r>
      <w:r w:rsidR="00445530" w:rsidRPr="00445530">
        <w:rPr>
          <w:rFonts w:cs="Arial"/>
          <w:szCs w:val="22"/>
          <w:shd w:val="clear" w:color="auto" w:fill="FFFFFF"/>
        </w:rPr>
        <w:t>NS-Opfern</w:t>
      </w:r>
      <w:r w:rsidR="0090750E" w:rsidRPr="00445530">
        <w:rPr>
          <w:rFonts w:cs="Arial"/>
          <w:szCs w:val="22"/>
          <w:shd w:val="clear" w:color="auto" w:fill="FFFFFF"/>
        </w:rPr>
        <w:t xml:space="preserve"> © Ela Klein</w:t>
      </w:r>
    </w:p>
    <w:p w14:paraId="66DFC0EE" w14:textId="4FDC4E79" w:rsidR="00EC19D3" w:rsidRPr="008F4FDE" w:rsidRDefault="005E08ED" w:rsidP="00EC19D3">
      <w:pPr>
        <w:spacing w:after="120"/>
        <w:rPr>
          <w:rFonts w:cs="Arial"/>
          <w:szCs w:val="22"/>
          <w:shd w:val="clear" w:color="auto" w:fill="FFFFFF"/>
        </w:rPr>
      </w:pPr>
      <w:r w:rsidRPr="005E08ED">
        <w:rPr>
          <w:rFonts w:cs="Arial"/>
          <w:b/>
          <w:bCs/>
          <w:szCs w:val="22"/>
          <w:shd w:val="clear" w:color="auto" w:fill="FFFFFF"/>
        </w:rPr>
        <w:t xml:space="preserve">Foto </w:t>
      </w:r>
      <w:r w:rsidR="005731F3">
        <w:rPr>
          <w:rFonts w:cs="Arial"/>
          <w:b/>
          <w:bCs/>
          <w:szCs w:val="22"/>
          <w:shd w:val="clear" w:color="auto" w:fill="FFFFFF"/>
        </w:rPr>
        <w:t>3</w:t>
      </w:r>
      <w:r w:rsidRPr="005E08ED">
        <w:rPr>
          <w:rFonts w:cs="Arial"/>
          <w:b/>
          <w:bCs/>
          <w:szCs w:val="22"/>
          <w:shd w:val="clear" w:color="auto" w:fill="FFFFFF"/>
        </w:rPr>
        <w:t>:</w:t>
      </w:r>
      <w:r>
        <w:rPr>
          <w:rFonts w:cs="Arial"/>
          <w:szCs w:val="22"/>
          <w:shd w:val="clear" w:color="auto" w:fill="FFFFFF"/>
        </w:rPr>
        <w:t xml:space="preserve"> </w:t>
      </w:r>
      <w:r w:rsidRPr="005E08ED">
        <w:rPr>
          <w:rFonts w:cs="Arial"/>
          <w:szCs w:val="22"/>
          <w:shd w:val="clear" w:color="auto" w:fill="FFFFFF"/>
        </w:rPr>
        <w:t>In den letzten Kriegstagen des Jahres 1945 führte der Todesmarsch von Mauthausen nach Gunskirchen auch an der Kremsbrücke in Ansfelden vorbei.</w:t>
      </w:r>
      <w:r>
        <w:rPr>
          <w:rFonts w:cs="Arial"/>
          <w:szCs w:val="22"/>
          <w:shd w:val="clear" w:color="auto" w:fill="FFFFFF"/>
        </w:rPr>
        <w:t xml:space="preserve"> © Treffpunkt mensch &amp; arbeit Nettingsdorf</w:t>
      </w:r>
    </w:p>
    <w:bookmarkEnd w:id="0"/>
    <w:bookmarkEnd w:id="1"/>
    <w:p w14:paraId="254AC086" w14:textId="77777777" w:rsidR="007C788B" w:rsidRDefault="007C788B"/>
    <w:sectPr w:rsidR="007C788B" w:rsidSect="005A010E">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084518" w14:textId="77777777" w:rsidR="00C34C88" w:rsidRDefault="00C34C88">
      <w:r>
        <w:separator/>
      </w:r>
    </w:p>
  </w:endnote>
  <w:endnote w:type="continuationSeparator" w:id="0">
    <w:p w14:paraId="4129CBCA" w14:textId="77777777" w:rsidR="00C34C88" w:rsidRDefault="00C34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948A9" w14:textId="77777777" w:rsidR="008A2EEA" w:rsidRDefault="008A2EE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49E5B9A8" w14:textId="77777777">
      <w:tc>
        <w:tcPr>
          <w:tcW w:w="2197" w:type="dxa"/>
        </w:tcPr>
        <w:p w14:paraId="0A455C6E" w14:textId="77777777" w:rsidR="008A2EEA" w:rsidRDefault="008A2EEA" w:rsidP="00CF37D2">
          <w:pPr>
            <w:pStyle w:val="Fuzeile"/>
            <w:rPr>
              <w:sz w:val="16"/>
            </w:rPr>
          </w:pPr>
          <w:r>
            <w:rPr>
              <w:sz w:val="16"/>
            </w:rPr>
            <w:t>Diözese Linz</w:t>
          </w:r>
        </w:p>
        <w:p w14:paraId="21F7A40E" w14:textId="355D7A41" w:rsidR="008A2EEA" w:rsidRDefault="00F02908" w:rsidP="00CF37D2">
          <w:pPr>
            <w:pStyle w:val="Fuzeile"/>
            <w:rPr>
              <w:sz w:val="16"/>
            </w:rPr>
          </w:pPr>
          <w:r>
            <w:rPr>
              <w:sz w:val="16"/>
            </w:rPr>
            <w:t xml:space="preserve">Fachbereich </w:t>
          </w:r>
          <w:r w:rsidR="008A2EEA">
            <w:rPr>
              <w:sz w:val="16"/>
            </w:rPr>
            <w:t>Kommunikation</w:t>
          </w:r>
        </w:p>
        <w:p w14:paraId="345D7A7D" w14:textId="77777777" w:rsidR="008A2EEA" w:rsidRDefault="008A2EEA" w:rsidP="00CF37D2">
          <w:pPr>
            <w:pStyle w:val="Fuzeile"/>
            <w:rPr>
              <w:sz w:val="16"/>
            </w:rPr>
          </w:pPr>
          <w:r>
            <w:rPr>
              <w:sz w:val="16"/>
            </w:rPr>
            <w:t>Verantwortlich:</w:t>
          </w:r>
        </w:p>
        <w:p w14:paraId="0130D93E" w14:textId="77777777" w:rsidR="008A2EEA" w:rsidRDefault="008A2EEA" w:rsidP="00CF37D2">
          <w:pPr>
            <w:pStyle w:val="Fuzeile"/>
            <w:rPr>
              <w:sz w:val="16"/>
            </w:rPr>
          </w:pPr>
          <w:r>
            <w:rPr>
              <w:sz w:val="16"/>
            </w:rPr>
            <w:t xml:space="preserve">Michael Kraml </w:t>
          </w:r>
        </w:p>
      </w:tc>
      <w:tc>
        <w:tcPr>
          <w:tcW w:w="2551" w:type="dxa"/>
        </w:tcPr>
        <w:p w14:paraId="4A0ACC1B" w14:textId="77777777" w:rsidR="008A2EEA" w:rsidRDefault="008A2EEA" w:rsidP="00CF37D2">
          <w:pPr>
            <w:pStyle w:val="Fuzeile"/>
            <w:ind w:left="-70"/>
            <w:rPr>
              <w:sz w:val="16"/>
            </w:rPr>
          </w:pPr>
          <w:r>
            <w:rPr>
              <w:sz w:val="16"/>
            </w:rPr>
            <w:t>4021 Linz</w:t>
          </w:r>
        </w:p>
        <w:p w14:paraId="1B450493" w14:textId="77777777" w:rsidR="008A2EEA" w:rsidRDefault="008A2EEA" w:rsidP="00CF37D2">
          <w:pPr>
            <w:pStyle w:val="Fuzeile"/>
            <w:ind w:left="-70"/>
            <w:rPr>
              <w:sz w:val="16"/>
            </w:rPr>
          </w:pPr>
          <w:r>
            <w:rPr>
              <w:sz w:val="16"/>
            </w:rPr>
            <w:t>Herrenstraße 19, Pf. 251</w:t>
          </w:r>
        </w:p>
        <w:p w14:paraId="41CD3566" w14:textId="77777777" w:rsidR="008A2EEA" w:rsidRDefault="008A2EEA" w:rsidP="00CF37D2">
          <w:pPr>
            <w:pStyle w:val="Fuzeile"/>
            <w:ind w:left="-70"/>
            <w:rPr>
              <w:sz w:val="16"/>
            </w:rPr>
          </w:pPr>
          <w:r>
            <w:rPr>
              <w:sz w:val="16"/>
            </w:rPr>
            <w:t>Telefon 0732 / 772676 - 1130</w:t>
          </w:r>
        </w:p>
        <w:p w14:paraId="78865428" w14:textId="4A86F6D7" w:rsidR="008A2EEA" w:rsidRDefault="008A2EEA" w:rsidP="00CF37D2">
          <w:pPr>
            <w:pStyle w:val="Fuzeile"/>
            <w:ind w:left="-70"/>
            <w:rPr>
              <w:sz w:val="16"/>
            </w:rPr>
          </w:pPr>
        </w:p>
      </w:tc>
      <w:tc>
        <w:tcPr>
          <w:tcW w:w="4462" w:type="dxa"/>
        </w:tcPr>
        <w:p w14:paraId="54577505" w14:textId="77777777" w:rsidR="008A2EEA" w:rsidRDefault="008A2EEA" w:rsidP="00CF37D2">
          <w:pPr>
            <w:pStyle w:val="Fuzeile"/>
            <w:rPr>
              <w:sz w:val="16"/>
            </w:rPr>
          </w:pPr>
          <w:r>
            <w:rPr>
              <w:sz w:val="16"/>
            </w:rPr>
            <w:t xml:space="preserve">E-Mail: </w:t>
          </w:r>
          <w:hyperlink r:id="rId1" w:history="1">
            <w:r>
              <w:rPr>
                <w:rStyle w:val="Hyperlink"/>
                <w:sz w:val="16"/>
              </w:rPr>
              <w:t>presse@dioezese-linz.at</w:t>
            </w:r>
          </w:hyperlink>
        </w:p>
        <w:p w14:paraId="3A312FA3" w14:textId="77777777" w:rsidR="008A2EEA" w:rsidRDefault="008A2EEA"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0BFD4C7F" w14:textId="77777777" w:rsidR="008A2EEA" w:rsidRDefault="008A2EEA" w:rsidP="00CF37D2">
          <w:pPr>
            <w:pStyle w:val="Fuzeile"/>
            <w:rPr>
              <w:sz w:val="16"/>
            </w:rPr>
          </w:pPr>
        </w:p>
        <w:p w14:paraId="0F6C542B" w14:textId="77777777" w:rsidR="008A2EEA" w:rsidRDefault="008A2EEA" w:rsidP="00CF37D2">
          <w:pPr>
            <w:pStyle w:val="Fuzeile"/>
            <w:rPr>
              <w:sz w:val="16"/>
            </w:rPr>
          </w:pPr>
          <w:r>
            <w:rPr>
              <w:sz w:val="16"/>
            </w:rPr>
            <w:t>Offenlegung: www.dioezese-linz.at/offenlegung</w:t>
          </w:r>
        </w:p>
      </w:tc>
    </w:tr>
  </w:tbl>
  <w:p w14:paraId="0D10392D" w14:textId="77777777" w:rsidR="008A2EEA" w:rsidRDefault="008A2EEA"/>
  <w:p w14:paraId="426E3057" w14:textId="77777777" w:rsidR="008A2EEA" w:rsidRDefault="008A2EEA">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00215" w14:textId="77777777" w:rsidR="008A2EEA" w:rsidRDefault="008A2EEA"/>
  <w:p w14:paraId="7F6CA828" w14:textId="77777777" w:rsidR="008A2EEA" w:rsidRDefault="008A2EE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F75A855" w14:textId="77777777" w:rsidTr="00F02908">
      <w:tc>
        <w:tcPr>
          <w:tcW w:w="2263" w:type="dxa"/>
        </w:tcPr>
        <w:p w14:paraId="067C0025" w14:textId="77777777" w:rsidR="008A2EEA" w:rsidRDefault="008A2EEA">
          <w:pPr>
            <w:pStyle w:val="Fuzeile"/>
            <w:rPr>
              <w:sz w:val="16"/>
            </w:rPr>
          </w:pPr>
          <w:r>
            <w:rPr>
              <w:sz w:val="16"/>
            </w:rPr>
            <w:t>Diözese Linz</w:t>
          </w:r>
        </w:p>
        <w:p w14:paraId="5E1E376C" w14:textId="76F53045" w:rsidR="008A2EEA" w:rsidRDefault="00F02908">
          <w:pPr>
            <w:pStyle w:val="Fuzeile"/>
            <w:rPr>
              <w:sz w:val="16"/>
            </w:rPr>
          </w:pPr>
          <w:r>
            <w:rPr>
              <w:sz w:val="16"/>
            </w:rPr>
            <w:t xml:space="preserve">Fachbereich </w:t>
          </w:r>
          <w:r w:rsidR="008A2EEA">
            <w:rPr>
              <w:sz w:val="16"/>
            </w:rPr>
            <w:t>Kommunikation</w:t>
          </w:r>
        </w:p>
        <w:p w14:paraId="48411BFA" w14:textId="77777777" w:rsidR="008A2EEA" w:rsidRDefault="008A2EEA">
          <w:pPr>
            <w:pStyle w:val="Fuzeile"/>
            <w:rPr>
              <w:sz w:val="16"/>
            </w:rPr>
          </w:pPr>
          <w:r>
            <w:rPr>
              <w:sz w:val="16"/>
            </w:rPr>
            <w:t>Verantwortlich:</w:t>
          </w:r>
        </w:p>
        <w:p w14:paraId="04DB1553" w14:textId="77777777" w:rsidR="008A2EEA" w:rsidRDefault="008A2EEA">
          <w:pPr>
            <w:pStyle w:val="Fuzeile"/>
            <w:rPr>
              <w:sz w:val="16"/>
            </w:rPr>
          </w:pPr>
          <w:r>
            <w:rPr>
              <w:sz w:val="16"/>
            </w:rPr>
            <w:t xml:space="preserve">Michael Kraml </w:t>
          </w:r>
        </w:p>
      </w:tc>
      <w:tc>
        <w:tcPr>
          <w:tcW w:w="2551" w:type="dxa"/>
        </w:tcPr>
        <w:p w14:paraId="63CDB9E9" w14:textId="77777777" w:rsidR="008A2EEA" w:rsidRDefault="008A2EEA" w:rsidP="00714F83">
          <w:pPr>
            <w:pStyle w:val="Fuzeile"/>
            <w:ind w:left="-70"/>
            <w:rPr>
              <w:sz w:val="16"/>
            </w:rPr>
          </w:pPr>
          <w:r>
            <w:rPr>
              <w:sz w:val="16"/>
            </w:rPr>
            <w:t>4021 Linz</w:t>
          </w:r>
        </w:p>
        <w:p w14:paraId="666218A7" w14:textId="77777777" w:rsidR="008A2EEA" w:rsidRDefault="008A2EEA" w:rsidP="00714F83">
          <w:pPr>
            <w:pStyle w:val="Fuzeile"/>
            <w:ind w:left="-70"/>
            <w:rPr>
              <w:sz w:val="16"/>
            </w:rPr>
          </w:pPr>
          <w:r>
            <w:rPr>
              <w:sz w:val="16"/>
            </w:rPr>
            <w:t>Herrenstraße 19, Pf. 251</w:t>
          </w:r>
        </w:p>
        <w:p w14:paraId="5C58A5EB" w14:textId="77777777" w:rsidR="008A2EEA" w:rsidRDefault="008A2EEA" w:rsidP="00714F83">
          <w:pPr>
            <w:pStyle w:val="Fuzeile"/>
            <w:ind w:left="-70"/>
            <w:rPr>
              <w:sz w:val="16"/>
            </w:rPr>
          </w:pPr>
          <w:r>
            <w:rPr>
              <w:sz w:val="16"/>
            </w:rPr>
            <w:t>Telefon 0732 / 772676 - 1130</w:t>
          </w:r>
        </w:p>
        <w:p w14:paraId="4FE20DC0" w14:textId="2D6CB9FE" w:rsidR="008A2EEA" w:rsidRDefault="008A2EEA" w:rsidP="00714F83">
          <w:pPr>
            <w:pStyle w:val="Fuzeile"/>
            <w:ind w:left="-70"/>
            <w:rPr>
              <w:sz w:val="16"/>
            </w:rPr>
          </w:pPr>
        </w:p>
      </w:tc>
      <w:tc>
        <w:tcPr>
          <w:tcW w:w="4462" w:type="dxa"/>
        </w:tcPr>
        <w:p w14:paraId="2E364F60" w14:textId="77777777" w:rsidR="008A2EEA" w:rsidRDefault="008A2EEA">
          <w:pPr>
            <w:pStyle w:val="Fuzeile"/>
            <w:rPr>
              <w:sz w:val="16"/>
            </w:rPr>
          </w:pPr>
          <w:r>
            <w:rPr>
              <w:sz w:val="16"/>
            </w:rPr>
            <w:t xml:space="preserve">E-Mail: </w:t>
          </w:r>
          <w:hyperlink r:id="rId1" w:history="1">
            <w:r>
              <w:rPr>
                <w:rStyle w:val="Hyperlink"/>
                <w:sz w:val="16"/>
              </w:rPr>
              <w:t>presse@dioezese-linz.at</w:t>
            </w:r>
          </w:hyperlink>
        </w:p>
        <w:p w14:paraId="748FDA6E" w14:textId="77777777" w:rsidR="008A2EEA" w:rsidRDefault="008A2EEA">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4DBBB5E1" w14:textId="77777777" w:rsidR="008A2EEA" w:rsidRDefault="008A2EEA">
          <w:pPr>
            <w:pStyle w:val="Fuzeile"/>
            <w:rPr>
              <w:sz w:val="16"/>
            </w:rPr>
          </w:pPr>
        </w:p>
        <w:p w14:paraId="353D65C3" w14:textId="77777777" w:rsidR="008A2EEA" w:rsidRDefault="008A2EEA">
          <w:pPr>
            <w:pStyle w:val="Fuzeile"/>
            <w:rPr>
              <w:sz w:val="16"/>
            </w:rPr>
          </w:pPr>
          <w:r>
            <w:rPr>
              <w:sz w:val="16"/>
            </w:rPr>
            <w:t>Offenlegung: www.dioezese-linz.at/offenlegung</w:t>
          </w:r>
        </w:p>
      </w:tc>
    </w:tr>
  </w:tbl>
  <w:p w14:paraId="2FC78B17" w14:textId="77777777" w:rsidR="008A2EEA" w:rsidRDefault="008A2EEA">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1E701" w14:textId="77777777" w:rsidR="00C34C88" w:rsidRDefault="00C34C88">
      <w:r>
        <w:separator/>
      </w:r>
    </w:p>
  </w:footnote>
  <w:footnote w:type="continuationSeparator" w:id="0">
    <w:p w14:paraId="7313062B" w14:textId="77777777" w:rsidR="00C34C88" w:rsidRDefault="00C34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657A9" w14:textId="77777777" w:rsidR="008A2EEA" w:rsidRDefault="008A2EEA">
    <w:pPr>
      <w:pStyle w:val="Kopfzeile"/>
      <w:jc w:val="right"/>
      <w:rPr>
        <w:sz w:val="24"/>
      </w:rPr>
    </w:pPr>
    <w:r>
      <w:rPr>
        <w:noProof/>
        <w:sz w:val="24"/>
      </w:rPr>
      <w:drawing>
        <wp:inline distT="0" distB="0" distL="0" distR="0" wp14:anchorId="60F5A3FD" wp14:editId="4AA10012">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76D9F79" w14:textId="77777777" w:rsidR="008A2EEA" w:rsidRDefault="008A2EEA">
    <w:pPr>
      <w:pStyle w:val="Kopfzeile"/>
      <w:jc w:val="right"/>
      <w:rPr>
        <w:sz w:val="24"/>
      </w:rPr>
    </w:pPr>
  </w:p>
  <w:p w14:paraId="038BBDD3" w14:textId="77777777" w:rsidR="008A2EEA" w:rsidRDefault="008A2EEA">
    <w:pPr>
      <w:pStyle w:val="Kopfzeile"/>
      <w:jc w:val="right"/>
      <w:rPr>
        <w:sz w:val="24"/>
      </w:rPr>
    </w:pPr>
  </w:p>
  <w:p w14:paraId="22FE0B77" w14:textId="77777777" w:rsidR="008A2EEA" w:rsidRDefault="008A2EEA">
    <w:pPr>
      <w:pStyle w:val="Kopfzeile"/>
      <w:spacing w:before="60"/>
      <w:ind w:right="-57"/>
      <w:jc w:val="right"/>
      <w:rPr>
        <w:spacing w:val="70"/>
        <w:sz w:val="24"/>
      </w:rPr>
    </w:pPr>
    <w:r>
      <w:rPr>
        <w:b/>
        <w:spacing w:val="70"/>
        <w:sz w:val="24"/>
      </w:rPr>
      <w:t>Pressemitteilung</w:t>
    </w:r>
  </w:p>
  <w:p w14:paraId="070A9679" w14:textId="77777777" w:rsidR="008A2EEA" w:rsidRDefault="008A2EEA">
    <w:pPr>
      <w:pStyle w:val="Kopfzeile"/>
      <w:spacing w:before="60"/>
      <w:jc w:val="right"/>
      <w:rPr>
        <w:sz w:val="20"/>
      </w:rPr>
    </w:pPr>
  </w:p>
  <w:p w14:paraId="3C3B42F3" w14:textId="77777777" w:rsidR="008A2EEA" w:rsidRDefault="008A2EEA">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9D3"/>
    <w:rsid w:val="000465FB"/>
    <w:rsid w:val="00100FA9"/>
    <w:rsid w:val="00127AC1"/>
    <w:rsid w:val="0013627A"/>
    <w:rsid w:val="002156DD"/>
    <w:rsid w:val="00247DE9"/>
    <w:rsid w:val="002944D0"/>
    <w:rsid w:val="00325C28"/>
    <w:rsid w:val="00385A0B"/>
    <w:rsid w:val="004257F7"/>
    <w:rsid w:val="00445530"/>
    <w:rsid w:val="00451ECC"/>
    <w:rsid w:val="004D01CE"/>
    <w:rsid w:val="005367E4"/>
    <w:rsid w:val="005731F3"/>
    <w:rsid w:val="00575850"/>
    <w:rsid w:val="005E08ED"/>
    <w:rsid w:val="00623F8E"/>
    <w:rsid w:val="0067326F"/>
    <w:rsid w:val="0073689F"/>
    <w:rsid w:val="00761BB6"/>
    <w:rsid w:val="007A760D"/>
    <w:rsid w:val="007C788B"/>
    <w:rsid w:val="008A2EEA"/>
    <w:rsid w:val="008E6B50"/>
    <w:rsid w:val="0090750E"/>
    <w:rsid w:val="0096455A"/>
    <w:rsid w:val="009C66D0"/>
    <w:rsid w:val="009E78B3"/>
    <w:rsid w:val="00A82189"/>
    <w:rsid w:val="00AA4E6D"/>
    <w:rsid w:val="00B31425"/>
    <w:rsid w:val="00B7347E"/>
    <w:rsid w:val="00C34C88"/>
    <w:rsid w:val="00C55446"/>
    <w:rsid w:val="00C67461"/>
    <w:rsid w:val="00EC19D3"/>
    <w:rsid w:val="00ED144E"/>
    <w:rsid w:val="00F02908"/>
    <w:rsid w:val="00F60C65"/>
    <w:rsid w:val="00F72797"/>
    <w:rsid w:val="00F924A2"/>
    <w:rsid w:val="00FA552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90BB8"/>
  <w15:chartTrackingRefBased/>
  <w15:docId w15:val="{BCFBF92F-CAB0-44B7-A877-27D2F7063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C19D3"/>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C19D3"/>
    <w:pPr>
      <w:tabs>
        <w:tab w:val="center" w:pos="4536"/>
        <w:tab w:val="right" w:pos="9072"/>
      </w:tabs>
    </w:pPr>
  </w:style>
  <w:style w:type="character" w:customStyle="1" w:styleId="KopfzeileZchn">
    <w:name w:val="Kopfzeile Zchn"/>
    <w:basedOn w:val="Absatz-Standardschriftart"/>
    <w:link w:val="Kopfzeile"/>
    <w:rsid w:val="00EC19D3"/>
    <w:rPr>
      <w:rFonts w:ascii="Arial" w:eastAsia="Times New Roman" w:hAnsi="Arial" w:cs="Times New Roman"/>
      <w:szCs w:val="20"/>
      <w:lang w:eastAsia="de-DE"/>
    </w:rPr>
  </w:style>
  <w:style w:type="paragraph" w:styleId="Fuzeile">
    <w:name w:val="footer"/>
    <w:basedOn w:val="Standard"/>
    <w:link w:val="FuzeileZchn"/>
    <w:rsid w:val="00EC19D3"/>
    <w:pPr>
      <w:tabs>
        <w:tab w:val="center" w:pos="4536"/>
        <w:tab w:val="right" w:pos="9072"/>
      </w:tabs>
    </w:pPr>
  </w:style>
  <w:style w:type="character" w:customStyle="1" w:styleId="FuzeileZchn">
    <w:name w:val="Fußzeile Zchn"/>
    <w:basedOn w:val="Absatz-Standardschriftart"/>
    <w:link w:val="Fuzeile"/>
    <w:rsid w:val="00EC19D3"/>
    <w:rPr>
      <w:rFonts w:ascii="Arial" w:eastAsia="Times New Roman" w:hAnsi="Arial" w:cs="Times New Roman"/>
      <w:szCs w:val="20"/>
      <w:lang w:eastAsia="de-DE"/>
    </w:rPr>
  </w:style>
  <w:style w:type="character" w:styleId="Hyperlink">
    <w:name w:val="Hyperlink"/>
    <w:rsid w:val="00EC19D3"/>
    <w:rPr>
      <w:color w:val="0000FF"/>
      <w:u w:val="single"/>
    </w:rPr>
  </w:style>
  <w:style w:type="paragraph" w:styleId="StandardWeb">
    <w:name w:val="Normal (Web)"/>
    <w:basedOn w:val="Standard"/>
    <w:uiPriority w:val="99"/>
    <w:rsid w:val="00EC19D3"/>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EC19D3"/>
    <w:pPr>
      <w:suppressAutoHyphens/>
      <w:spacing w:after="120"/>
    </w:pPr>
    <w:rPr>
      <w:lang w:eastAsia="zh-CN"/>
    </w:rPr>
  </w:style>
  <w:style w:type="character" w:customStyle="1" w:styleId="TextkrperZchn">
    <w:name w:val="Textkörper Zchn"/>
    <w:basedOn w:val="Absatz-Standardschriftart"/>
    <w:link w:val="Textkrper"/>
    <w:rsid w:val="00EC19D3"/>
    <w:rPr>
      <w:rFonts w:ascii="Arial" w:eastAsia="Times New Roman" w:hAnsi="Arial" w:cs="Times New Roman"/>
      <w:szCs w:val="20"/>
      <w:lang w:eastAsia="zh-CN"/>
    </w:rPr>
  </w:style>
  <w:style w:type="character" w:styleId="NichtaufgelsteErwhnung">
    <w:name w:val="Unresolved Mention"/>
    <w:basedOn w:val="Absatz-Standardschriftart"/>
    <w:uiPriority w:val="99"/>
    <w:semiHidden/>
    <w:unhideWhenUsed/>
    <w:rsid w:val="00F60C65"/>
    <w:rPr>
      <w:color w:val="605E5C"/>
      <w:shd w:val="clear" w:color="auto" w:fill="E1DFDD"/>
    </w:rPr>
  </w:style>
  <w:style w:type="character" w:customStyle="1" w:styleId="Max">
    <w:name w:val="Max."/>
    <w:rsid w:val="00C55446"/>
    <w:rPr>
      <w:b/>
    </w:rPr>
  </w:style>
  <w:style w:type="character" w:styleId="BesuchterLink">
    <w:name w:val="FollowedHyperlink"/>
    <w:basedOn w:val="Absatz-Standardschriftart"/>
    <w:uiPriority w:val="99"/>
    <w:semiHidden/>
    <w:unhideWhenUsed/>
    <w:rsid w:val="004257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0408">
      <w:bodyDiv w:val="1"/>
      <w:marLeft w:val="0"/>
      <w:marRight w:val="0"/>
      <w:marTop w:val="0"/>
      <w:marBottom w:val="0"/>
      <w:divBdr>
        <w:top w:val="none" w:sz="0" w:space="0" w:color="auto"/>
        <w:left w:val="none" w:sz="0" w:space="0" w:color="auto"/>
        <w:bottom w:val="none" w:sz="0" w:space="0" w:color="auto"/>
        <w:right w:val="none" w:sz="0" w:space="0" w:color="auto"/>
      </w:divBdr>
    </w:div>
    <w:div w:id="448399313">
      <w:bodyDiv w:val="1"/>
      <w:marLeft w:val="0"/>
      <w:marRight w:val="0"/>
      <w:marTop w:val="0"/>
      <w:marBottom w:val="0"/>
      <w:divBdr>
        <w:top w:val="none" w:sz="0" w:space="0" w:color="auto"/>
        <w:left w:val="none" w:sz="0" w:space="0" w:color="auto"/>
        <w:bottom w:val="none" w:sz="0" w:space="0" w:color="auto"/>
        <w:right w:val="none" w:sz="0" w:space="0" w:color="auto"/>
      </w:divBdr>
    </w:div>
    <w:div w:id="1479422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riedrich.kaeferboeck-stelzer@dioezese-linz.at"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s://www.kj-ooe.at/institution/18050/kalender/calendar/23242493.html"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ela.klein@dioezese-linz.at"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www.dioezese-linz.at/institution/8090/kalender/calendar/22958451.html" TargetMode="External"/><Relationship Id="rId4" Type="http://schemas.openxmlformats.org/officeDocument/2006/relationships/footnotes" Target="footnotes.xml"/><Relationship Id="rId9" Type="http://schemas.openxmlformats.org/officeDocument/2006/relationships/hyperlink" Target="http://www.dioezese-linz.at/mensch-arbeit/nettingsdor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822</Words>
  <Characters>5182</Characters>
  <Application>Microsoft Office Word</Application>
  <DocSecurity>0</DocSecurity>
  <Lines>43</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Ursula Waselmayr</cp:lastModifiedBy>
  <cp:revision>31</cp:revision>
  <dcterms:created xsi:type="dcterms:W3CDTF">2024-04-10T08:48:00Z</dcterms:created>
  <dcterms:modified xsi:type="dcterms:W3CDTF">2024-04-12T07:20:00Z</dcterms:modified>
</cp:coreProperties>
</file>