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430D75">
      <w:pPr>
        <w:jc w:val="right"/>
        <w:rPr>
          <w:rFonts w:cs="Arial"/>
          <w:szCs w:val="22"/>
        </w:rPr>
      </w:pPr>
      <w:r>
        <w:rPr>
          <w:rFonts w:cs="Arial"/>
          <w:szCs w:val="22"/>
        </w:rPr>
        <w:t>Nr</w:t>
      </w:r>
      <w:r w:rsidRPr="00242E29">
        <w:rPr>
          <w:rFonts w:cs="Arial"/>
          <w:szCs w:val="22"/>
        </w:rPr>
        <w:t xml:space="preserve">. </w:t>
      </w:r>
      <w:r w:rsidR="00FB73BB" w:rsidRPr="00DA674C">
        <w:rPr>
          <w:rFonts w:cs="Arial"/>
          <w:szCs w:val="22"/>
        </w:rPr>
        <w:t>1</w:t>
      </w:r>
      <w:r w:rsidR="008F4268">
        <w:rPr>
          <w:rFonts w:cs="Arial"/>
          <w:szCs w:val="22"/>
        </w:rPr>
        <w:t>22</w:t>
      </w:r>
      <w:r w:rsidR="00D239FD" w:rsidRPr="00242E29">
        <w:rPr>
          <w:rFonts w:cs="Arial"/>
          <w:szCs w:val="22"/>
        </w:rPr>
        <w:t xml:space="preserve"> </w:t>
      </w:r>
      <w:r w:rsidR="00D239FD">
        <w:rPr>
          <w:rFonts w:cs="Arial"/>
          <w:szCs w:val="22"/>
        </w:rPr>
        <w:t xml:space="preserve">/ </w:t>
      </w:r>
      <w:r w:rsidR="005A0B17">
        <w:rPr>
          <w:rFonts w:cs="Arial"/>
          <w:szCs w:val="22"/>
        </w:rPr>
        <w:t>30</w:t>
      </w:r>
      <w:r w:rsidR="00D54A23">
        <w:rPr>
          <w:rFonts w:cs="Arial"/>
          <w:szCs w:val="22"/>
        </w:rPr>
        <w:t xml:space="preserve">. </w:t>
      </w:r>
      <w:r w:rsidR="005A0B17">
        <w:rPr>
          <w:rFonts w:cs="Arial"/>
          <w:szCs w:val="22"/>
        </w:rPr>
        <w:t>September 2019</w:t>
      </w:r>
    </w:p>
    <w:p w:rsidR="006B3C0F" w:rsidRDefault="006B3C0F" w:rsidP="00430D75">
      <w:pPr>
        <w:jc w:val="right"/>
        <w:rPr>
          <w:rFonts w:cs="Arial"/>
          <w:szCs w:val="22"/>
        </w:rPr>
      </w:pPr>
    </w:p>
    <w:p w:rsidR="00DA674C" w:rsidRDefault="00DA674C" w:rsidP="00887FAB">
      <w:pPr>
        <w:shd w:val="clear" w:color="auto" w:fill="FFFFFF"/>
        <w:rPr>
          <w:rFonts w:cs="Arial"/>
          <w:b/>
          <w:bCs/>
          <w:color w:val="000000"/>
          <w:sz w:val="28"/>
          <w:szCs w:val="28"/>
          <w:u w:val="single"/>
        </w:rPr>
      </w:pPr>
    </w:p>
    <w:p w:rsidR="00887FAB" w:rsidRDefault="004954C7" w:rsidP="00887FAB">
      <w:pPr>
        <w:shd w:val="clear" w:color="auto" w:fill="FFFFFF"/>
        <w:rPr>
          <w:rFonts w:cs="Arial"/>
          <w:b/>
          <w:bCs/>
          <w:color w:val="000000"/>
          <w:sz w:val="28"/>
          <w:szCs w:val="28"/>
          <w:u w:val="single"/>
        </w:rPr>
      </w:pPr>
      <w:r>
        <w:rPr>
          <w:rFonts w:cs="Arial"/>
          <w:b/>
          <w:bCs/>
          <w:color w:val="000000"/>
          <w:sz w:val="28"/>
          <w:szCs w:val="28"/>
          <w:u w:val="single"/>
        </w:rPr>
        <w:t xml:space="preserve">Mariendom Linz: Jubiläumskonzert zur </w:t>
      </w:r>
      <w:r w:rsidR="003133B7">
        <w:rPr>
          <w:rFonts w:cs="Arial"/>
          <w:b/>
          <w:bCs/>
          <w:color w:val="000000"/>
          <w:sz w:val="28"/>
          <w:szCs w:val="28"/>
          <w:u w:val="single"/>
        </w:rPr>
        <w:t xml:space="preserve">Weihe der Votivkapelle </w:t>
      </w:r>
      <w:r>
        <w:rPr>
          <w:rFonts w:cs="Arial"/>
          <w:b/>
          <w:bCs/>
          <w:color w:val="000000"/>
          <w:sz w:val="28"/>
          <w:szCs w:val="28"/>
          <w:u w:val="single"/>
        </w:rPr>
        <w:br/>
      </w:r>
      <w:r w:rsidR="00334830">
        <w:rPr>
          <w:rFonts w:cs="Arial"/>
          <w:b/>
          <w:bCs/>
          <w:color w:val="000000"/>
          <w:sz w:val="28"/>
          <w:szCs w:val="28"/>
          <w:u w:val="single"/>
        </w:rPr>
        <w:t xml:space="preserve">vor 150 Jahren </w:t>
      </w:r>
    </w:p>
    <w:p w:rsidR="004954C7" w:rsidRPr="00887FAB" w:rsidRDefault="004954C7" w:rsidP="00887FAB">
      <w:pPr>
        <w:shd w:val="clear" w:color="auto" w:fill="FFFFFF"/>
        <w:rPr>
          <w:rFonts w:ascii="Times New Roman" w:hAnsi="Times New Roman"/>
          <w:sz w:val="24"/>
          <w:szCs w:val="24"/>
        </w:rPr>
      </w:pPr>
    </w:p>
    <w:p w:rsidR="00887FAB" w:rsidRPr="00806FD8" w:rsidRDefault="00806FD8" w:rsidP="00E357CD">
      <w:pPr>
        <w:shd w:val="clear" w:color="auto" w:fill="FFFFFF"/>
        <w:spacing w:after="120"/>
        <w:rPr>
          <w:rFonts w:cs="Arial"/>
          <w:b/>
          <w:color w:val="000000"/>
          <w:szCs w:val="22"/>
        </w:rPr>
      </w:pPr>
      <w:r w:rsidRPr="00806FD8">
        <w:rPr>
          <w:rFonts w:cs="Arial"/>
          <w:b/>
          <w:color w:val="000000"/>
          <w:szCs w:val="22"/>
        </w:rPr>
        <w:t xml:space="preserve">150 Jahre nach ihrer Uraufführung zur festlichen Einweihung der Votivkapelle des Mariendoms am 29. September 1869 berührte </w:t>
      </w:r>
      <w:r>
        <w:rPr>
          <w:rFonts w:cs="Arial"/>
          <w:b/>
          <w:color w:val="000000"/>
          <w:szCs w:val="22"/>
        </w:rPr>
        <w:t>Anton Bruckners</w:t>
      </w:r>
      <w:r w:rsidRPr="00806FD8">
        <w:rPr>
          <w:rFonts w:cs="Arial"/>
          <w:b/>
          <w:color w:val="000000"/>
          <w:szCs w:val="22"/>
        </w:rPr>
        <w:t xml:space="preserve"> e-Moll-Messe </w:t>
      </w:r>
      <w:r w:rsidR="004954C7">
        <w:rPr>
          <w:rFonts w:cs="Arial"/>
          <w:b/>
          <w:color w:val="000000"/>
          <w:szCs w:val="22"/>
        </w:rPr>
        <w:t xml:space="preserve">am </w:t>
      </w:r>
      <w:r w:rsidRPr="00806FD8">
        <w:rPr>
          <w:rFonts w:cs="Arial"/>
          <w:b/>
          <w:color w:val="000000"/>
          <w:szCs w:val="22"/>
        </w:rPr>
        <w:t xml:space="preserve">28. und 29. September 2019 </w:t>
      </w:r>
      <w:r w:rsidR="00E65910">
        <w:rPr>
          <w:rFonts w:cs="Arial"/>
          <w:b/>
          <w:color w:val="000000"/>
          <w:szCs w:val="22"/>
        </w:rPr>
        <w:t>zahlreiche</w:t>
      </w:r>
      <w:r>
        <w:rPr>
          <w:rFonts w:cs="Arial"/>
          <w:b/>
          <w:color w:val="000000"/>
          <w:szCs w:val="22"/>
        </w:rPr>
        <w:t xml:space="preserve"> </w:t>
      </w:r>
      <w:proofErr w:type="spellStart"/>
      <w:r>
        <w:rPr>
          <w:rFonts w:cs="Arial"/>
          <w:b/>
          <w:color w:val="000000"/>
          <w:szCs w:val="22"/>
        </w:rPr>
        <w:t>ZuhörerInnen</w:t>
      </w:r>
      <w:proofErr w:type="spellEnd"/>
      <w:r>
        <w:rPr>
          <w:rFonts w:cs="Arial"/>
          <w:b/>
          <w:color w:val="000000"/>
          <w:szCs w:val="22"/>
        </w:rPr>
        <w:t xml:space="preserve"> im Linzer Mariendom.</w:t>
      </w:r>
    </w:p>
    <w:p w:rsidR="00FE6F32" w:rsidRPr="00FE6F32" w:rsidRDefault="00FE6F32" w:rsidP="00FE6F32">
      <w:pPr>
        <w:pStyle w:val="StandardWeb"/>
        <w:shd w:val="clear" w:color="auto" w:fill="FFFFFF"/>
        <w:spacing w:before="0" w:beforeAutospacing="0" w:after="120" w:afterAutospacing="0"/>
        <w:rPr>
          <w:rFonts w:ascii="Arial" w:hAnsi="Arial" w:cs="Arial"/>
          <w:sz w:val="22"/>
          <w:szCs w:val="22"/>
        </w:rPr>
      </w:pPr>
      <w:r w:rsidRPr="00FE6F32">
        <w:rPr>
          <w:rFonts w:ascii="Arial" w:hAnsi="Arial" w:cs="Arial"/>
          <w:color w:val="000000"/>
          <w:sz w:val="22"/>
          <w:szCs w:val="22"/>
        </w:rPr>
        <w:t xml:space="preserve">Sie ist untrennbar mit dem Bau des Linzer Mariendoms verbunden: die Messe in e-Moll von Anton Bruckner. Am 1. Mai 1862 fand die feierliche Grundsteinlegung statt, der offizielle </w:t>
      </w:r>
      <w:proofErr w:type="spellStart"/>
      <w:r w:rsidRPr="00FE6F32">
        <w:rPr>
          <w:rFonts w:ascii="Arial" w:hAnsi="Arial" w:cs="Arial"/>
          <w:color w:val="000000"/>
          <w:sz w:val="22"/>
          <w:szCs w:val="22"/>
        </w:rPr>
        <w:t>Dombau</w:t>
      </w:r>
      <w:proofErr w:type="spellEnd"/>
      <w:r w:rsidRPr="00FE6F32">
        <w:rPr>
          <w:rFonts w:ascii="Arial" w:hAnsi="Arial" w:cs="Arial"/>
          <w:color w:val="000000"/>
          <w:sz w:val="22"/>
          <w:szCs w:val="22"/>
        </w:rPr>
        <w:t xml:space="preserve"> begann. </w:t>
      </w:r>
      <w:r w:rsidRPr="00FE6F32">
        <w:rPr>
          <w:rFonts w:ascii="Arial" w:hAnsi="Arial" w:cs="Arial"/>
          <w:sz w:val="22"/>
          <w:szCs w:val="22"/>
        </w:rPr>
        <w:t xml:space="preserve">Während der ersten Bauphase des Doms erhielt Anton Bruckner von Bischof Franz Joseph </w:t>
      </w:r>
      <w:proofErr w:type="spellStart"/>
      <w:r w:rsidRPr="00FE6F32">
        <w:rPr>
          <w:rFonts w:ascii="Arial" w:hAnsi="Arial" w:cs="Arial"/>
          <w:sz w:val="22"/>
          <w:szCs w:val="22"/>
        </w:rPr>
        <w:t>Rudigier</w:t>
      </w:r>
      <w:proofErr w:type="spellEnd"/>
      <w:r w:rsidRPr="00FE6F32">
        <w:rPr>
          <w:rFonts w:ascii="Arial" w:hAnsi="Arial" w:cs="Arial"/>
          <w:sz w:val="22"/>
          <w:szCs w:val="22"/>
        </w:rPr>
        <w:t xml:space="preserve"> im Sommer 1866 den Auftrag, eine Messe zu komponieren. Bruckner vollendete die erste Fassung dieser Messe noch im selben Jahr</w:t>
      </w:r>
      <w:r>
        <w:rPr>
          <w:rFonts w:ascii="Arial" w:hAnsi="Arial" w:cs="Arial"/>
          <w:sz w:val="22"/>
          <w:szCs w:val="22"/>
        </w:rPr>
        <w:t xml:space="preserve">. Sie wurde </w:t>
      </w:r>
      <w:r w:rsidRPr="00FE6F32">
        <w:rPr>
          <w:rFonts w:ascii="Arial" w:hAnsi="Arial" w:cs="Arial"/>
          <w:sz w:val="22"/>
          <w:szCs w:val="22"/>
        </w:rPr>
        <w:t>aber erst am 29. September 1869 zur Einweihung der Votivkapelle uraufgeführt</w:t>
      </w:r>
      <w:r>
        <w:rPr>
          <w:rFonts w:ascii="Arial" w:hAnsi="Arial" w:cs="Arial"/>
          <w:sz w:val="22"/>
          <w:szCs w:val="22"/>
        </w:rPr>
        <w:t xml:space="preserve">. </w:t>
      </w:r>
      <w:r w:rsidRPr="00FE6F32">
        <w:rPr>
          <w:rFonts w:ascii="Arial" w:hAnsi="Arial" w:cs="Arial"/>
          <w:sz w:val="22"/>
          <w:szCs w:val="22"/>
        </w:rPr>
        <w:t xml:space="preserve">Da die neue Votivkapelle nicht </w:t>
      </w:r>
      <w:proofErr w:type="spellStart"/>
      <w:r w:rsidRPr="00FE6F32">
        <w:rPr>
          <w:rFonts w:ascii="Arial" w:hAnsi="Arial" w:cs="Arial"/>
          <w:sz w:val="22"/>
          <w:szCs w:val="22"/>
        </w:rPr>
        <w:t>abgemauert</w:t>
      </w:r>
      <w:proofErr w:type="spellEnd"/>
      <w:r w:rsidRPr="00FE6F32">
        <w:rPr>
          <w:rFonts w:ascii="Arial" w:hAnsi="Arial" w:cs="Arial"/>
          <w:sz w:val="22"/>
          <w:szCs w:val="22"/>
        </w:rPr>
        <w:t xml:space="preserve"> war, fand die Aufführung zum Teil im Freien, zum Teil im Innern des Doms statt. Aus diesem Grund </w:t>
      </w:r>
      <w:r>
        <w:rPr>
          <w:rFonts w:ascii="Arial" w:hAnsi="Arial" w:cs="Arial"/>
          <w:sz w:val="22"/>
          <w:szCs w:val="22"/>
        </w:rPr>
        <w:t xml:space="preserve">komponierte </w:t>
      </w:r>
      <w:r w:rsidRPr="00FE6F32">
        <w:rPr>
          <w:rFonts w:ascii="Arial" w:hAnsi="Arial" w:cs="Arial"/>
          <w:sz w:val="22"/>
          <w:szCs w:val="22"/>
        </w:rPr>
        <w:t xml:space="preserve">Bruckner die Messe ohne Solisten und ohne Streicher, also nur für 15 </w:t>
      </w:r>
      <w:r>
        <w:rPr>
          <w:rFonts w:ascii="Arial" w:hAnsi="Arial" w:cs="Arial"/>
          <w:sz w:val="22"/>
          <w:szCs w:val="22"/>
        </w:rPr>
        <w:t>Holz- und Blechb</w:t>
      </w:r>
      <w:r w:rsidRPr="00FE6F32">
        <w:rPr>
          <w:rFonts w:ascii="Arial" w:hAnsi="Arial" w:cs="Arial"/>
          <w:sz w:val="22"/>
          <w:szCs w:val="22"/>
        </w:rPr>
        <w:t xml:space="preserve">läser und </w:t>
      </w:r>
      <w:r w:rsidR="002F0C86">
        <w:rPr>
          <w:rFonts w:ascii="Arial" w:hAnsi="Arial" w:cs="Arial"/>
          <w:sz w:val="22"/>
          <w:szCs w:val="22"/>
        </w:rPr>
        <w:t>acht</w:t>
      </w:r>
      <w:r w:rsidRPr="00FE6F32">
        <w:rPr>
          <w:rFonts w:ascii="Arial" w:hAnsi="Arial" w:cs="Arial"/>
          <w:sz w:val="22"/>
          <w:szCs w:val="22"/>
        </w:rPr>
        <w:t>stimmigen Doppelchor</w:t>
      </w:r>
      <w:r>
        <w:rPr>
          <w:rFonts w:ascii="Arial" w:hAnsi="Arial" w:cs="Arial"/>
          <w:sz w:val="22"/>
          <w:szCs w:val="22"/>
        </w:rPr>
        <w:t xml:space="preserve">. Bruckner selbst </w:t>
      </w:r>
      <w:r w:rsidR="006C4E41">
        <w:rPr>
          <w:rFonts w:ascii="Arial" w:hAnsi="Arial" w:cs="Arial"/>
          <w:sz w:val="22"/>
          <w:szCs w:val="22"/>
        </w:rPr>
        <w:t>dirigierte</w:t>
      </w:r>
      <w:r>
        <w:rPr>
          <w:rFonts w:ascii="Arial" w:hAnsi="Arial" w:cs="Arial"/>
          <w:sz w:val="22"/>
          <w:szCs w:val="22"/>
        </w:rPr>
        <w:t xml:space="preserve"> die Uraufführung und </w:t>
      </w:r>
      <w:r>
        <w:rPr>
          <w:rFonts w:ascii="Arial" w:hAnsi="Arial" w:cs="Arial"/>
          <w:color w:val="000000"/>
          <w:sz w:val="22"/>
          <w:szCs w:val="22"/>
        </w:rPr>
        <w:t xml:space="preserve">erinnerte sich </w:t>
      </w:r>
      <w:r w:rsidR="003B3C97">
        <w:rPr>
          <w:rFonts w:ascii="Arial" w:hAnsi="Arial" w:cs="Arial"/>
          <w:color w:val="000000"/>
          <w:sz w:val="22"/>
          <w:szCs w:val="22"/>
        </w:rPr>
        <w:t xml:space="preserve">daran </w:t>
      </w:r>
      <w:r w:rsidRPr="003133B7">
        <w:rPr>
          <w:rFonts w:ascii="Arial" w:hAnsi="Arial" w:cs="Arial"/>
          <w:color w:val="000000"/>
          <w:sz w:val="22"/>
          <w:szCs w:val="22"/>
        </w:rPr>
        <w:t>noch 1885 als an den „herrlichsten meiner Lebenstage“</w:t>
      </w:r>
      <w:r w:rsidR="003B3C97">
        <w:rPr>
          <w:rFonts w:ascii="Arial" w:hAnsi="Arial" w:cs="Arial"/>
          <w:color w:val="000000"/>
          <w:sz w:val="22"/>
          <w:szCs w:val="22"/>
        </w:rPr>
        <w:t>.</w:t>
      </w:r>
    </w:p>
    <w:p w:rsidR="00FE6F32" w:rsidRDefault="003133B7" w:rsidP="00806FD8">
      <w:pPr>
        <w:pStyle w:val="StandardWeb"/>
        <w:shd w:val="clear" w:color="auto" w:fill="FFFFFF"/>
        <w:spacing w:before="0" w:beforeAutospacing="0" w:after="0" w:afterAutospacing="0"/>
        <w:rPr>
          <w:rFonts w:ascii="Arial" w:hAnsi="Arial" w:cs="Arial"/>
          <w:color w:val="000000"/>
          <w:sz w:val="22"/>
          <w:szCs w:val="22"/>
        </w:rPr>
      </w:pPr>
      <w:r w:rsidRPr="003133B7">
        <w:rPr>
          <w:rFonts w:ascii="Arial" w:hAnsi="Arial" w:cs="Arial"/>
          <w:color w:val="000000"/>
          <w:sz w:val="22"/>
          <w:szCs w:val="22"/>
        </w:rPr>
        <w:t>Auf den Tag genau 150 Jahre nach ihrer Uraufführung zur festlichen Einweihung der Votivkapelle des Mariendoms am 29. September 1869 erk</w:t>
      </w:r>
      <w:r w:rsidR="00FE6F32">
        <w:rPr>
          <w:rFonts w:ascii="Arial" w:hAnsi="Arial" w:cs="Arial"/>
          <w:color w:val="000000"/>
          <w:sz w:val="22"/>
          <w:szCs w:val="22"/>
        </w:rPr>
        <w:t>lang</w:t>
      </w:r>
      <w:r w:rsidRPr="003133B7">
        <w:rPr>
          <w:rFonts w:ascii="Arial" w:hAnsi="Arial" w:cs="Arial"/>
          <w:color w:val="000000"/>
          <w:sz w:val="22"/>
          <w:szCs w:val="22"/>
        </w:rPr>
        <w:t xml:space="preserve"> </w:t>
      </w:r>
      <w:r w:rsidR="00FE6F32">
        <w:rPr>
          <w:rFonts w:ascii="Arial" w:hAnsi="Arial" w:cs="Arial"/>
          <w:color w:val="000000"/>
          <w:sz w:val="22"/>
          <w:szCs w:val="22"/>
        </w:rPr>
        <w:t xml:space="preserve">im Rahmen des Brucknerfestes in konzertanter Form </w:t>
      </w:r>
      <w:r w:rsidRPr="003133B7">
        <w:rPr>
          <w:rFonts w:ascii="Arial" w:hAnsi="Arial" w:cs="Arial"/>
          <w:color w:val="000000"/>
          <w:sz w:val="22"/>
          <w:szCs w:val="22"/>
        </w:rPr>
        <w:t>die Erstfassung von Bruckners Messe</w:t>
      </w:r>
      <w:r w:rsidR="0083416F">
        <w:rPr>
          <w:rFonts w:ascii="Arial" w:hAnsi="Arial" w:cs="Arial"/>
          <w:color w:val="000000"/>
          <w:sz w:val="22"/>
          <w:szCs w:val="22"/>
        </w:rPr>
        <w:t xml:space="preserve"> Nr. 2</w:t>
      </w:r>
      <w:r w:rsidRPr="003133B7">
        <w:rPr>
          <w:rFonts w:ascii="Arial" w:hAnsi="Arial" w:cs="Arial"/>
          <w:color w:val="000000"/>
          <w:sz w:val="22"/>
          <w:szCs w:val="22"/>
        </w:rPr>
        <w:t xml:space="preserve"> </w:t>
      </w:r>
      <w:r w:rsidR="00FE6F32">
        <w:rPr>
          <w:rFonts w:ascii="Arial" w:hAnsi="Arial" w:cs="Arial"/>
          <w:color w:val="000000"/>
          <w:sz w:val="22"/>
          <w:szCs w:val="22"/>
        </w:rPr>
        <w:t>in e-Moll</w:t>
      </w:r>
      <w:r w:rsidRPr="003133B7">
        <w:rPr>
          <w:rFonts w:ascii="Arial" w:hAnsi="Arial" w:cs="Arial"/>
          <w:color w:val="000000"/>
          <w:sz w:val="22"/>
          <w:szCs w:val="22"/>
        </w:rPr>
        <w:t xml:space="preserve"> </w:t>
      </w:r>
      <w:r w:rsidR="0083416F">
        <w:rPr>
          <w:rFonts w:ascii="Arial" w:hAnsi="Arial" w:cs="Arial"/>
          <w:color w:val="000000"/>
          <w:sz w:val="22"/>
          <w:szCs w:val="22"/>
        </w:rPr>
        <w:t>(</w:t>
      </w:r>
      <w:r w:rsidR="0083416F" w:rsidRPr="003133B7">
        <w:rPr>
          <w:rFonts w:ascii="Arial" w:hAnsi="Arial" w:cs="Arial"/>
          <w:color w:val="000000"/>
          <w:sz w:val="22"/>
          <w:szCs w:val="22"/>
        </w:rPr>
        <w:t>WAB 27</w:t>
      </w:r>
      <w:r w:rsidR="0083416F">
        <w:rPr>
          <w:rFonts w:ascii="Arial" w:hAnsi="Arial" w:cs="Arial"/>
          <w:color w:val="000000"/>
          <w:sz w:val="22"/>
          <w:szCs w:val="22"/>
        </w:rPr>
        <w:t xml:space="preserve">) </w:t>
      </w:r>
      <w:r w:rsidRPr="003133B7">
        <w:rPr>
          <w:rFonts w:ascii="Arial" w:hAnsi="Arial" w:cs="Arial"/>
          <w:color w:val="000000"/>
          <w:sz w:val="22"/>
          <w:szCs w:val="22"/>
        </w:rPr>
        <w:t xml:space="preserve">an </w:t>
      </w:r>
      <w:r w:rsidR="00FE6F32">
        <w:rPr>
          <w:rFonts w:ascii="Arial" w:hAnsi="Arial" w:cs="Arial"/>
          <w:color w:val="000000"/>
          <w:sz w:val="22"/>
          <w:szCs w:val="22"/>
        </w:rPr>
        <w:t>jenem</w:t>
      </w:r>
      <w:r w:rsidRPr="003133B7">
        <w:rPr>
          <w:rFonts w:ascii="Arial" w:hAnsi="Arial" w:cs="Arial"/>
          <w:color w:val="000000"/>
          <w:sz w:val="22"/>
          <w:szCs w:val="22"/>
        </w:rPr>
        <w:t xml:space="preserve"> Ort, für den sie im Auftrag </w:t>
      </w:r>
      <w:r w:rsidR="00FE6F32">
        <w:rPr>
          <w:rFonts w:ascii="Arial" w:hAnsi="Arial" w:cs="Arial"/>
          <w:color w:val="000000"/>
          <w:sz w:val="22"/>
          <w:szCs w:val="22"/>
        </w:rPr>
        <w:t xml:space="preserve">von Bischof </w:t>
      </w:r>
      <w:proofErr w:type="spellStart"/>
      <w:r w:rsidR="00FE6F32">
        <w:rPr>
          <w:rFonts w:ascii="Arial" w:hAnsi="Arial" w:cs="Arial"/>
          <w:color w:val="000000"/>
          <w:sz w:val="22"/>
          <w:szCs w:val="22"/>
        </w:rPr>
        <w:t>Rudigier</w:t>
      </w:r>
      <w:proofErr w:type="spellEnd"/>
      <w:r w:rsidRPr="003133B7">
        <w:rPr>
          <w:rFonts w:ascii="Arial" w:hAnsi="Arial" w:cs="Arial"/>
          <w:color w:val="000000"/>
          <w:sz w:val="22"/>
          <w:szCs w:val="22"/>
        </w:rPr>
        <w:t xml:space="preserve"> 1866 komponiert worden </w:t>
      </w:r>
      <w:r w:rsidR="00FE6F32">
        <w:rPr>
          <w:rFonts w:ascii="Arial" w:hAnsi="Arial" w:cs="Arial"/>
          <w:color w:val="000000"/>
          <w:sz w:val="22"/>
          <w:szCs w:val="22"/>
        </w:rPr>
        <w:t xml:space="preserve">war. </w:t>
      </w:r>
      <w:r w:rsidR="0083416F">
        <w:rPr>
          <w:rFonts w:ascii="Arial" w:hAnsi="Arial" w:cs="Arial"/>
          <w:color w:val="000000"/>
          <w:sz w:val="22"/>
          <w:szCs w:val="22"/>
        </w:rPr>
        <w:t xml:space="preserve">Beim Jubiläumskonzert </w:t>
      </w:r>
      <w:r w:rsidR="006C4E41">
        <w:rPr>
          <w:rFonts w:ascii="Arial" w:hAnsi="Arial" w:cs="Arial"/>
          <w:color w:val="000000"/>
          <w:sz w:val="22"/>
          <w:szCs w:val="22"/>
        </w:rPr>
        <w:t xml:space="preserve">am 29. September </w:t>
      </w:r>
      <w:r w:rsidR="0096746F">
        <w:rPr>
          <w:rFonts w:ascii="Arial" w:hAnsi="Arial" w:cs="Arial"/>
          <w:color w:val="000000"/>
          <w:sz w:val="22"/>
          <w:szCs w:val="22"/>
        </w:rPr>
        <w:t xml:space="preserve">2019 </w:t>
      </w:r>
      <w:r w:rsidR="0083416F">
        <w:rPr>
          <w:rFonts w:ascii="Arial" w:hAnsi="Arial" w:cs="Arial"/>
          <w:color w:val="000000"/>
          <w:sz w:val="22"/>
          <w:szCs w:val="22"/>
        </w:rPr>
        <w:t xml:space="preserve">wurde sie mit </w:t>
      </w:r>
      <w:r w:rsidR="0083416F" w:rsidRPr="003133B7">
        <w:rPr>
          <w:rFonts w:ascii="Arial" w:hAnsi="Arial" w:cs="Arial"/>
          <w:color w:val="000000"/>
          <w:sz w:val="22"/>
          <w:szCs w:val="22"/>
        </w:rPr>
        <w:t>Schuberts populärer „Deutscher Messe“</w:t>
      </w:r>
      <w:r w:rsidR="0083416F">
        <w:rPr>
          <w:rFonts w:ascii="Arial" w:hAnsi="Arial" w:cs="Arial"/>
          <w:color w:val="000000"/>
          <w:sz w:val="22"/>
          <w:szCs w:val="22"/>
        </w:rPr>
        <w:t xml:space="preserve"> </w:t>
      </w:r>
      <w:r w:rsidR="0083416F" w:rsidRPr="003133B7">
        <w:rPr>
          <w:rFonts w:ascii="Arial" w:hAnsi="Arial" w:cs="Arial"/>
          <w:color w:val="000000"/>
          <w:sz w:val="22"/>
          <w:szCs w:val="22"/>
        </w:rPr>
        <w:t>für gemischten Chor mit Blasinstrumenten und Orgelbegleitung</w:t>
      </w:r>
      <w:r w:rsidR="0083416F">
        <w:rPr>
          <w:rFonts w:ascii="Arial" w:hAnsi="Arial" w:cs="Arial"/>
          <w:color w:val="000000"/>
          <w:sz w:val="22"/>
          <w:szCs w:val="22"/>
        </w:rPr>
        <w:t xml:space="preserve"> (</w:t>
      </w:r>
      <w:r w:rsidR="0083416F" w:rsidRPr="003133B7">
        <w:rPr>
          <w:rFonts w:ascii="Arial" w:hAnsi="Arial" w:cs="Arial"/>
          <w:color w:val="000000"/>
          <w:sz w:val="22"/>
          <w:szCs w:val="22"/>
        </w:rPr>
        <w:t>D 872</w:t>
      </w:r>
      <w:r w:rsidR="0083416F">
        <w:rPr>
          <w:rFonts w:ascii="Arial" w:hAnsi="Arial" w:cs="Arial"/>
          <w:color w:val="000000"/>
          <w:sz w:val="22"/>
          <w:szCs w:val="22"/>
        </w:rPr>
        <w:t xml:space="preserve">, </w:t>
      </w:r>
      <w:r w:rsidR="0083416F" w:rsidRPr="003133B7">
        <w:rPr>
          <w:rFonts w:ascii="Arial" w:hAnsi="Arial" w:cs="Arial"/>
          <w:color w:val="000000"/>
          <w:sz w:val="22"/>
          <w:szCs w:val="22"/>
        </w:rPr>
        <w:t>1827)</w:t>
      </w:r>
      <w:r w:rsidR="0083416F">
        <w:rPr>
          <w:rFonts w:ascii="Arial" w:hAnsi="Arial" w:cs="Arial"/>
          <w:color w:val="000000"/>
          <w:sz w:val="22"/>
          <w:szCs w:val="22"/>
        </w:rPr>
        <w:t xml:space="preserve"> kombiniert. </w:t>
      </w:r>
      <w:r w:rsidR="006C4E41">
        <w:rPr>
          <w:rFonts w:ascii="Arial" w:hAnsi="Arial" w:cs="Arial"/>
          <w:color w:val="000000"/>
          <w:sz w:val="22"/>
          <w:szCs w:val="22"/>
        </w:rPr>
        <w:t xml:space="preserve">Am Abend des 28. September erklang Bruckners </w:t>
      </w:r>
      <w:r w:rsidR="00E500D6">
        <w:rPr>
          <w:rFonts w:ascii="Arial" w:hAnsi="Arial" w:cs="Arial"/>
          <w:color w:val="000000"/>
          <w:sz w:val="22"/>
          <w:szCs w:val="22"/>
        </w:rPr>
        <w:t xml:space="preserve">bewegendes </w:t>
      </w:r>
      <w:r w:rsidR="006C4E41">
        <w:rPr>
          <w:rFonts w:ascii="Arial" w:hAnsi="Arial" w:cs="Arial"/>
          <w:color w:val="000000"/>
          <w:sz w:val="22"/>
          <w:szCs w:val="22"/>
        </w:rPr>
        <w:t xml:space="preserve">Werk beim Abendgottesdienst. </w:t>
      </w:r>
      <w:r w:rsidR="00E500D6">
        <w:rPr>
          <w:rFonts w:ascii="Arial" w:hAnsi="Arial" w:cs="Arial"/>
          <w:color w:val="000000"/>
          <w:sz w:val="22"/>
          <w:szCs w:val="22"/>
        </w:rPr>
        <w:t xml:space="preserve">An beiden Abenden </w:t>
      </w:r>
      <w:r w:rsidR="00FE6F32">
        <w:rPr>
          <w:rFonts w:ascii="Arial" w:hAnsi="Arial" w:cs="Arial"/>
          <w:color w:val="000000"/>
          <w:sz w:val="22"/>
          <w:szCs w:val="22"/>
        </w:rPr>
        <w:t xml:space="preserve">musizierten der </w:t>
      </w:r>
      <w:r w:rsidR="00FE6F32" w:rsidRPr="003133B7">
        <w:rPr>
          <w:rFonts w:ascii="Arial" w:hAnsi="Arial" w:cs="Arial"/>
          <w:color w:val="000000"/>
          <w:sz w:val="22"/>
          <w:szCs w:val="22"/>
        </w:rPr>
        <w:t>Domchor Linz</w:t>
      </w:r>
      <w:r w:rsidR="00FE6F32">
        <w:rPr>
          <w:rFonts w:ascii="Arial" w:hAnsi="Arial" w:cs="Arial"/>
          <w:color w:val="000000"/>
          <w:sz w:val="22"/>
          <w:szCs w:val="22"/>
        </w:rPr>
        <w:t>, der Hard-Chor Linz (Leitung: Alexander Koller)</w:t>
      </w:r>
      <w:r w:rsidR="0083416F">
        <w:rPr>
          <w:rFonts w:ascii="Arial" w:hAnsi="Arial" w:cs="Arial"/>
          <w:color w:val="000000"/>
          <w:sz w:val="22"/>
          <w:szCs w:val="22"/>
        </w:rPr>
        <w:t xml:space="preserve"> und</w:t>
      </w:r>
      <w:r w:rsidR="00FE6F32">
        <w:rPr>
          <w:rFonts w:ascii="Arial" w:hAnsi="Arial" w:cs="Arial"/>
          <w:color w:val="000000"/>
          <w:sz w:val="22"/>
          <w:szCs w:val="22"/>
        </w:rPr>
        <w:t xml:space="preserve"> </w:t>
      </w:r>
      <w:r w:rsidR="0083416F">
        <w:rPr>
          <w:rFonts w:ascii="Arial" w:hAnsi="Arial" w:cs="Arial"/>
          <w:color w:val="000000"/>
          <w:sz w:val="22"/>
          <w:szCs w:val="22"/>
        </w:rPr>
        <w:t>ein Bläserensemble der Linzer Dommusik unter der Gesamtleitung von Domkapellmeister Mag. Josef Habringer. Die Orgel spielte Domorganist Dr. Wolfgang Kreuzhuber.</w:t>
      </w:r>
    </w:p>
    <w:p w:rsidR="00806FD8" w:rsidRDefault="00806FD8" w:rsidP="00806FD8">
      <w:pPr>
        <w:pStyle w:val="StandardWeb"/>
        <w:shd w:val="clear" w:color="auto" w:fill="FFFFFF"/>
        <w:spacing w:before="0" w:beforeAutospacing="0" w:after="0" w:afterAutospacing="0"/>
        <w:rPr>
          <w:rFonts w:ascii="Arial" w:hAnsi="Arial" w:cs="Arial"/>
          <w:color w:val="000000"/>
          <w:sz w:val="22"/>
          <w:szCs w:val="22"/>
        </w:rPr>
      </w:pPr>
    </w:p>
    <w:p w:rsidR="00806FD8" w:rsidRPr="00806FD8" w:rsidRDefault="00806FD8" w:rsidP="00FE6F32">
      <w:pPr>
        <w:pStyle w:val="StandardWeb"/>
        <w:shd w:val="clear" w:color="auto" w:fill="FFFFFF"/>
        <w:spacing w:before="0" w:beforeAutospacing="0" w:after="120" w:afterAutospacing="0"/>
        <w:rPr>
          <w:rFonts w:ascii="Arial" w:hAnsi="Arial" w:cs="Arial"/>
          <w:b/>
          <w:color w:val="000000"/>
          <w:sz w:val="22"/>
          <w:szCs w:val="22"/>
        </w:rPr>
      </w:pPr>
      <w:r w:rsidRPr="00806FD8">
        <w:rPr>
          <w:rFonts w:ascii="Arial" w:hAnsi="Arial" w:cs="Arial"/>
          <w:b/>
          <w:color w:val="000000"/>
          <w:sz w:val="22"/>
          <w:szCs w:val="22"/>
        </w:rPr>
        <w:t>„Ein Stück Himmel“</w:t>
      </w:r>
    </w:p>
    <w:p w:rsidR="00725385" w:rsidRPr="005F76D1" w:rsidRDefault="006C4E41" w:rsidP="00725385">
      <w:pPr>
        <w:rPr>
          <w:rFonts w:cs="Arial"/>
          <w:color w:val="000000"/>
        </w:rPr>
      </w:pPr>
      <w:r w:rsidRPr="005F76D1">
        <w:rPr>
          <w:rFonts w:cs="Arial"/>
          <w:szCs w:val="22"/>
        </w:rPr>
        <w:t xml:space="preserve">Für Domkapellmeister Josef Habringer war es </w:t>
      </w:r>
      <w:r w:rsidR="00806FD8">
        <w:rPr>
          <w:rFonts w:cs="Arial"/>
          <w:szCs w:val="22"/>
        </w:rPr>
        <w:t>eine bewegende Erfahrung</w:t>
      </w:r>
      <w:r w:rsidRPr="005F76D1">
        <w:rPr>
          <w:rFonts w:cs="Arial"/>
          <w:szCs w:val="22"/>
        </w:rPr>
        <w:t xml:space="preserve">, 150 Jahre nach der Uraufführung dieses </w:t>
      </w:r>
      <w:r w:rsidR="00A85BBC" w:rsidRPr="005F76D1">
        <w:rPr>
          <w:rFonts w:cs="Arial"/>
          <w:szCs w:val="22"/>
        </w:rPr>
        <w:t>große Werk gleich zweimal hin</w:t>
      </w:r>
      <w:r w:rsidR="00725385" w:rsidRPr="005F76D1">
        <w:rPr>
          <w:rFonts w:cs="Arial"/>
          <w:szCs w:val="22"/>
        </w:rPr>
        <w:t>tereinander, liturgisch und konzertant, dirigieren zu dürfen. Habringer: „</w:t>
      </w:r>
      <w:r w:rsidRPr="005F76D1">
        <w:rPr>
          <w:rFonts w:cs="Arial"/>
          <w:color w:val="000000"/>
        </w:rPr>
        <w:t>Ich habe mit größter Hochachtung vor der gewaltigen Komposition und auch ein wenig mit Bangen bezüglich des hohen Schwierigkeitsgrades die Messe einstudiert</w:t>
      </w:r>
      <w:r w:rsidR="00725385" w:rsidRPr="005F76D1">
        <w:rPr>
          <w:rFonts w:cs="Arial"/>
          <w:color w:val="000000"/>
        </w:rPr>
        <w:t xml:space="preserve"> – und ich darf jetzt</w:t>
      </w:r>
      <w:r w:rsidRPr="005F76D1">
        <w:rPr>
          <w:rFonts w:cs="Arial"/>
          <w:color w:val="000000"/>
        </w:rPr>
        <w:t xml:space="preserve"> mit großem Stolz sagen, dass wir das Werk im Mariendom überzeugend verwirklicht haben.</w:t>
      </w:r>
      <w:r w:rsidR="00725385" w:rsidRPr="005F76D1">
        <w:rPr>
          <w:rFonts w:cs="Arial"/>
          <w:color w:val="000000"/>
        </w:rPr>
        <w:t xml:space="preserve"> </w:t>
      </w:r>
      <w:r w:rsidR="003E7504" w:rsidRPr="005F76D1">
        <w:rPr>
          <w:rFonts w:cs="Arial"/>
          <w:color w:val="000000"/>
        </w:rPr>
        <w:t>Diese Komposition ist ganz und gar mit der Architektur</w:t>
      </w:r>
      <w:r w:rsidR="00806FD8">
        <w:rPr>
          <w:rFonts w:cs="Arial"/>
          <w:color w:val="000000"/>
        </w:rPr>
        <w:t xml:space="preserve">, dem Raum und der </w:t>
      </w:r>
      <w:r w:rsidR="003E7504" w:rsidRPr="005F76D1">
        <w:rPr>
          <w:rFonts w:cs="Arial"/>
          <w:color w:val="000000"/>
        </w:rPr>
        <w:t xml:space="preserve">Akustik </w:t>
      </w:r>
      <w:r w:rsidR="00806FD8">
        <w:rPr>
          <w:rFonts w:cs="Arial"/>
          <w:color w:val="000000"/>
        </w:rPr>
        <w:t xml:space="preserve">des Mariendoms </w:t>
      </w:r>
      <w:r w:rsidR="003E7504" w:rsidRPr="005F76D1">
        <w:rPr>
          <w:rFonts w:cs="Arial"/>
          <w:color w:val="000000"/>
        </w:rPr>
        <w:t>verbunden. Die gotische Bauweise des Doms ist auch in der Komposition Bruckners hörbar.</w:t>
      </w:r>
      <w:r w:rsidR="00806FD8">
        <w:rPr>
          <w:rFonts w:cs="Arial"/>
          <w:color w:val="000000"/>
        </w:rPr>
        <w:t xml:space="preserve"> </w:t>
      </w:r>
      <w:r w:rsidR="00725385" w:rsidRPr="005F76D1">
        <w:rPr>
          <w:rFonts w:cs="Arial"/>
          <w:color w:val="000000"/>
        </w:rPr>
        <w:t xml:space="preserve">Ich bin glücklich, dass ich mit </w:t>
      </w:r>
      <w:r w:rsidR="00E1525C">
        <w:rPr>
          <w:rFonts w:cs="Arial"/>
          <w:color w:val="000000"/>
        </w:rPr>
        <w:t xml:space="preserve">den Mitgliedern des </w:t>
      </w:r>
      <w:r w:rsidR="00725385" w:rsidRPr="005F76D1">
        <w:rPr>
          <w:rFonts w:cs="Arial"/>
          <w:color w:val="000000"/>
        </w:rPr>
        <w:t>Bläserensemble</w:t>
      </w:r>
      <w:r w:rsidR="00E1525C">
        <w:rPr>
          <w:rFonts w:cs="Arial"/>
          <w:color w:val="000000"/>
        </w:rPr>
        <w:t>s</w:t>
      </w:r>
      <w:r w:rsidR="00725385" w:rsidRPr="005F76D1">
        <w:rPr>
          <w:rFonts w:cs="Arial"/>
          <w:color w:val="000000"/>
        </w:rPr>
        <w:t xml:space="preserve"> der Dommusik, die ich als meine Freunde bezeichnen darf, mit dem Domchor und mit der jugendlichen Unterstützung durch den Hard-Chor unter der Leitung von Alexander Koller dieses großartige Werk für die </w:t>
      </w:r>
      <w:proofErr w:type="spellStart"/>
      <w:r w:rsidR="00725385" w:rsidRPr="005F76D1">
        <w:rPr>
          <w:rFonts w:cs="Arial"/>
          <w:color w:val="000000"/>
        </w:rPr>
        <w:t>GottesdienstbesucherInnen</w:t>
      </w:r>
      <w:proofErr w:type="spellEnd"/>
      <w:r w:rsidR="00725385" w:rsidRPr="005F76D1">
        <w:rPr>
          <w:rFonts w:cs="Arial"/>
          <w:color w:val="000000"/>
        </w:rPr>
        <w:t xml:space="preserve"> am Samstag </w:t>
      </w:r>
      <w:r w:rsidR="00806FD8">
        <w:rPr>
          <w:rFonts w:cs="Arial"/>
          <w:color w:val="000000"/>
        </w:rPr>
        <w:t>und</w:t>
      </w:r>
      <w:r w:rsidR="00725385" w:rsidRPr="005F76D1">
        <w:rPr>
          <w:rFonts w:cs="Arial"/>
          <w:color w:val="000000"/>
        </w:rPr>
        <w:t xml:space="preserve"> für die </w:t>
      </w:r>
      <w:proofErr w:type="spellStart"/>
      <w:r w:rsidR="00725385" w:rsidRPr="005F76D1">
        <w:rPr>
          <w:rFonts w:cs="Arial"/>
          <w:color w:val="000000"/>
        </w:rPr>
        <w:t>KonzertbesucherInnen</w:t>
      </w:r>
      <w:proofErr w:type="spellEnd"/>
      <w:r w:rsidR="00725385" w:rsidRPr="005F76D1">
        <w:rPr>
          <w:rFonts w:cs="Arial"/>
          <w:color w:val="000000"/>
        </w:rPr>
        <w:t xml:space="preserve"> am Sonntag zum Erlebnis werden lassen konnte – im Sinne einer spirituellen Feierstunde, in der Kunst, Architektur und Musik zu einer Einheit verschmolzen sind</w:t>
      </w:r>
      <w:r w:rsidR="003E7504" w:rsidRPr="005F76D1">
        <w:rPr>
          <w:rFonts w:cs="Arial"/>
          <w:color w:val="000000"/>
        </w:rPr>
        <w:t xml:space="preserve"> </w:t>
      </w:r>
      <w:r w:rsidR="00725385" w:rsidRPr="005F76D1">
        <w:rPr>
          <w:rFonts w:cs="Arial"/>
          <w:color w:val="000000"/>
        </w:rPr>
        <w:t>und uns ein Stück Himmel offenbart haben. Dank sei Gott und auch dem Meister Anton Bruckner.</w:t>
      </w:r>
      <w:r w:rsidR="003E7504" w:rsidRPr="005F76D1">
        <w:rPr>
          <w:rFonts w:cs="Arial"/>
          <w:color w:val="000000"/>
        </w:rPr>
        <w:t>“</w:t>
      </w:r>
    </w:p>
    <w:p w:rsidR="006C4E41" w:rsidRPr="008B1E65" w:rsidRDefault="008B1E65" w:rsidP="00725385">
      <w:pPr>
        <w:spacing w:after="120"/>
        <w:rPr>
          <w:rFonts w:cs="Arial"/>
          <w:b/>
          <w:color w:val="000000"/>
        </w:rPr>
      </w:pPr>
      <w:r w:rsidRPr="008B1E65">
        <w:rPr>
          <w:rFonts w:cs="Arial"/>
          <w:b/>
          <w:szCs w:val="22"/>
        </w:rPr>
        <w:lastRenderedPageBreak/>
        <w:t>„</w:t>
      </w:r>
      <w:r w:rsidR="00365574">
        <w:rPr>
          <w:rFonts w:cs="Arial"/>
          <w:b/>
          <w:szCs w:val="22"/>
        </w:rPr>
        <w:t>Bruckner hat gedanklich konzipierte Räume beseelt und mit Musik gefüllt</w:t>
      </w:r>
      <w:r w:rsidRPr="008B1E65">
        <w:rPr>
          <w:rFonts w:cs="Arial"/>
          <w:b/>
          <w:szCs w:val="22"/>
        </w:rPr>
        <w:t>“</w:t>
      </w:r>
    </w:p>
    <w:p w:rsidR="00D55BEF" w:rsidRDefault="006C4E41" w:rsidP="000A1A3F">
      <w:pPr>
        <w:spacing w:after="120"/>
        <w:rPr>
          <w:szCs w:val="22"/>
        </w:rPr>
      </w:pPr>
      <w:r w:rsidRPr="00912D9B">
        <w:rPr>
          <w:rFonts w:cs="Arial"/>
          <w:color w:val="000000" w:themeColor="text1"/>
        </w:rPr>
        <w:t xml:space="preserve">Bischof Manfred Scheuer </w:t>
      </w:r>
      <w:r w:rsidR="00637D2D" w:rsidRPr="00912D9B">
        <w:rPr>
          <w:rFonts w:cs="Arial"/>
          <w:color w:val="000000" w:themeColor="text1"/>
        </w:rPr>
        <w:t>stellte in seiner Predigt bei der Abendmesse am 2</w:t>
      </w:r>
      <w:r w:rsidR="005506DD">
        <w:rPr>
          <w:rFonts w:cs="Arial"/>
          <w:color w:val="000000" w:themeColor="text1"/>
        </w:rPr>
        <w:t>8</w:t>
      </w:r>
      <w:r w:rsidR="00637D2D" w:rsidRPr="00912D9B">
        <w:rPr>
          <w:rFonts w:cs="Arial"/>
          <w:color w:val="000000" w:themeColor="text1"/>
        </w:rPr>
        <w:t>. September</w:t>
      </w:r>
      <w:r w:rsidRPr="00912D9B">
        <w:rPr>
          <w:rFonts w:cs="Arial"/>
          <w:color w:val="000000" w:themeColor="text1"/>
        </w:rPr>
        <w:t xml:space="preserve"> die Komposition Bruckners eindrücklich dar</w:t>
      </w:r>
      <w:r w:rsidR="00637D2D" w:rsidRPr="00912D9B">
        <w:rPr>
          <w:rFonts w:cs="Arial"/>
          <w:color w:val="000000" w:themeColor="text1"/>
        </w:rPr>
        <w:t xml:space="preserve"> und schuf damit </w:t>
      </w:r>
      <w:r w:rsidRPr="00912D9B">
        <w:rPr>
          <w:rFonts w:cs="Arial"/>
          <w:color w:val="000000" w:themeColor="text1"/>
        </w:rPr>
        <w:t xml:space="preserve">den spirituellen Hintergrund für </w:t>
      </w:r>
      <w:r w:rsidR="00637D2D" w:rsidRPr="00912D9B">
        <w:rPr>
          <w:rFonts w:cs="Arial"/>
          <w:color w:val="000000" w:themeColor="text1"/>
        </w:rPr>
        <w:t>deren</w:t>
      </w:r>
      <w:r w:rsidRPr="00912D9B">
        <w:rPr>
          <w:rFonts w:cs="Arial"/>
          <w:color w:val="000000" w:themeColor="text1"/>
        </w:rPr>
        <w:t xml:space="preserve"> musikalische Interpretation</w:t>
      </w:r>
      <w:r w:rsidR="00637D2D" w:rsidRPr="00912D9B">
        <w:rPr>
          <w:rFonts w:cs="Arial"/>
          <w:color w:val="000000" w:themeColor="text1"/>
        </w:rPr>
        <w:t xml:space="preserve">. </w:t>
      </w:r>
      <w:r w:rsidR="00912D9B" w:rsidRPr="00912D9B">
        <w:rPr>
          <w:rFonts w:cs="Arial"/>
          <w:color w:val="000000" w:themeColor="text1"/>
        </w:rPr>
        <w:t>„</w:t>
      </w:r>
      <w:r w:rsidR="00912D9B" w:rsidRPr="00912D9B">
        <w:rPr>
          <w:color w:val="000000" w:themeColor="text1"/>
          <w:szCs w:val="22"/>
        </w:rPr>
        <w:t>Der Gedenktag an die Weihe der Votivkapelle des Linzer Mariendoms mit der Uraufführung der e-Moll-Messe von Anton Bruckner am 29. September 1869 lässt uns die Kultur schaffende Kraft des Christentums bedenken: Glaube, Spiritualität und Liturgie einerseits sowie Kunst, Architektur und Musik ander</w:t>
      </w:r>
      <w:r w:rsidR="005506DD">
        <w:rPr>
          <w:color w:val="000000" w:themeColor="text1"/>
          <w:szCs w:val="22"/>
        </w:rPr>
        <w:t>er</w:t>
      </w:r>
      <w:r w:rsidR="00912D9B" w:rsidRPr="00912D9B">
        <w:rPr>
          <w:color w:val="000000" w:themeColor="text1"/>
          <w:szCs w:val="22"/>
        </w:rPr>
        <w:t xml:space="preserve">seits befruchten einander“, so der Bischof. </w:t>
      </w:r>
      <w:r w:rsidR="00912D9B">
        <w:rPr>
          <w:szCs w:val="22"/>
        </w:rPr>
        <w:t xml:space="preserve">Bruckner habe sich </w:t>
      </w:r>
      <w:r w:rsidR="00912D9B" w:rsidRPr="006A486B">
        <w:rPr>
          <w:szCs w:val="22"/>
        </w:rPr>
        <w:t>durchaus als Handwerker</w:t>
      </w:r>
      <w:r w:rsidR="00912D9B">
        <w:rPr>
          <w:szCs w:val="22"/>
        </w:rPr>
        <w:t xml:space="preserve"> verstanden</w:t>
      </w:r>
      <w:r w:rsidR="00912D9B" w:rsidRPr="006A486B">
        <w:rPr>
          <w:szCs w:val="22"/>
        </w:rPr>
        <w:t>, der eine große Affinität zur handwerklichen Gediegenheit der mittelalterlichen Baumeister und Steinmetze hatte</w:t>
      </w:r>
      <w:r w:rsidR="00912D9B">
        <w:rPr>
          <w:szCs w:val="22"/>
        </w:rPr>
        <w:t xml:space="preserve">: Er habe </w:t>
      </w:r>
      <w:r w:rsidR="00912D9B" w:rsidRPr="006A486B">
        <w:rPr>
          <w:szCs w:val="22"/>
        </w:rPr>
        <w:t>über lange Strecken zuerst die Dimensionen und Architekturen eines neuen Werkes</w:t>
      </w:r>
      <w:r w:rsidR="005506DD">
        <w:rPr>
          <w:szCs w:val="22"/>
        </w:rPr>
        <w:t xml:space="preserve"> entworfen</w:t>
      </w:r>
      <w:r w:rsidR="00912D9B" w:rsidRPr="006A486B">
        <w:rPr>
          <w:szCs w:val="22"/>
        </w:rPr>
        <w:t xml:space="preserve">, bevor er die so gedanklich konzipierten Räume gleichsam mit Musik </w:t>
      </w:r>
      <w:r w:rsidR="00912D9B">
        <w:rPr>
          <w:szCs w:val="22"/>
        </w:rPr>
        <w:t xml:space="preserve">füllte, </w:t>
      </w:r>
      <w:r w:rsidR="00D55BEF">
        <w:rPr>
          <w:szCs w:val="22"/>
        </w:rPr>
        <w:t>sie beseelte</w:t>
      </w:r>
      <w:r w:rsidR="005441A5">
        <w:rPr>
          <w:szCs w:val="22"/>
        </w:rPr>
        <w:t>,</w:t>
      </w:r>
      <w:r w:rsidR="00D55BEF">
        <w:rPr>
          <w:szCs w:val="22"/>
        </w:rPr>
        <w:t xml:space="preserve"> seinem Inneren Ausdruck verlieh, </w:t>
      </w:r>
      <w:r w:rsidR="00912D9B">
        <w:rPr>
          <w:szCs w:val="22"/>
        </w:rPr>
        <w:t xml:space="preserve">schilderte Scheuer die Herangehensweise Bruckners. </w:t>
      </w:r>
      <w:r w:rsidR="00D55BEF">
        <w:rPr>
          <w:szCs w:val="22"/>
        </w:rPr>
        <w:t xml:space="preserve">Bei der Komposition der e-Moll-Messe habe sich Bruckner auf den Raum eingestellt: Da die Aufführung zum Teil im Freien, zum Teil im Inneren des Doms stattgefunden habe, seien keine Solisten und keine Streicher vorgesehen, sondern 15 Bläser und ein achtstimmiger Doppelchor. </w:t>
      </w:r>
    </w:p>
    <w:p w:rsidR="00ED378B" w:rsidRDefault="00912D9B" w:rsidP="000A1A3F">
      <w:pPr>
        <w:spacing w:after="120"/>
        <w:rPr>
          <w:rFonts w:cs="Arial"/>
          <w:szCs w:val="22"/>
        </w:rPr>
      </w:pPr>
      <w:r>
        <w:rPr>
          <w:szCs w:val="22"/>
        </w:rPr>
        <w:t>Der Bischof zu</w:t>
      </w:r>
      <w:r w:rsidR="00D55BEF">
        <w:rPr>
          <w:szCs w:val="22"/>
        </w:rPr>
        <w:t xml:space="preserve">r Besonderheit der </w:t>
      </w:r>
      <w:r>
        <w:rPr>
          <w:szCs w:val="22"/>
        </w:rPr>
        <w:t>e-Moll-Messe: „</w:t>
      </w:r>
      <w:r w:rsidRPr="006A486B">
        <w:rPr>
          <w:rFonts w:cs="Arial"/>
          <w:szCs w:val="22"/>
        </w:rPr>
        <w:t>Bruckner, der in seiner innigen Religiosität eine genaue Kenntnis der liturgischen Texte und ein sehr persönliches Verhältnis zu den Aussagen des Messordinariums hatte, hat die einzelnen Passagen intensiv musikalisch abgebildet und zum Klingen gebracht. Große Demut und höchste Jubelausbrüche wechseln einander ab, ebenso zaghaftes Zweifeln und tiefste Gläubigkeit. In der Rückschau ragt die e-</w:t>
      </w:r>
      <w:r>
        <w:rPr>
          <w:rFonts w:cs="Arial"/>
          <w:szCs w:val="22"/>
        </w:rPr>
        <w:t>M</w:t>
      </w:r>
      <w:r w:rsidRPr="006A486B">
        <w:rPr>
          <w:rFonts w:cs="Arial"/>
          <w:szCs w:val="22"/>
        </w:rPr>
        <w:t>oll-Messe durch ihre expressive Modernität als ein einsamer Gipfel der geistlichen Vokalmusik des 19. Jahrhunderts weit heraus.</w:t>
      </w:r>
      <w:r>
        <w:rPr>
          <w:rFonts w:cs="Arial"/>
          <w:szCs w:val="22"/>
        </w:rPr>
        <w:t>“</w:t>
      </w:r>
      <w:r w:rsidRPr="006A486B">
        <w:rPr>
          <w:rFonts w:cs="Arial"/>
          <w:szCs w:val="22"/>
        </w:rPr>
        <w:t xml:space="preserve"> In der e-Moll</w:t>
      </w:r>
      <w:r>
        <w:rPr>
          <w:rFonts w:cs="Arial"/>
          <w:szCs w:val="22"/>
        </w:rPr>
        <w:t>-</w:t>
      </w:r>
      <w:r w:rsidRPr="006A486B">
        <w:rPr>
          <w:rFonts w:cs="Arial"/>
          <w:szCs w:val="22"/>
        </w:rPr>
        <w:t xml:space="preserve">Messe </w:t>
      </w:r>
      <w:r>
        <w:rPr>
          <w:rFonts w:cs="Arial"/>
          <w:szCs w:val="22"/>
        </w:rPr>
        <w:t>habe</w:t>
      </w:r>
      <w:r w:rsidRPr="006A486B">
        <w:rPr>
          <w:rFonts w:cs="Arial"/>
          <w:szCs w:val="22"/>
        </w:rPr>
        <w:t xml:space="preserve"> Bruckner die unterschiedlichen musikalischen Welten, die ihn in Bann zogen</w:t>
      </w:r>
      <w:r>
        <w:rPr>
          <w:rFonts w:cs="Arial"/>
          <w:szCs w:val="22"/>
        </w:rPr>
        <w:t>, vereint</w:t>
      </w:r>
      <w:r w:rsidRPr="006A486B">
        <w:rPr>
          <w:rFonts w:cs="Arial"/>
          <w:szCs w:val="22"/>
        </w:rPr>
        <w:t>: die Welt Palestrinas und der alten Vokalpolyphonie</w:t>
      </w:r>
      <w:r>
        <w:rPr>
          <w:rFonts w:cs="Arial"/>
          <w:szCs w:val="22"/>
        </w:rPr>
        <w:t xml:space="preserve"> mit der </w:t>
      </w:r>
      <w:r w:rsidRPr="006A486B">
        <w:rPr>
          <w:rFonts w:cs="Arial"/>
          <w:szCs w:val="22"/>
        </w:rPr>
        <w:t>Musiksprache des mittleren 19. J</w:t>
      </w:r>
      <w:r>
        <w:rPr>
          <w:rFonts w:cs="Arial"/>
          <w:szCs w:val="22"/>
        </w:rPr>
        <w:t xml:space="preserve">ahrhunderts. </w:t>
      </w:r>
      <w:r w:rsidRPr="006A486B">
        <w:rPr>
          <w:rFonts w:cs="Arial"/>
          <w:szCs w:val="22"/>
        </w:rPr>
        <w:t>Die</w:t>
      </w:r>
      <w:r>
        <w:rPr>
          <w:rFonts w:cs="Arial"/>
          <w:szCs w:val="22"/>
        </w:rPr>
        <w:t>se</w:t>
      </w:r>
      <w:r w:rsidRPr="006A486B">
        <w:rPr>
          <w:rFonts w:cs="Arial"/>
          <w:szCs w:val="22"/>
        </w:rPr>
        <w:t xml:space="preserve"> beiden stilistischen Sphären st</w:t>
      </w:r>
      <w:r>
        <w:rPr>
          <w:rFonts w:cs="Arial"/>
          <w:szCs w:val="22"/>
        </w:rPr>
        <w:t>ünden</w:t>
      </w:r>
      <w:r w:rsidRPr="006A486B">
        <w:rPr>
          <w:rFonts w:cs="Arial"/>
          <w:szCs w:val="22"/>
        </w:rPr>
        <w:t xml:space="preserve"> in der e-Moll-Messe nicht einfach nebeneinander, </w:t>
      </w:r>
      <w:r>
        <w:rPr>
          <w:rFonts w:cs="Arial"/>
          <w:szCs w:val="22"/>
        </w:rPr>
        <w:t>sondern seien „verschlungen in einer durch und durch</w:t>
      </w:r>
      <w:r w:rsidRPr="006A486B">
        <w:rPr>
          <w:rFonts w:cs="Arial"/>
          <w:szCs w:val="22"/>
        </w:rPr>
        <w:t xml:space="preserve"> eigenen Musik, die in mal asketischen, mal süßen Klängen, mal monumentalen, mal sehr intimen Stimmungen, mit zum Teil traditionellen, dann aber wiederum ganz und gar neuartigen Harmonien eine einzigartige Wirkung entfaltet</w:t>
      </w:r>
      <w:r w:rsidR="00DB7662">
        <w:rPr>
          <w:rFonts w:cs="Arial"/>
          <w:szCs w:val="22"/>
        </w:rPr>
        <w:t xml:space="preserve">“, zeigte sich Scheuer begeistert. </w:t>
      </w:r>
    </w:p>
    <w:p w:rsidR="008B1E65" w:rsidRDefault="008B1E65" w:rsidP="000A1A3F">
      <w:pPr>
        <w:spacing w:after="120"/>
        <w:jc w:val="both"/>
        <w:rPr>
          <w:rFonts w:cs="Arial"/>
          <w:szCs w:val="22"/>
        </w:rPr>
      </w:pPr>
      <w:r w:rsidRPr="006A486B">
        <w:rPr>
          <w:rFonts w:cs="Arial"/>
          <w:szCs w:val="22"/>
        </w:rPr>
        <w:t>Wie der monumentale Bau flöß</w:t>
      </w:r>
      <w:r>
        <w:rPr>
          <w:rFonts w:cs="Arial"/>
          <w:szCs w:val="22"/>
        </w:rPr>
        <w:t>e</w:t>
      </w:r>
      <w:r w:rsidRPr="006A486B">
        <w:rPr>
          <w:rFonts w:cs="Arial"/>
          <w:szCs w:val="22"/>
        </w:rPr>
        <w:t xml:space="preserve"> die </w:t>
      </w:r>
      <w:r>
        <w:rPr>
          <w:rFonts w:cs="Arial"/>
          <w:szCs w:val="22"/>
        </w:rPr>
        <w:t>„</w:t>
      </w:r>
      <w:r w:rsidRPr="006A486B">
        <w:rPr>
          <w:rFonts w:cs="Arial"/>
          <w:szCs w:val="22"/>
        </w:rPr>
        <w:t>kontrapunktische Kühnheit</w:t>
      </w:r>
      <w:r>
        <w:rPr>
          <w:rFonts w:cs="Arial"/>
          <w:szCs w:val="22"/>
        </w:rPr>
        <w:t>“</w:t>
      </w:r>
      <w:r w:rsidRPr="006A486B">
        <w:rPr>
          <w:rFonts w:cs="Arial"/>
          <w:szCs w:val="22"/>
        </w:rPr>
        <w:t xml:space="preserve"> der Messe Respekt ein</w:t>
      </w:r>
      <w:r>
        <w:rPr>
          <w:rFonts w:cs="Arial"/>
          <w:szCs w:val="22"/>
        </w:rPr>
        <w:t xml:space="preserve">, so Scheuer: „Im </w:t>
      </w:r>
      <w:r w:rsidRPr="006A486B">
        <w:rPr>
          <w:rFonts w:cs="Arial"/>
          <w:szCs w:val="22"/>
        </w:rPr>
        <w:t>Kyrie und</w:t>
      </w:r>
      <w:r>
        <w:rPr>
          <w:rFonts w:cs="Arial"/>
          <w:szCs w:val="22"/>
        </w:rPr>
        <w:t xml:space="preserve"> im </w:t>
      </w:r>
      <w:proofErr w:type="spellStart"/>
      <w:r w:rsidRPr="006A486B">
        <w:rPr>
          <w:rFonts w:cs="Arial"/>
          <w:szCs w:val="22"/>
        </w:rPr>
        <w:t>Agnus</w:t>
      </w:r>
      <w:proofErr w:type="spellEnd"/>
      <w:r w:rsidRPr="006A486B">
        <w:rPr>
          <w:rFonts w:cs="Arial"/>
          <w:szCs w:val="22"/>
        </w:rPr>
        <w:t xml:space="preserve"> </w:t>
      </w:r>
      <w:proofErr w:type="spellStart"/>
      <w:r w:rsidRPr="006A486B">
        <w:rPr>
          <w:rFonts w:cs="Arial"/>
          <w:szCs w:val="22"/>
        </w:rPr>
        <w:t>Dei</w:t>
      </w:r>
      <w:proofErr w:type="spellEnd"/>
      <w:r w:rsidRPr="006A486B">
        <w:rPr>
          <w:rFonts w:cs="Arial"/>
          <w:szCs w:val="22"/>
        </w:rPr>
        <w:t xml:space="preserve"> herrsch</w:t>
      </w:r>
      <w:r>
        <w:rPr>
          <w:rFonts w:cs="Arial"/>
          <w:szCs w:val="22"/>
        </w:rPr>
        <w:t>e</w:t>
      </w:r>
      <w:r w:rsidRPr="006A486B">
        <w:rPr>
          <w:rFonts w:cs="Arial"/>
          <w:szCs w:val="22"/>
        </w:rPr>
        <w:t xml:space="preserve"> eine Stimmung vor, die für Bruckners geistliche Musik und vermutlich auch für seine von der Karwoche her geprägte Gebetshaltung insgesamt charakteristisch ist: die Gemütslage der zerknirschten Seele zwischen Verlassenheit, Klage, Todesangst und Hoffnung. Und dann gibt es jubelnde Momente im Gloria und im Sanctus</w:t>
      </w:r>
      <w:r>
        <w:rPr>
          <w:rFonts w:cs="Arial"/>
          <w:szCs w:val="22"/>
        </w:rPr>
        <w:t>. Höhen und Tiefen, Gipfel und Abgründe der Seele werden ausgelotet und vor Gott hingetragen.“</w:t>
      </w:r>
    </w:p>
    <w:p w:rsidR="00912D9B" w:rsidRPr="006A486B" w:rsidRDefault="00D55BEF" w:rsidP="000A1A3F">
      <w:pPr>
        <w:spacing w:after="120"/>
        <w:rPr>
          <w:rFonts w:cs="Arial"/>
          <w:szCs w:val="22"/>
        </w:rPr>
      </w:pPr>
      <w:r>
        <w:rPr>
          <w:rFonts w:cs="Arial"/>
          <w:szCs w:val="22"/>
        </w:rPr>
        <w:t>Bruckners Musik sei Ausdruck seiner Spiritualität und seiner inneren Welt</w:t>
      </w:r>
      <w:r w:rsidR="00ED378B">
        <w:rPr>
          <w:rFonts w:cs="Arial"/>
          <w:szCs w:val="22"/>
        </w:rPr>
        <w:t>, und dies nicht nur in seinen kirchenmusikalischen Werken. Scheuer wörtlich: „</w:t>
      </w:r>
      <w:r w:rsidR="00ED378B" w:rsidRPr="006A486B">
        <w:rPr>
          <w:rFonts w:cs="Arial"/>
          <w:szCs w:val="22"/>
        </w:rPr>
        <w:t xml:space="preserve">Die Sehnsucht nach Beziehung und Freundschaft findet ihre letzte Erfüllung in der Begegnung mit dem </w:t>
      </w:r>
      <w:r w:rsidR="00ED378B">
        <w:rPr>
          <w:rFonts w:cs="Arial"/>
          <w:szCs w:val="22"/>
        </w:rPr>
        <w:t>Du</w:t>
      </w:r>
      <w:r w:rsidR="00ED378B" w:rsidRPr="006A486B">
        <w:rPr>
          <w:rFonts w:cs="Arial"/>
          <w:szCs w:val="22"/>
        </w:rPr>
        <w:t xml:space="preserve"> Gottes, auf das Bruckner in seinen Kompositionen hinweist</w:t>
      </w:r>
      <w:r>
        <w:rPr>
          <w:rFonts w:cs="Arial"/>
          <w:szCs w:val="22"/>
        </w:rPr>
        <w:t xml:space="preserve">. </w:t>
      </w:r>
      <w:r w:rsidR="00ED378B" w:rsidRPr="006A486B">
        <w:rPr>
          <w:rFonts w:cs="Arial"/>
          <w:szCs w:val="22"/>
        </w:rPr>
        <w:t>Die ganze Lebensmelodie Bruckners ist dem höchsten Ziel gewidmet</w:t>
      </w:r>
      <w:r w:rsidR="00ED378B">
        <w:rPr>
          <w:rFonts w:cs="Arial"/>
          <w:szCs w:val="22"/>
        </w:rPr>
        <w:t>: ‚</w:t>
      </w:r>
      <w:r w:rsidR="00ED378B" w:rsidRPr="006A486B">
        <w:rPr>
          <w:rFonts w:cs="Arial"/>
          <w:szCs w:val="22"/>
        </w:rPr>
        <w:t>Mein Lied ist der Herr</w:t>
      </w:r>
      <w:r w:rsidR="00ED378B">
        <w:rPr>
          <w:rFonts w:cs="Arial"/>
          <w:szCs w:val="22"/>
        </w:rPr>
        <w:t>‘, wie es in Psalm 118 heißt.“</w:t>
      </w:r>
    </w:p>
    <w:p w:rsidR="006C4E41" w:rsidRPr="00912D9B" w:rsidRDefault="006C4E41" w:rsidP="00912D9B">
      <w:pPr>
        <w:rPr>
          <w:rFonts w:cs="Arial"/>
          <w:color w:val="000000" w:themeColor="text1"/>
        </w:rPr>
      </w:pPr>
    </w:p>
    <w:p w:rsidR="00364D2E" w:rsidRPr="00364D2E" w:rsidRDefault="003133B7" w:rsidP="00364D2E">
      <w:pPr>
        <w:spacing w:after="120"/>
        <w:rPr>
          <w:rFonts w:cs="Arial"/>
          <w:b/>
          <w:szCs w:val="22"/>
        </w:rPr>
      </w:pPr>
      <w:r w:rsidRPr="00364D2E">
        <w:rPr>
          <w:rFonts w:cs="Arial"/>
          <w:b/>
          <w:szCs w:val="22"/>
        </w:rPr>
        <w:t>150 Jahre Votivkapelle im Linzer Mariendom</w:t>
      </w:r>
    </w:p>
    <w:p w:rsidR="00364D2E" w:rsidRDefault="00364D2E" w:rsidP="00364D2E">
      <w:pPr>
        <w:spacing w:after="120"/>
        <w:rPr>
          <w:rFonts w:cs="Arial"/>
          <w:color w:val="000000"/>
          <w:szCs w:val="22"/>
        </w:rPr>
      </w:pPr>
      <w:r w:rsidRPr="00364D2E">
        <w:rPr>
          <w:rStyle w:val="Fett"/>
          <w:rFonts w:cs="Arial"/>
          <w:b w:val="0"/>
          <w:bCs w:val="0"/>
          <w:color w:val="000000" w:themeColor="text1"/>
          <w:szCs w:val="22"/>
        </w:rPr>
        <w:t>Die Votivkapelle entstammt der ersten Bauetappe des Linzer Mariendoms. Z</w:t>
      </w:r>
      <w:r w:rsidR="003133B7" w:rsidRPr="00364D2E">
        <w:rPr>
          <w:rFonts w:cs="Arial"/>
          <w:color w:val="000000" w:themeColor="text1"/>
          <w:szCs w:val="22"/>
        </w:rPr>
        <w:t xml:space="preserve">uerst wurden die Fundamente des </w:t>
      </w:r>
      <w:r w:rsidR="003133B7" w:rsidRPr="00364D2E">
        <w:rPr>
          <w:rFonts w:cs="Arial"/>
          <w:color w:val="000000"/>
          <w:szCs w:val="22"/>
        </w:rPr>
        <w:t xml:space="preserve">Doms gelegt und die Erde für den Unterbau der Kirche ausgehoben. Am 1. Mai 1862 fand die feierliche Grundsteinlegung statt und der offizielle </w:t>
      </w:r>
      <w:proofErr w:type="spellStart"/>
      <w:r w:rsidR="003133B7" w:rsidRPr="00364D2E">
        <w:rPr>
          <w:rFonts w:cs="Arial"/>
          <w:color w:val="000000"/>
          <w:szCs w:val="22"/>
        </w:rPr>
        <w:t>Dombau</w:t>
      </w:r>
      <w:proofErr w:type="spellEnd"/>
      <w:r w:rsidR="003133B7" w:rsidRPr="00364D2E">
        <w:rPr>
          <w:rFonts w:cs="Arial"/>
          <w:color w:val="000000"/>
          <w:szCs w:val="22"/>
        </w:rPr>
        <w:t xml:space="preserve"> begann. Der Grundstein befindet sich in der</w:t>
      </w:r>
      <w:r w:rsidRPr="00364D2E">
        <w:rPr>
          <w:rFonts w:cs="Arial"/>
          <w:color w:val="000000"/>
          <w:szCs w:val="22"/>
        </w:rPr>
        <w:t xml:space="preserve"> Krypta </w:t>
      </w:r>
      <w:r w:rsidR="003133B7" w:rsidRPr="00364D2E">
        <w:rPr>
          <w:rFonts w:cs="Arial"/>
          <w:color w:val="000000"/>
          <w:szCs w:val="22"/>
        </w:rPr>
        <w:t xml:space="preserve">an der Wand direkt hinter dem Altar und dem Taufbecken. </w:t>
      </w:r>
    </w:p>
    <w:p w:rsidR="003133B7" w:rsidRPr="00364D2E" w:rsidRDefault="003133B7" w:rsidP="00364D2E">
      <w:pPr>
        <w:spacing w:after="120"/>
        <w:rPr>
          <w:rFonts w:cs="Arial"/>
          <w:b/>
          <w:szCs w:val="22"/>
        </w:rPr>
      </w:pPr>
      <w:r w:rsidRPr="00364D2E">
        <w:rPr>
          <w:rFonts w:cs="Arial"/>
          <w:color w:val="000000"/>
          <w:szCs w:val="22"/>
        </w:rPr>
        <w:t>Direkt über der</w:t>
      </w:r>
      <w:r w:rsidR="00364D2E" w:rsidRPr="00364D2E">
        <w:rPr>
          <w:rFonts w:cs="Arial"/>
          <w:color w:val="000000"/>
          <w:szCs w:val="22"/>
        </w:rPr>
        <w:t xml:space="preserve"> Krypta </w:t>
      </w:r>
      <w:r w:rsidRPr="00364D2E">
        <w:rPr>
          <w:rFonts w:cs="Arial"/>
          <w:color w:val="000000"/>
          <w:szCs w:val="22"/>
        </w:rPr>
        <w:t>befindet sich der</w:t>
      </w:r>
      <w:r w:rsidR="00364D2E" w:rsidRPr="00364D2E">
        <w:rPr>
          <w:rFonts w:cs="Arial"/>
          <w:color w:val="000000"/>
          <w:szCs w:val="22"/>
        </w:rPr>
        <w:t xml:space="preserve"> Kapellenkranz </w:t>
      </w:r>
      <w:r w:rsidRPr="00364D2E">
        <w:rPr>
          <w:rFonts w:cs="Arial"/>
          <w:color w:val="000000"/>
          <w:szCs w:val="22"/>
        </w:rPr>
        <w:t>hinter dem</w:t>
      </w:r>
      <w:r w:rsidR="00364D2E" w:rsidRPr="00364D2E">
        <w:rPr>
          <w:rFonts w:cs="Arial"/>
          <w:color w:val="000000"/>
          <w:szCs w:val="22"/>
        </w:rPr>
        <w:t xml:space="preserve"> Hochaltar, </w:t>
      </w:r>
      <w:r w:rsidRPr="00364D2E">
        <w:rPr>
          <w:rFonts w:cs="Arial"/>
          <w:color w:val="000000"/>
          <w:szCs w:val="22"/>
        </w:rPr>
        <w:t>mit der großen Votivkapelle und den sechs weiteren Kapellen. Die Votivkapelle wurde am 29. September 1869 von</w:t>
      </w:r>
      <w:r w:rsidR="00364D2E" w:rsidRPr="00364D2E">
        <w:rPr>
          <w:rFonts w:cs="Arial"/>
          <w:color w:val="000000"/>
          <w:szCs w:val="22"/>
        </w:rPr>
        <w:t xml:space="preserve"> </w:t>
      </w:r>
      <w:r w:rsidR="00C95FBA">
        <w:rPr>
          <w:rFonts w:cs="Arial"/>
          <w:color w:val="000000"/>
          <w:szCs w:val="22"/>
        </w:rPr>
        <w:t>Bischof Franz Joseph</w:t>
      </w:r>
      <w:r w:rsidR="00364D2E" w:rsidRPr="00364D2E">
        <w:rPr>
          <w:rFonts w:cs="Arial"/>
          <w:color w:val="000000"/>
          <w:szCs w:val="22"/>
        </w:rPr>
        <w:t xml:space="preserve"> </w:t>
      </w:r>
      <w:proofErr w:type="spellStart"/>
      <w:r w:rsidR="00364D2E" w:rsidRPr="00364D2E">
        <w:rPr>
          <w:rFonts w:cs="Arial"/>
          <w:color w:val="000000"/>
          <w:szCs w:val="22"/>
        </w:rPr>
        <w:t>Rudigier</w:t>
      </w:r>
      <w:proofErr w:type="spellEnd"/>
      <w:r w:rsidR="00364D2E" w:rsidRPr="00364D2E">
        <w:rPr>
          <w:rFonts w:cs="Arial"/>
          <w:color w:val="000000"/>
          <w:szCs w:val="22"/>
        </w:rPr>
        <w:t xml:space="preserve"> </w:t>
      </w:r>
      <w:r w:rsidRPr="00364D2E">
        <w:rPr>
          <w:rFonts w:cs="Arial"/>
          <w:color w:val="000000"/>
          <w:szCs w:val="22"/>
        </w:rPr>
        <w:t xml:space="preserve">eingeweiht. Anton Bruckner </w:t>
      </w:r>
      <w:r w:rsidR="003B1D45">
        <w:t xml:space="preserve">(1824–1896) </w:t>
      </w:r>
      <w:r w:rsidRPr="00364D2E">
        <w:rPr>
          <w:rFonts w:cs="Arial"/>
          <w:color w:val="000000"/>
          <w:szCs w:val="22"/>
        </w:rPr>
        <w:t>komponierte hierfür die berühmte e-Moll-Messe</w:t>
      </w:r>
      <w:r w:rsidR="00364D2E" w:rsidRPr="00364D2E">
        <w:rPr>
          <w:rFonts w:cs="Arial"/>
          <w:color w:val="000000"/>
          <w:szCs w:val="22"/>
        </w:rPr>
        <w:t>, die er bei der Uraufführung auch selbst dirigierte</w:t>
      </w:r>
      <w:r w:rsidRPr="00364D2E">
        <w:rPr>
          <w:rFonts w:cs="Arial"/>
          <w:color w:val="000000"/>
          <w:szCs w:val="22"/>
        </w:rPr>
        <w:t>. Anschließend wurde die Votivkapelle mit einer provisorischen Wand abgeschlossen und als gottesdienstlicher Feierraum genutzt.</w:t>
      </w:r>
    </w:p>
    <w:p w:rsidR="00364D2E" w:rsidRDefault="00364D2E" w:rsidP="003133B7">
      <w:pPr>
        <w:pStyle w:val="StandardWeb"/>
        <w:shd w:val="clear" w:color="auto" w:fill="FFFFFF"/>
        <w:spacing w:before="0" w:beforeAutospacing="0" w:after="120" w:afterAutospacing="0"/>
        <w:rPr>
          <w:rFonts w:ascii="Arial" w:hAnsi="Arial" w:cs="Arial"/>
          <w:color w:val="000000"/>
          <w:sz w:val="22"/>
          <w:szCs w:val="22"/>
        </w:rPr>
      </w:pPr>
      <w:r>
        <w:rPr>
          <w:rFonts w:ascii="Arial" w:hAnsi="Arial" w:cs="Arial"/>
          <w:bCs/>
          <w:color w:val="000000" w:themeColor="text1"/>
          <w:sz w:val="22"/>
          <w:szCs w:val="22"/>
        </w:rPr>
        <w:lastRenderedPageBreak/>
        <w:t xml:space="preserve">Die Votivkapelle ist die </w:t>
      </w:r>
      <w:r w:rsidR="003133B7" w:rsidRPr="00EB3384">
        <w:rPr>
          <w:rFonts w:ascii="Arial" w:hAnsi="Arial" w:cs="Arial"/>
          <w:color w:val="000000" w:themeColor="text1"/>
          <w:sz w:val="22"/>
          <w:szCs w:val="22"/>
        </w:rPr>
        <w:t>mittlere, größte,</w:t>
      </w:r>
      <w:r w:rsidR="003133B7" w:rsidRPr="003133B7">
        <w:rPr>
          <w:rFonts w:ascii="Arial" w:hAnsi="Arial" w:cs="Arial"/>
          <w:color w:val="000000" w:themeColor="text1"/>
          <w:sz w:val="22"/>
          <w:szCs w:val="22"/>
        </w:rPr>
        <w:t xml:space="preserve"> </w:t>
      </w:r>
      <w:r w:rsidR="003133B7" w:rsidRPr="003133B7">
        <w:rPr>
          <w:rFonts w:ascii="Arial" w:hAnsi="Arial" w:cs="Arial"/>
          <w:color w:val="000000"/>
          <w:sz w:val="22"/>
          <w:szCs w:val="22"/>
        </w:rPr>
        <w:t>zweischiffige Kapelle</w:t>
      </w:r>
      <w:r>
        <w:rPr>
          <w:rFonts w:ascii="Arial" w:hAnsi="Arial" w:cs="Arial"/>
          <w:color w:val="000000"/>
          <w:sz w:val="22"/>
          <w:szCs w:val="22"/>
        </w:rPr>
        <w:t xml:space="preserve"> im Kapellenkranz</w:t>
      </w:r>
      <w:r w:rsidR="003133B7" w:rsidRPr="003133B7">
        <w:rPr>
          <w:rFonts w:ascii="Arial" w:hAnsi="Arial" w:cs="Arial"/>
          <w:color w:val="000000"/>
          <w:sz w:val="22"/>
          <w:szCs w:val="22"/>
        </w:rPr>
        <w:t xml:space="preserve">. Seit 1983 befindet sich hier ein hölzerner Zelebrationsaltar, da die Kapelle auch als </w:t>
      </w:r>
      <w:proofErr w:type="spellStart"/>
      <w:r w:rsidR="003133B7" w:rsidRPr="003133B7">
        <w:rPr>
          <w:rFonts w:ascii="Arial" w:hAnsi="Arial" w:cs="Arial"/>
          <w:color w:val="000000"/>
          <w:sz w:val="22"/>
          <w:szCs w:val="22"/>
        </w:rPr>
        <w:t>Wochentagskapelle</w:t>
      </w:r>
      <w:proofErr w:type="spellEnd"/>
      <w:r w:rsidR="003133B7" w:rsidRPr="003133B7">
        <w:rPr>
          <w:rFonts w:ascii="Arial" w:hAnsi="Arial" w:cs="Arial"/>
          <w:color w:val="000000"/>
          <w:sz w:val="22"/>
          <w:szCs w:val="22"/>
        </w:rPr>
        <w:t xml:space="preserve"> genutzt wird.</w:t>
      </w:r>
      <w:r w:rsidR="003133B7">
        <w:rPr>
          <w:rFonts w:ascii="Arial" w:hAnsi="Arial" w:cs="Arial"/>
          <w:color w:val="000000"/>
          <w:sz w:val="22"/>
          <w:szCs w:val="22"/>
        </w:rPr>
        <w:t xml:space="preserve"> </w:t>
      </w:r>
      <w:r w:rsidR="003133B7" w:rsidRPr="003133B7">
        <w:rPr>
          <w:rFonts w:ascii="Arial" w:hAnsi="Arial" w:cs="Arial"/>
          <w:color w:val="000000"/>
          <w:sz w:val="22"/>
          <w:szCs w:val="22"/>
        </w:rPr>
        <w:t xml:space="preserve">Der Hauptaltar in der Mitte ist </w:t>
      </w:r>
      <w:proofErr w:type="spellStart"/>
      <w:r w:rsidR="003133B7" w:rsidRPr="003133B7">
        <w:rPr>
          <w:rFonts w:ascii="Arial" w:hAnsi="Arial" w:cs="Arial"/>
          <w:color w:val="000000"/>
          <w:sz w:val="22"/>
          <w:szCs w:val="22"/>
        </w:rPr>
        <w:t>großteils</w:t>
      </w:r>
      <w:proofErr w:type="spellEnd"/>
      <w:r w:rsidR="003133B7" w:rsidRPr="003133B7">
        <w:rPr>
          <w:rFonts w:ascii="Arial" w:hAnsi="Arial" w:cs="Arial"/>
          <w:color w:val="000000"/>
          <w:sz w:val="22"/>
          <w:szCs w:val="22"/>
        </w:rPr>
        <w:t xml:space="preserve"> aus Marmor gearbeitet, die </w:t>
      </w:r>
      <w:proofErr w:type="spellStart"/>
      <w:r w:rsidR="003133B7" w:rsidRPr="003133B7">
        <w:rPr>
          <w:rFonts w:ascii="Arial" w:hAnsi="Arial" w:cs="Arial"/>
          <w:color w:val="000000"/>
          <w:sz w:val="22"/>
          <w:szCs w:val="22"/>
        </w:rPr>
        <w:t>Tabernakeltüre</w:t>
      </w:r>
      <w:proofErr w:type="spellEnd"/>
      <w:r w:rsidR="003133B7" w:rsidRPr="003133B7">
        <w:rPr>
          <w:rFonts w:ascii="Arial" w:hAnsi="Arial" w:cs="Arial"/>
          <w:color w:val="000000"/>
          <w:sz w:val="22"/>
          <w:szCs w:val="22"/>
        </w:rPr>
        <w:t xml:space="preserve"> wurde nach Plänen des Dombaumeisters Vinzenz </w:t>
      </w:r>
      <w:proofErr w:type="spellStart"/>
      <w:r w:rsidR="003133B7" w:rsidRPr="003133B7">
        <w:rPr>
          <w:rFonts w:ascii="Arial" w:hAnsi="Arial" w:cs="Arial"/>
          <w:color w:val="000000"/>
          <w:sz w:val="22"/>
          <w:szCs w:val="22"/>
        </w:rPr>
        <w:t>Statz</w:t>
      </w:r>
      <w:proofErr w:type="spellEnd"/>
      <w:r w:rsidR="003133B7" w:rsidRPr="003133B7">
        <w:rPr>
          <w:rFonts w:ascii="Arial" w:hAnsi="Arial" w:cs="Arial"/>
          <w:color w:val="000000"/>
          <w:sz w:val="22"/>
          <w:szCs w:val="22"/>
        </w:rPr>
        <w:t xml:space="preserve"> von Gabriel Hermeling aus Köln mit silbernen Schmuckgegenständen, die zum </w:t>
      </w:r>
      <w:proofErr w:type="spellStart"/>
      <w:r w:rsidR="003133B7" w:rsidRPr="003133B7">
        <w:rPr>
          <w:rFonts w:ascii="Arial" w:hAnsi="Arial" w:cs="Arial"/>
          <w:color w:val="000000"/>
          <w:sz w:val="22"/>
          <w:szCs w:val="22"/>
        </w:rPr>
        <w:t>Dombau</w:t>
      </w:r>
      <w:proofErr w:type="spellEnd"/>
      <w:r w:rsidR="003133B7" w:rsidRPr="003133B7">
        <w:rPr>
          <w:rFonts w:ascii="Arial" w:hAnsi="Arial" w:cs="Arial"/>
          <w:color w:val="000000"/>
          <w:sz w:val="22"/>
          <w:szCs w:val="22"/>
        </w:rPr>
        <w:t xml:space="preserve"> gespendet worden waren, gefertigt. Darauf sind in Email</w:t>
      </w:r>
      <w:r w:rsidR="003133B7">
        <w:rPr>
          <w:rFonts w:ascii="Arial" w:hAnsi="Arial" w:cs="Arial"/>
          <w:color w:val="000000"/>
          <w:sz w:val="22"/>
          <w:szCs w:val="22"/>
        </w:rPr>
        <w:t>le</w:t>
      </w:r>
      <w:r w:rsidR="003133B7" w:rsidRPr="003133B7">
        <w:rPr>
          <w:rFonts w:ascii="Arial" w:hAnsi="Arial" w:cs="Arial"/>
          <w:color w:val="000000"/>
          <w:sz w:val="22"/>
          <w:szCs w:val="22"/>
        </w:rPr>
        <w:t xml:space="preserve"> Alpha und Omega (Christus als Anfang und Ende), die Tau</w:t>
      </w:r>
      <w:r w:rsidR="003133B7">
        <w:rPr>
          <w:rFonts w:ascii="Arial" w:hAnsi="Arial" w:cs="Arial"/>
          <w:color w:val="000000"/>
          <w:sz w:val="22"/>
          <w:szCs w:val="22"/>
        </w:rPr>
        <w:t xml:space="preserve">be des Heiligen </w:t>
      </w:r>
      <w:r w:rsidR="003133B7" w:rsidRPr="003133B7">
        <w:rPr>
          <w:rFonts w:ascii="Arial" w:hAnsi="Arial" w:cs="Arial"/>
          <w:color w:val="000000"/>
          <w:sz w:val="22"/>
          <w:szCs w:val="22"/>
        </w:rPr>
        <w:t xml:space="preserve">Geistes mit Hostie und drei Cherubim (Anbetung des Allerheiligsten) und der Pelikan, der seine Jungen mit dem Blut nährt (Sinnbild für Christus), zu sehen. Darüber steht ein bronzenes Altarkreuz, ebenfalls in Köln gefertigt. Der Corpus aus Elfenbein wurde vom Kloster </w:t>
      </w:r>
      <w:proofErr w:type="spellStart"/>
      <w:r w:rsidR="003133B7" w:rsidRPr="003133B7">
        <w:rPr>
          <w:rFonts w:ascii="Arial" w:hAnsi="Arial" w:cs="Arial"/>
          <w:color w:val="000000"/>
          <w:sz w:val="22"/>
          <w:szCs w:val="22"/>
        </w:rPr>
        <w:t>Niederaltaich</w:t>
      </w:r>
      <w:proofErr w:type="spellEnd"/>
      <w:r w:rsidR="003133B7" w:rsidRPr="003133B7">
        <w:rPr>
          <w:rFonts w:ascii="Arial" w:hAnsi="Arial" w:cs="Arial"/>
          <w:color w:val="000000"/>
          <w:sz w:val="22"/>
          <w:szCs w:val="22"/>
        </w:rPr>
        <w:t>/Bayern dem Dom geschenkt.</w:t>
      </w:r>
    </w:p>
    <w:p w:rsidR="00364D2E" w:rsidRDefault="003133B7" w:rsidP="003133B7">
      <w:pPr>
        <w:pStyle w:val="StandardWeb"/>
        <w:shd w:val="clear" w:color="auto" w:fill="FFFFFF"/>
        <w:spacing w:before="0" w:beforeAutospacing="0" w:after="120" w:afterAutospacing="0"/>
        <w:rPr>
          <w:rFonts w:ascii="Arial" w:hAnsi="Arial" w:cs="Arial"/>
          <w:color w:val="000000"/>
          <w:sz w:val="22"/>
          <w:szCs w:val="22"/>
        </w:rPr>
      </w:pPr>
      <w:r w:rsidRPr="003133B7">
        <w:rPr>
          <w:rFonts w:ascii="Arial" w:hAnsi="Arial" w:cs="Arial"/>
          <w:color w:val="000000"/>
          <w:sz w:val="22"/>
          <w:szCs w:val="22"/>
        </w:rPr>
        <w:t xml:space="preserve">An der Wand hinter dem Altar steht unter einem Baldachin auf einem Postament die Immaculata-Statue aus weißem Sandstein umgeben von sieben </w:t>
      </w:r>
      <w:r w:rsidRPr="0096746F">
        <w:rPr>
          <w:rFonts w:ascii="Arial" w:hAnsi="Arial" w:cs="Arial"/>
          <w:color w:val="000000"/>
          <w:sz w:val="22"/>
          <w:szCs w:val="22"/>
        </w:rPr>
        <w:t>Engel</w:t>
      </w:r>
      <w:r w:rsidR="0096746F" w:rsidRPr="0096746F">
        <w:rPr>
          <w:rFonts w:ascii="Arial" w:hAnsi="Arial" w:cs="Arial"/>
          <w:color w:val="000000"/>
          <w:sz w:val="22"/>
          <w:szCs w:val="22"/>
        </w:rPr>
        <w:t>n</w:t>
      </w:r>
      <w:r w:rsidRPr="003133B7">
        <w:rPr>
          <w:rFonts w:ascii="Arial" w:hAnsi="Arial" w:cs="Arial"/>
          <w:color w:val="000000"/>
          <w:sz w:val="22"/>
          <w:szCs w:val="22"/>
        </w:rPr>
        <w:t xml:space="preserve">. Sie ist am 7. Jänner 1869 in Linz eingetroffen. Diese Figur, ebenso die sieben Engeln, wurden von Josef Gasser von </w:t>
      </w:r>
      <w:proofErr w:type="spellStart"/>
      <w:r w:rsidRPr="003133B7">
        <w:rPr>
          <w:rFonts w:ascii="Arial" w:hAnsi="Arial" w:cs="Arial"/>
          <w:color w:val="000000"/>
          <w:sz w:val="22"/>
          <w:szCs w:val="22"/>
        </w:rPr>
        <w:t>Valhorn</w:t>
      </w:r>
      <w:proofErr w:type="spellEnd"/>
      <w:r w:rsidRPr="003133B7">
        <w:rPr>
          <w:rFonts w:ascii="Arial" w:hAnsi="Arial" w:cs="Arial"/>
          <w:color w:val="000000"/>
          <w:sz w:val="22"/>
          <w:szCs w:val="22"/>
        </w:rPr>
        <w:t xml:space="preserve"> aus Wien geschaffen </w:t>
      </w:r>
      <w:bookmarkStart w:id="0" w:name="_GoBack"/>
      <w:bookmarkEnd w:id="0"/>
      <w:r w:rsidRPr="003133B7">
        <w:rPr>
          <w:rFonts w:ascii="Arial" w:hAnsi="Arial" w:cs="Arial"/>
          <w:color w:val="000000"/>
          <w:sz w:val="22"/>
          <w:szCs w:val="22"/>
        </w:rPr>
        <w:t>und von Karl Jobst 1890 gefasst.</w:t>
      </w:r>
      <w:r w:rsidR="00364D2E">
        <w:rPr>
          <w:rFonts w:ascii="Arial" w:hAnsi="Arial" w:cs="Arial"/>
          <w:color w:val="000000"/>
          <w:sz w:val="22"/>
          <w:szCs w:val="22"/>
        </w:rPr>
        <w:t xml:space="preserve"> </w:t>
      </w:r>
      <w:r w:rsidRPr="003133B7">
        <w:rPr>
          <w:rFonts w:ascii="Arial" w:hAnsi="Arial" w:cs="Arial"/>
          <w:color w:val="000000"/>
          <w:sz w:val="22"/>
          <w:szCs w:val="22"/>
        </w:rPr>
        <w:t xml:space="preserve">Die feierliche Krönung der Immaculata durch Fürstbischof Johannes Kardinal Katschthaler aus Salzburg, dem Legaten Papst Pius X., fand am 1. Mai 1905 statt. Die goldene Krone der Madonna ist ein Geschenk von Papst Leo XIII., gefertigt nach einem Entwurf von Franz </w:t>
      </w:r>
      <w:proofErr w:type="spellStart"/>
      <w:r w:rsidRPr="003133B7">
        <w:rPr>
          <w:rFonts w:ascii="Arial" w:hAnsi="Arial" w:cs="Arial"/>
          <w:color w:val="000000"/>
          <w:sz w:val="22"/>
          <w:szCs w:val="22"/>
        </w:rPr>
        <w:t>Statz</w:t>
      </w:r>
      <w:proofErr w:type="spellEnd"/>
      <w:r w:rsidRPr="003133B7">
        <w:rPr>
          <w:rFonts w:ascii="Arial" w:hAnsi="Arial" w:cs="Arial"/>
          <w:color w:val="000000"/>
          <w:sz w:val="22"/>
          <w:szCs w:val="22"/>
        </w:rPr>
        <w:t>.</w:t>
      </w:r>
    </w:p>
    <w:p w:rsidR="00364D2E" w:rsidRDefault="003133B7" w:rsidP="003133B7">
      <w:pPr>
        <w:pStyle w:val="StandardWeb"/>
        <w:shd w:val="clear" w:color="auto" w:fill="FFFFFF"/>
        <w:spacing w:before="0" w:beforeAutospacing="0" w:after="120" w:afterAutospacing="0"/>
        <w:rPr>
          <w:rFonts w:ascii="Arial" w:hAnsi="Arial" w:cs="Arial"/>
          <w:color w:val="000000"/>
          <w:sz w:val="22"/>
          <w:szCs w:val="22"/>
        </w:rPr>
      </w:pPr>
      <w:r w:rsidRPr="003133B7">
        <w:rPr>
          <w:rFonts w:ascii="Arial" w:hAnsi="Arial" w:cs="Arial"/>
          <w:color w:val="000000"/>
          <w:sz w:val="22"/>
          <w:szCs w:val="22"/>
        </w:rPr>
        <w:t>Unter den Fenstern in der Kapelle befinden sich 24 Mosaikbilder</w:t>
      </w:r>
      <w:r>
        <w:rPr>
          <w:rFonts w:ascii="Arial" w:hAnsi="Arial" w:cs="Arial"/>
          <w:color w:val="000000"/>
          <w:sz w:val="22"/>
          <w:szCs w:val="22"/>
        </w:rPr>
        <w:t>,</w:t>
      </w:r>
      <w:r w:rsidRPr="003133B7">
        <w:rPr>
          <w:rFonts w:ascii="Arial" w:hAnsi="Arial" w:cs="Arial"/>
          <w:color w:val="000000"/>
          <w:sz w:val="22"/>
          <w:szCs w:val="22"/>
        </w:rPr>
        <w:t xml:space="preserve"> ausgeführt von Antonio </w:t>
      </w:r>
      <w:proofErr w:type="spellStart"/>
      <w:r w:rsidRPr="003133B7">
        <w:rPr>
          <w:rFonts w:ascii="Arial" w:hAnsi="Arial" w:cs="Arial"/>
          <w:color w:val="000000"/>
          <w:sz w:val="22"/>
          <w:szCs w:val="22"/>
        </w:rPr>
        <w:t>Salviati</w:t>
      </w:r>
      <w:proofErr w:type="spellEnd"/>
      <w:r w:rsidRPr="003133B7">
        <w:rPr>
          <w:rFonts w:ascii="Arial" w:hAnsi="Arial" w:cs="Arial"/>
          <w:color w:val="000000"/>
          <w:sz w:val="22"/>
          <w:szCs w:val="22"/>
        </w:rPr>
        <w:t xml:space="preserve"> aus Venedig nach einem Entwurf von Johann Ev. Klein. Sie zeigen Heilige aus verschiedenen Zeitaltern.</w:t>
      </w:r>
    </w:p>
    <w:p w:rsidR="003133B7" w:rsidRDefault="003133B7" w:rsidP="003133B7">
      <w:pPr>
        <w:pStyle w:val="StandardWeb"/>
        <w:shd w:val="clear" w:color="auto" w:fill="FFFFFF"/>
        <w:spacing w:before="0" w:beforeAutospacing="0" w:after="120" w:afterAutospacing="0"/>
        <w:rPr>
          <w:rFonts w:ascii="Arial" w:hAnsi="Arial" w:cs="Arial"/>
          <w:color w:val="000000"/>
          <w:sz w:val="22"/>
          <w:szCs w:val="22"/>
        </w:rPr>
      </w:pPr>
      <w:r w:rsidRPr="003133B7">
        <w:rPr>
          <w:rFonts w:ascii="Arial" w:hAnsi="Arial" w:cs="Arial"/>
          <w:color w:val="000000"/>
          <w:sz w:val="22"/>
          <w:szCs w:val="22"/>
        </w:rPr>
        <w:t>Zwei Fenster in der Votivkapelle erinnern an die Widmung des Doms und die Einbindung der Diözese Linz in dieses gesamtkirchliche Geschehen (die übrigen sind nach einem Bombenschaden modern ergänzt)</w:t>
      </w:r>
      <w:r>
        <w:rPr>
          <w:rFonts w:ascii="Arial" w:hAnsi="Arial" w:cs="Arial"/>
          <w:color w:val="000000"/>
          <w:sz w:val="22"/>
          <w:szCs w:val="22"/>
        </w:rPr>
        <w:t xml:space="preserve">: </w:t>
      </w:r>
      <w:r w:rsidRPr="003133B7">
        <w:rPr>
          <w:rFonts w:ascii="Arial" w:hAnsi="Arial" w:cs="Arial"/>
          <w:color w:val="000000"/>
          <w:sz w:val="22"/>
          <w:szCs w:val="22"/>
        </w:rPr>
        <w:t xml:space="preserve">Auf </w:t>
      </w:r>
      <w:r>
        <w:rPr>
          <w:rFonts w:ascii="Arial" w:hAnsi="Arial" w:cs="Arial"/>
          <w:color w:val="000000"/>
          <w:sz w:val="22"/>
          <w:szCs w:val="22"/>
        </w:rPr>
        <w:t>einem</w:t>
      </w:r>
      <w:r w:rsidRPr="003133B7">
        <w:rPr>
          <w:rFonts w:ascii="Arial" w:hAnsi="Arial" w:cs="Arial"/>
          <w:color w:val="000000"/>
          <w:sz w:val="22"/>
          <w:szCs w:val="22"/>
        </w:rPr>
        <w:t xml:space="preserve"> sieht man unter einem großen Marienbild Papst Pius IX., der das Immaculata-</w:t>
      </w:r>
      <w:r w:rsidRPr="003B1D45">
        <w:rPr>
          <w:rFonts w:ascii="Arial" w:hAnsi="Arial" w:cs="Arial"/>
          <w:color w:val="000000"/>
          <w:sz w:val="22"/>
          <w:szCs w:val="22"/>
        </w:rPr>
        <w:t>Dogma</w:t>
      </w:r>
      <w:r w:rsidRPr="003133B7">
        <w:rPr>
          <w:rFonts w:ascii="Arial" w:hAnsi="Arial" w:cs="Arial"/>
          <w:color w:val="000000"/>
          <w:sz w:val="22"/>
          <w:szCs w:val="22"/>
        </w:rPr>
        <w:t xml:space="preserve"> verkündete, im Kreis von Bischöfen und Beratern. Auf dem </w:t>
      </w:r>
      <w:r>
        <w:rPr>
          <w:rFonts w:ascii="Arial" w:hAnsi="Arial" w:cs="Arial"/>
          <w:color w:val="000000"/>
          <w:sz w:val="22"/>
          <w:szCs w:val="22"/>
        </w:rPr>
        <w:t>anderen</w:t>
      </w:r>
      <w:r w:rsidRPr="003133B7">
        <w:rPr>
          <w:rFonts w:ascii="Arial" w:hAnsi="Arial" w:cs="Arial"/>
          <w:color w:val="000000"/>
          <w:sz w:val="22"/>
          <w:szCs w:val="22"/>
        </w:rPr>
        <w:t xml:space="preserve"> gegenüber sieht man unter einem Marienbild neben vielen anderen Würdenträgern</w:t>
      </w:r>
      <w:r>
        <w:rPr>
          <w:rFonts w:ascii="Arial" w:hAnsi="Arial" w:cs="Arial"/>
          <w:color w:val="000000"/>
          <w:sz w:val="22"/>
          <w:szCs w:val="22"/>
        </w:rPr>
        <w:t xml:space="preserve"> Bischof </w:t>
      </w:r>
      <w:proofErr w:type="spellStart"/>
      <w:r>
        <w:rPr>
          <w:rFonts w:ascii="Arial" w:hAnsi="Arial" w:cs="Arial"/>
          <w:color w:val="000000"/>
          <w:sz w:val="22"/>
          <w:szCs w:val="22"/>
        </w:rPr>
        <w:t>Rudigier</w:t>
      </w:r>
      <w:proofErr w:type="spellEnd"/>
      <w:r>
        <w:rPr>
          <w:rFonts w:ascii="Arial" w:hAnsi="Arial" w:cs="Arial"/>
          <w:color w:val="000000"/>
          <w:sz w:val="22"/>
          <w:szCs w:val="22"/>
        </w:rPr>
        <w:t xml:space="preserve"> m</w:t>
      </w:r>
      <w:r w:rsidRPr="003133B7">
        <w:rPr>
          <w:rFonts w:ascii="Arial" w:hAnsi="Arial" w:cs="Arial"/>
          <w:color w:val="000000"/>
          <w:sz w:val="22"/>
          <w:szCs w:val="22"/>
        </w:rPr>
        <w:t>it einem Modell des Linzer Domes knien. Er weiht diesen Maria. Neben ihm kniet der Dombaumeister, in der Hand den Plan.</w:t>
      </w:r>
    </w:p>
    <w:p w:rsidR="003B1D45" w:rsidRDefault="003B1D45" w:rsidP="003133B7">
      <w:pPr>
        <w:pStyle w:val="StandardWeb"/>
        <w:shd w:val="clear" w:color="auto" w:fill="FFFFFF"/>
        <w:spacing w:before="0" w:beforeAutospacing="0" w:after="120" w:afterAutospacing="0"/>
        <w:rPr>
          <w:rFonts w:ascii="Arial" w:hAnsi="Arial" w:cs="Arial"/>
          <w:color w:val="000000"/>
          <w:sz w:val="22"/>
          <w:szCs w:val="22"/>
        </w:rPr>
      </w:pPr>
      <w:r w:rsidRPr="003B1D45">
        <w:rPr>
          <w:rFonts w:ascii="Arial" w:hAnsi="Arial" w:cs="Arial"/>
          <w:i/>
          <w:color w:val="000000"/>
          <w:sz w:val="22"/>
          <w:szCs w:val="22"/>
        </w:rPr>
        <w:t>Details zur Votivkapelle und zum Kapellenkranz:</w:t>
      </w:r>
      <w:r w:rsidR="009C426E">
        <w:rPr>
          <w:rFonts w:ascii="Arial" w:hAnsi="Arial" w:cs="Arial"/>
          <w:i/>
          <w:color w:val="000000"/>
          <w:sz w:val="22"/>
          <w:szCs w:val="22"/>
        </w:rPr>
        <w:br/>
      </w:r>
      <w:hyperlink r:id="rId7" w:history="1">
        <w:r w:rsidRPr="00C11043">
          <w:rPr>
            <w:rStyle w:val="Hyperlink"/>
            <w:rFonts w:ascii="Arial" w:hAnsi="Arial" w:cs="Arial"/>
            <w:sz w:val="22"/>
            <w:szCs w:val="22"/>
          </w:rPr>
          <w:t>https://www.dioezese-linz.at/site/mariendom/bauwerk/rundgang/article/43002.html</w:t>
        </w:r>
      </w:hyperlink>
    </w:p>
    <w:p w:rsidR="003B1D45" w:rsidRDefault="003B1D45" w:rsidP="003133B7">
      <w:pPr>
        <w:pStyle w:val="StandardWeb"/>
        <w:shd w:val="clear" w:color="auto" w:fill="FFFFFF"/>
        <w:spacing w:before="0" w:beforeAutospacing="0" w:after="120" w:afterAutospacing="0"/>
        <w:rPr>
          <w:rFonts w:ascii="Arial" w:hAnsi="Arial" w:cs="Arial"/>
          <w:color w:val="000000"/>
          <w:sz w:val="22"/>
          <w:szCs w:val="22"/>
        </w:rPr>
      </w:pPr>
      <w:r w:rsidRPr="009865AF">
        <w:rPr>
          <w:rFonts w:ascii="Arial" w:hAnsi="Arial" w:cs="Arial"/>
          <w:color w:val="000000"/>
          <w:sz w:val="22"/>
          <w:szCs w:val="22"/>
        </w:rPr>
        <w:t>Predigt von Bischof Manfred Scheuer im Wortlaut:</w:t>
      </w:r>
      <w:r w:rsidR="009C426E" w:rsidRPr="009865AF">
        <w:rPr>
          <w:rFonts w:ascii="Arial" w:hAnsi="Arial" w:cs="Arial"/>
          <w:color w:val="000000"/>
          <w:sz w:val="22"/>
          <w:szCs w:val="22"/>
        </w:rPr>
        <w:br/>
      </w:r>
      <w:hyperlink r:id="rId8" w:history="1">
        <w:r w:rsidRPr="00C11043">
          <w:rPr>
            <w:rStyle w:val="Hyperlink"/>
            <w:rFonts w:ascii="Arial" w:hAnsi="Arial" w:cs="Arial"/>
            <w:sz w:val="22"/>
            <w:szCs w:val="22"/>
          </w:rPr>
          <w:t>https://www.dioezese-linz.at/institution/9008/wort/database/3463.html</w:t>
        </w:r>
      </w:hyperlink>
    </w:p>
    <w:p w:rsidR="003B1D45" w:rsidRDefault="003B1D45" w:rsidP="003133B7">
      <w:pPr>
        <w:pStyle w:val="StandardWeb"/>
        <w:shd w:val="clear" w:color="auto" w:fill="FFFFFF"/>
        <w:spacing w:before="0" w:beforeAutospacing="0" w:after="120" w:afterAutospacing="0"/>
        <w:rPr>
          <w:rFonts w:ascii="Arial" w:hAnsi="Arial" w:cs="Arial"/>
          <w:color w:val="000000"/>
          <w:sz w:val="22"/>
          <w:szCs w:val="22"/>
        </w:rPr>
      </w:pPr>
    </w:p>
    <w:p w:rsidR="00F46669" w:rsidRPr="003133B7" w:rsidRDefault="00F46669" w:rsidP="003133B7">
      <w:pPr>
        <w:spacing w:after="120"/>
        <w:rPr>
          <w:b/>
          <w:szCs w:val="22"/>
        </w:rPr>
      </w:pPr>
      <w:r w:rsidRPr="003133B7">
        <w:rPr>
          <w:b/>
          <w:szCs w:val="22"/>
        </w:rPr>
        <w:t xml:space="preserve">Fotos: </w:t>
      </w:r>
      <w:r w:rsidR="003B1D45">
        <w:rPr>
          <w:b/>
          <w:szCs w:val="22"/>
        </w:rPr>
        <w:t xml:space="preserve">honorarfrei im Rahmen </w:t>
      </w:r>
      <w:r w:rsidR="003B1D45">
        <w:rPr>
          <w:rFonts w:cs="Arial"/>
          <w:b/>
          <w:szCs w:val="22"/>
          <w:lang w:val="de-AT"/>
        </w:rPr>
        <w:t xml:space="preserve">der Berichterstattung mit Quellenangabe | </w:t>
      </w:r>
      <w:proofErr w:type="spellStart"/>
      <w:r w:rsidR="003B1D45">
        <w:rPr>
          <w:rFonts w:cs="Arial"/>
          <w:b/>
          <w:szCs w:val="22"/>
          <w:lang w:val="de-AT"/>
        </w:rPr>
        <w:t>Credit</w:t>
      </w:r>
      <w:proofErr w:type="spellEnd"/>
      <w:r w:rsidR="003B1D45">
        <w:rPr>
          <w:rFonts w:cs="Arial"/>
          <w:b/>
          <w:szCs w:val="22"/>
          <w:lang w:val="de-AT"/>
        </w:rPr>
        <w:t xml:space="preserve"> siehe jeweiliges Foto</w:t>
      </w:r>
    </w:p>
    <w:p w:rsidR="00A03862" w:rsidRPr="003B1D45" w:rsidRDefault="003B1D45" w:rsidP="003133B7">
      <w:pPr>
        <w:spacing w:after="120"/>
        <w:rPr>
          <w:szCs w:val="22"/>
        </w:rPr>
      </w:pPr>
      <w:r w:rsidRPr="003B1D45">
        <w:rPr>
          <w:szCs w:val="22"/>
        </w:rPr>
        <w:t>Foto 1</w:t>
      </w:r>
      <w:r w:rsidR="000A1A3F">
        <w:rPr>
          <w:szCs w:val="22"/>
        </w:rPr>
        <w:t xml:space="preserve"> und 2: Domkapellmeister Josef Habringer dirigiert die e-Moll-Messe beim Jubiläumskonzert im Linzer Mariendom.</w:t>
      </w:r>
      <w:r w:rsidR="002676B9">
        <w:rPr>
          <w:szCs w:val="22"/>
        </w:rPr>
        <w:t xml:space="preserve"> © Brucknerhaus Linz / Reinhard Winkler</w:t>
      </w:r>
    </w:p>
    <w:p w:rsidR="002676B9" w:rsidRPr="003B1D45" w:rsidRDefault="003B1D45" w:rsidP="002676B9">
      <w:pPr>
        <w:spacing w:after="120"/>
        <w:rPr>
          <w:szCs w:val="22"/>
        </w:rPr>
      </w:pPr>
      <w:r w:rsidRPr="003B1D45">
        <w:rPr>
          <w:szCs w:val="22"/>
        </w:rPr>
        <w:t xml:space="preserve">Foto </w:t>
      </w:r>
      <w:r w:rsidR="000A1A3F">
        <w:rPr>
          <w:szCs w:val="22"/>
        </w:rPr>
        <w:t>3</w:t>
      </w:r>
      <w:r w:rsidRPr="003B1D45">
        <w:rPr>
          <w:szCs w:val="22"/>
        </w:rPr>
        <w:t>:</w:t>
      </w:r>
      <w:r w:rsidR="000A1A3F">
        <w:rPr>
          <w:szCs w:val="22"/>
        </w:rPr>
        <w:t xml:space="preserve"> Jubiläumskonzert anlässlich 150 Jahre Weihe Votivkapelle im Linzer Mariendom im Rahmen des Brucknerfestes. </w:t>
      </w:r>
      <w:r w:rsidR="002676B9">
        <w:rPr>
          <w:szCs w:val="22"/>
        </w:rPr>
        <w:t>© Brucknerhaus Linz / Reinhard Winkler</w:t>
      </w:r>
    </w:p>
    <w:p w:rsidR="002676B9" w:rsidRPr="003B1D45" w:rsidRDefault="000A1A3F" w:rsidP="002676B9">
      <w:pPr>
        <w:spacing w:after="120"/>
        <w:rPr>
          <w:szCs w:val="22"/>
        </w:rPr>
      </w:pPr>
      <w:r>
        <w:rPr>
          <w:szCs w:val="22"/>
        </w:rPr>
        <w:t xml:space="preserve">Foto 4: Es musizierten der </w:t>
      </w:r>
      <w:r w:rsidRPr="003133B7">
        <w:rPr>
          <w:rFonts w:cs="Arial"/>
          <w:color w:val="000000"/>
          <w:szCs w:val="22"/>
        </w:rPr>
        <w:t>Domchor Linz</w:t>
      </w:r>
      <w:r>
        <w:rPr>
          <w:rFonts w:cs="Arial"/>
          <w:color w:val="000000"/>
          <w:szCs w:val="22"/>
        </w:rPr>
        <w:t>, der Hard-Chor Linz (Leitung: Alexander Koller) und ein Bläserensemble der Linzer Dommusik unter der Gesamtle</w:t>
      </w:r>
      <w:r w:rsidR="001F661B">
        <w:rPr>
          <w:rFonts w:cs="Arial"/>
          <w:color w:val="000000"/>
          <w:szCs w:val="22"/>
        </w:rPr>
        <w:t xml:space="preserve">itung von Domkapellmeister </w:t>
      </w:r>
      <w:r>
        <w:rPr>
          <w:rFonts w:cs="Arial"/>
          <w:color w:val="000000"/>
          <w:szCs w:val="22"/>
        </w:rPr>
        <w:t xml:space="preserve">Josef Habringer. </w:t>
      </w:r>
      <w:r w:rsidR="002676B9">
        <w:rPr>
          <w:szCs w:val="22"/>
        </w:rPr>
        <w:t>© Brucknerhaus Linz / Reinhard Winkler</w:t>
      </w:r>
    </w:p>
    <w:p w:rsidR="002676B9" w:rsidRPr="003B1D45" w:rsidRDefault="000A1A3F" w:rsidP="002676B9">
      <w:pPr>
        <w:spacing w:after="120"/>
        <w:rPr>
          <w:szCs w:val="22"/>
        </w:rPr>
      </w:pPr>
      <w:r>
        <w:rPr>
          <w:rFonts w:cs="Arial"/>
          <w:color w:val="000000"/>
          <w:szCs w:val="22"/>
        </w:rPr>
        <w:t xml:space="preserve">Foto 5: Alexander Koller (vorne l.), Leiter des Hard-Chors, und Domkapellmeister Josef Habringer, freuen sich über das gelungene Miteinander. </w:t>
      </w:r>
      <w:r w:rsidR="002676B9">
        <w:rPr>
          <w:szCs w:val="22"/>
        </w:rPr>
        <w:t>© Brucknerhaus Linz / Reinhard Winkler</w:t>
      </w:r>
    </w:p>
    <w:p w:rsidR="002676B9" w:rsidRPr="003B1D45" w:rsidRDefault="000A1A3F" w:rsidP="002676B9">
      <w:pPr>
        <w:spacing w:after="120"/>
        <w:rPr>
          <w:szCs w:val="22"/>
        </w:rPr>
      </w:pPr>
      <w:r>
        <w:rPr>
          <w:rFonts w:cs="Arial"/>
          <w:color w:val="000000"/>
          <w:szCs w:val="22"/>
        </w:rPr>
        <w:t xml:space="preserve">Foto 6: V. l.: Domkapellmeister Josef Habringer, Hard-Chor-Leiter Alexander Koller und Domorganist Wolfgang Kreuzhuber. </w:t>
      </w:r>
      <w:r w:rsidR="002676B9">
        <w:rPr>
          <w:szCs w:val="22"/>
        </w:rPr>
        <w:t>© Brucknerhaus Linz / Reinhard Winkler</w:t>
      </w:r>
    </w:p>
    <w:p w:rsidR="003B1D45" w:rsidRPr="003B1D45" w:rsidRDefault="003B1D45" w:rsidP="003133B7">
      <w:pPr>
        <w:spacing w:after="120"/>
        <w:rPr>
          <w:szCs w:val="22"/>
        </w:rPr>
      </w:pPr>
      <w:r w:rsidRPr="003B1D45">
        <w:rPr>
          <w:szCs w:val="22"/>
        </w:rPr>
        <w:t>Foto</w:t>
      </w:r>
      <w:r>
        <w:rPr>
          <w:szCs w:val="22"/>
        </w:rPr>
        <w:t xml:space="preserve"> </w:t>
      </w:r>
      <w:r w:rsidR="000A1A3F">
        <w:rPr>
          <w:szCs w:val="22"/>
        </w:rPr>
        <w:t>7</w:t>
      </w:r>
      <w:r w:rsidRPr="003B1D45">
        <w:rPr>
          <w:szCs w:val="22"/>
        </w:rPr>
        <w:t xml:space="preserve">: </w:t>
      </w:r>
      <w:r>
        <w:rPr>
          <w:szCs w:val="22"/>
        </w:rPr>
        <w:t>Die Votivkapelle im Linzer Mariendom.</w:t>
      </w:r>
      <w:r w:rsidR="009C426E">
        <w:rPr>
          <w:szCs w:val="22"/>
        </w:rPr>
        <w:t xml:space="preserve"> © </w:t>
      </w:r>
      <w:hyperlink r:id="rId9" w:history="1">
        <w:r w:rsidR="009C426E">
          <w:rPr>
            <w:rStyle w:val="Hyperlink"/>
          </w:rPr>
          <w:t>www.kunstverlag-peda.de</w:t>
        </w:r>
      </w:hyperlink>
    </w:p>
    <w:sectPr w:rsidR="003B1D45" w:rsidRPr="003B1D45" w:rsidSect="00524FEA">
      <w:footerReference w:type="default" r:id="rId10"/>
      <w:headerReference w:type="first" r:id="rId11"/>
      <w:footerReference w:type="first" r:id="rId12"/>
      <w:pgSz w:w="11907" w:h="16840" w:code="9"/>
      <w:pgMar w:top="993"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3E4A" w:rsidRDefault="00BE3E4A">
      <w:r>
        <w:separator/>
      </w:r>
    </w:p>
  </w:endnote>
  <w:endnote w:type="continuationSeparator" w:id="0">
    <w:p w:rsidR="00BE3E4A" w:rsidRDefault="00BE3E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E35EE7"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1567AB" w:rsidRPr="00587D1C">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E35EE7">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C333CC" w:rsidRPr="00587D1C">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3E4A" w:rsidRDefault="00BE3E4A">
      <w:r>
        <w:separator/>
      </w:r>
    </w:p>
  </w:footnote>
  <w:footnote w:type="continuationSeparator" w:id="0">
    <w:p w:rsidR="00BE3E4A" w:rsidRDefault="00BE3E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BE3E4A">
    <w:pPr>
      <w:pStyle w:val="Kopfzeile"/>
      <w:jc w:val="right"/>
      <w:rPr>
        <w:sz w:val="24"/>
      </w:rPr>
    </w:pPr>
    <w:r>
      <w:rPr>
        <w:noProof/>
        <w:sz w:val="24"/>
      </w:rPr>
      <w:drawing>
        <wp:inline distT="0" distB="0" distL="0" distR="0">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E4A"/>
    <w:rsid w:val="00004AB0"/>
    <w:rsid w:val="00010198"/>
    <w:rsid w:val="0001788E"/>
    <w:rsid w:val="00017CF2"/>
    <w:rsid w:val="00047DBE"/>
    <w:rsid w:val="0005577C"/>
    <w:rsid w:val="000603BD"/>
    <w:rsid w:val="00072CF9"/>
    <w:rsid w:val="00094AE0"/>
    <w:rsid w:val="000A1A3F"/>
    <w:rsid w:val="000B3CAF"/>
    <w:rsid w:val="000C324C"/>
    <w:rsid w:val="000C7DE8"/>
    <w:rsid w:val="000D46DC"/>
    <w:rsid w:val="000E77F0"/>
    <w:rsid w:val="00101A86"/>
    <w:rsid w:val="00110B2C"/>
    <w:rsid w:val="00133EEA"/>
    <w:rsid w:val="00141001"/>
    <w:rsid w:val="001453C8"/>
    <w:rsid w:val="001502BA"/>
    <w:rsid w:val="001567AB"/>
    <w:rsid w:val="00161DC1"/>
    <w:rsid w:val="0018480F"/>
    <w:rsid w:val="00186E56"/>
    <w:rsid w:val="001C5DDA"/>
    <w:rsid w:val="001E7720"/>
    <w:rsid w:val="001F661B"/>
    <w:rsid w:val="00221A3B"/>
    <w:rsid w:val="00225578"/>
    <w:rsid w:val="002402FC"/>
    <w:rsid w:val="00242E29"/>
    <w:rsid w:val="002676B9"/>
    <w:rsid w:val="002765DF"/>
    <w:rsid w:val="002B669F"/>
    <w:rsid w:val="002D6DEE"/>
    <w:rsid w:val="002E5529"/>
    <w:rsid w:val="002F0C86"/>
    <w:rsid w:val="002F3701"/>
    <w:rsid w:val="002F4F7E"/>
    <w:rsid w:val="003133B7"/>
    <w:rsid w:val="00334830"/>
    <w:rsid w:val="00345D86"/>
    <w:rsid w:val="00346391"/>
    <w:rsid w:val="00353941"/>
    <w:rsid w:val="00361338"/>
    <w:rsid w:val="00363E2C"/>
    <w:rsid w:val="00364D2E"/>
    <w:rsid w:val="00365574"/>
    <w:rsid w:val="00366248"/>
    <w:rsid w:val="003726D8"/>
    <w:rsid w:val="00383F24"/>
    <w:rsid w:val="00396AE1"/>
    <w:rsid w:val="003B1D45"/>
    <w:rsid w:val="003B3C97"/>
    <w:rsid w:val="003B5716"/>
    <w:rsid w:val="003D000D"/>
    <w:rsid w:val="003D61BB"/>
    <w:rsid w:val="003E6E69"/>
    <w:rsid w:val="003E7504"/>
    <w:rsid w:val="00402103"/>
    <w:rsid w:val="00405708"/>
    <w:rsid w:val="00430D75"/>
    <w:rsid w:val="00450A61"/>
    <w:rsid w:val="00462E24"/>
    <w:rsid w:val="00483990"/>
    <w:rsid w:val="004954C7"/>
    <w:rsid w:val="004C083B"/>
    <w:rsid w:val="004D0945"/>
    <w:rsid w:val="004D1D48"/>
    <w:rsid w:val="004D50BE"/>
    <w:rsid w:val="004E6F4E"/>
    <w:rsid w:val="004F3198"/>
    <w:rsid w:val="004F5B46"/>
    <w:rsid w:val="005019C9"/>
    <w:rsid w:val="00515FF5"/>
    <w:rsid w:val="00524124"/>
    <w:rsid w:val="00524FEA"/>
    <w:rsid w:val="00537D1F"/>
    <w:rsid w:val="00542BEA"/>
    <w:rsid w:val="005441A5"/>
    <w:rsid w:val="005447F9"/>
    <w:rsid w:val="00547326"/>
    <w:rsid w:val="005506DD"/>
    <w:rsid w:val="00555166"/>
    <w:rsid w:val="00567B3E"/>
    <w:rsid w:val="0057069F"/>
    <w:rsid w:val="00577AA5"/>
    <w:rsid w:val="005A0B17"/>
    <w:rsid w:val="005F4E26"/>
    <w:rsid w:val="005F76D1"/>
    <w:rsid w:val="00601035"/>
    <w:rsid w:val="00620572"/>
    <w:rsid w:val="00627E84"/>
    <w:rsid w:val="00634DE1"/>
    <w:rsid w:val="00637D2D"/>
    <w:rsid w:val="0067643B"/>
    <w:rsid w:val="00685810"/>
    <w:rsid w:val="00694620"/>
    <w:rsid w:val="0069508D"/>
    <w:rsid w:val="006A42C3"/>
    <w:rsid w:val="006B3C0F"/>
    <w:rsid w:val="006C17B0"/>
    <w:rsid w:val="006C4E41"/>
    <w:rsid w:val="006D0E57"/>
    <w:rsid w:val="006D5099"/>
    <w:rsid w:val="00712417"/>
    <w:rsid w:val="00714F83"/>
    <w:rsid w:val="00720AE6"/>
    <w:rsid w:val="00725385"/>
    <w:rsid w:val="007270AB"/>
    <w:rsid w:val="00734DFB"/>
    <w:rsid w:val="00741F48"/>
    <w:rsid w:val="00750413"/>
    <w:rsid w:val="0075083A"/>
    <w:rsid w:val="00777F85"/>
    <w:rsid w:val="007D38DC"/>
    <w:rsid w:val="00806FD8"/>
    <w:rsid w:val="00807B05"/>
    <w:rsid w:val="00807C90"/>
    <w:rsid w:val="00814046"/>
    <w:rsid w:val="0083416F"/>
    <w:rsid w:val="008355DE"/>
    <w:rsid w:val="008419BB"/>
    <w:rsid w:val="00854321"/>
    <w:rsid w:val="00854B5F"/>
    <w:rsid w:val="00856ADF"/>
    <w:rsid w:val="00862D22"/>
    <w:rsid w:val="00863343"/>
    <w:rsid w:val="00863868"/>
    <w:rsid w:val="00887FAB"/>
    <w:rsid w:val="008A5750"/>
    <w:rsid w:val="008B1E65"/>
    <w:rsid w:val="008E01D7"/>
    <w:rsid w:val="008F3CF0"/>
    <w:rsid w:val="008F4268"/>
    <w:rsid w:val="00904BA9"/>
    <w:rsid w:val="00912D9B"/>
    <w:rsid w:val="00920E35"/>
    <w:rsid w:val="009236AD"/>
    <w:rsid w:val="009248EF"/>
    <w:rsid w:val="0093496A"/>
    <w:rsid w:val="00936731"/>
    <w:rsid w:val="0094025B"/>
    <w:rsid w:val="00946F31"/>
    <w:rsid w:val="009521F7"/>
    <w:rsid w:val="00956261"/>
    <w:rsid w:val="00963716"/>
    <w:rsid w:val="00966FF1"/>
    <w:rsid w:val="0096746F"/>
    <w:rsid w:val="00967AA0"/>
    <w:rsid w:val="00970936"/>
    <w:rsid w:val="009865AF"/>
    <w:rsid w:val="009C426E"/>
    <w:rsid w:val="009C640E"/>
    <w:rsid w:val="009F0182"/>
    <w:rsid w:val="009F2D48"/>
    <w:rsid w:val="00A03862"/>
    <w:rsid w:val="00A2484C"/>
    <w:rsid w:val="00A37EB6"/>
    <w:rsid w:val="00A42C70"/>
    <w:rsid w:val="00A82D77"/>
    <w:rsid w:val="00A85BBC"/>
    <w:rsid w:val="00A90260"/>
    <w:rsid w:val="00AA3F6E"/>
    <w:rsid w:val="00AB5595"/>
    <w:rsid w:val="00AC6FE0"/>
    <w:rsid w:val="00AD1115"/>
    <w:rsid w:val="00AD7625"/>
    <w:rsid w:val="00AE0EBF"/>
    <w:rsid w:val="00B17543"/>
    <w:rsid w:val="00B275A8"/>
    <w:rsid w:val="00B367FD"/>
    <w:rsid w:val="00B562E3"/>
    <w:rsid w:val="00B566A2"/>
    <w:rsid w:val="00B63782"/>
    <w:rsid w:val="00B66C57"/>
    <w:rsid w:val="00B735AC"/>
    <w:rsid w:val="00B97EE3"/>
    <w:rsid w:val="00BB5B8B"/>
    <w:rsid w:val="00BE3E4A"/>
    <w:rsid w:val="00C1541F"/>
    <w:rsid w:val="00C1654C"/>
    <w:rsid w:val="00C166A3"/>
    <w:rsid w:val="00C168DE"/>
    <w:rsid w:val="00C333CC"/>
    <w:rsid w:val="00C34F76"/>
    <w:rsid w:val="00C95FBA"/>
    <w:rsid w:val="00CB7487"/>
    <w:rsid w:val="00CB767C"/>
    <w:rsid w:val="00CD3068"/>
    <w:rsid w:val="00CF37D2"/>
    <w:rsid w:val="00D22AEB"/>
    <w:rsid w:val="00D239FD"/>
    <w:rsid w:val="00D30697"/>
    <w:rsid w:val="00D31BD8"/>
    <w:rsid w:val="00D31CCE"/>
    <w:rsid w:val="00D47441"/>
    <w:rsid w:val="00D54A23"/>
    <w:rsid w:val="00D55BEF"/>
    <w:rsid w:val="00D827B6"/>
    <w:rsid w:val="00D83729"/>
    <w:rsid w:val="00D84D68"/>
    <w:rsid w:val="00D969D4"/>
    <w:rsid w:val="00DA658D"/>
    <w:rsid w:val="00DA674C"/>
    <w:rsid w:val="00DB7662"/>
    <w:rsid w:val="00DF6FC9"/>
    <w:rsid w:val="00E0553C"/>
    <w:rsid w:val="00E1525C"/>
    <w:rsid w:val="00E1742C"/>
    <w:rsid w:val="00E2066D"/>
    <w:rsid w:val="00E357CD"/>
    <w:rsid w:val="00E35EE7"/>
    <w:rsid w:val="00E365BF"/>
    <w:rsid w:val="00E500D6"/>
    <w:rsid w:val="00E65910"/>
    <w:rsid w:val="00E83905"/>
    <w:rsid w:val="00E84652"/>
    <w:rsid w:val="00E86A99"/>
    <w:rsid w:val="00EA10DA"/>
    <w:rsid w:val="00EB0A79"/>
    <w:rsid w:val="00EB3384"/>
    <w:rsid w:val="00ED32A8"/>
    <w:rsid w:val="00ED378B"/>
    <w:rsid w:val="00EF01E0"/>
    <w:rsid w:val="00EF0F99"/>
    <w:rsid w:val="00EF6696"/>
    <w:rsid w:val="00F1161F"/>
    <w:rsid w:val="00F121F3"/>
    <w:rsid w:val="00F22389"/>
    <w:rsid w:val="00F31160"/>
    <w:rsid w:val="00F46669"/>
    <w:rsid w:val="00F5196C"/>
    <w:rsid w:val="00F64AEC"/>
    <w:rsid w:val="00F71756"/>
    <w:rsid w:val="00F7299F"/>
    <w:rsid w:val="00F81CD6"/>
    <w:rsid w:val="00F850D0"/>
    <w:rsid w:val="00F856D7"/>
    <w:rsid w:val="00FA0CFB"/>
    <w:rsid w:val="00FB27AB"/>
    <w:rsid w:val="00FB73BB"/>
    <w:rsid w:val="00FC4310"/>
    <w:rsid w:val="00FE6F32"/>
    <w:rsid w:val="00FF2B1E"/>
    <w:rsid w:val="00FF73F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24D6B0"/>
  <w15:chartTrackingRefBased/>
  <w15:docId w15:val="{5358C876-EB9C-4A3A-99FD-477F63B4F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link w:val="StandardWebZchn"/>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8419BB"/>
    <w:rPr>
      <w:rFonts w:ascii="Segoe UI" w:hAnsi="Segoe UI" w:cs="Segoe UI"/>
      <w:sz w:val="18"/>
      <w:szCs w:val="18"/>
    </w:rPr>
  </w:style>
  <w:style w:type="character" w:customStyle="1" w:styleId="SprechblasentextZchn">
    <w:name w:val="Sprechblasentext Zchn"/>
    <w:basedOn w:val="Absatz-Standardschriftart"/>
    <w:link w:val="Sprechblasentext"/>
    <w:rsid w:val="008419BB"/>
    <w:rPr>
      <w:rFonts w:ascii="Segoe UI" w:hAnsi="Segoe UI" w:cs="Segoe UI"/>
      <w:sz w:val="18"/>
      <w:szCs w:val="18"/>
    </w:rPr>
  </w:style>
  <w:style w:type="character" w:styleId="Funotenzeichen">
    <w:name w:val="footnote reference"/>
    <w:uiPriority w:val="99"/>
    <w:rsid w:val="00E84652"/>
    <w:rPr>
      <w:vertAlign w:val="superscript"/>
    </w:rPr>
  </w:style>
  <w:style w:type="paragraph" w:styleId="NurText">
    <w:name w:val="Plain Text"/>
    <w:basedOn w:val="Standard"/>
    <w:link w:val="NurTextZchn"/>
    <w:uiPriority w:val="99"/>
    <w:unhideWhenUsed/>
    <w:rsid w:val="00D54A23"/>
    <w:rPr>
      <w:rFonts w:ascii="Calibri" w:hAnsi="Calibri"/>
      <w:szCs w:val="21"/>
    </w:rPr>
  </w:style>
  <w:style w:type="character" w:customStyle="1" w:styleId="NurTextZchn">
    <w:name w:val="Nur Text Zchn"/>
    <w:basedOn w:val="Absatz-Standardschriftart"/>
    <w:link w:val="NurText"/>
    <w:uiPriority w:val="99"/>
    <w:rsid w:val="00D54A23"/>
    <w:rPr>
      <w:rFonts w:ascii="Calibri" w:hAnsi="Calibri"/>
      <w:sz w:val="22"/>
      <w:szCs w:val="21"/>
    </w:rPr>
  </w:style>
  <w:style w:type="character" w:customStyle="1" w:styleId="StandardWebZchn">
    <w:name w:val="Standard (Web) Zchn"/>
    <w:link w:val="StandardWeb"/>
    <w:uiPriority w:val="99"/>
    <w:locked/>
    <w:rsid w:val="00FE6F32"/>
    <w:rPr>
      <w:sz w:val="24"/>
      <w:szCs w:val="24"/>
    </w:rPr>
  </w:style>
  <w:style w:type="paragraph" w:styleId="Funotentext">
    <w:name w:val="footnote text"/>
    <w:basedOn w:val="Standard"/>
    <w:link w:val="FunotentextZchn"/>
    <w:uiPriority w:val="99"/>
    <w:rsid w:val="00912D9B"/>
    <w:rPr>
      <w:rFonts w:ascii="Times New Roman" w:hAnsi="Times New Roman"/>
      <w:sz w:val="20"/>
    </w:rPr>
  </w:style>
  <w:style w:type="character" w:customStyle="1" w:styleId="FunotentextZchn">
    <w:name w:val="Fußnotentext Zchn"/>
    <w:basedOn w:val="Absatz-Standardschriftart"/>
    <w:link w:val="Funotentext"/>
    <w:uiPriority w:val="99"/>
    <w:rsid w:val="00912D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9220628">
      <w:bodyDiv w:val="1"/>
      <w:marLeft w:val="0"/>
      <w:marRight w:val="0"/>
      <w:marTop w:val="0"/>
      <w:marBottom w:val="0"/>
      <w:divBdr>
        <w:top w:val="none" w:sz="0" w:space="0" w:color="auto"/>
        <w:left w:val="none" w:sz="0" w:space="0" w:color="auto"/>
        <w:bottom w:val="none" w:sz="0" w:space="0" w:color="auto"/>
        <w:right w:val="none" w:sz="0" w:space="0" w:color="auto"/>
      </w:divBdr>
    </w:div>
    <w:div w:id="889651216">
      <w:bodyDiv w:val="1"/>
      <w:marLeft w:val="0"/>
      <w:marRight w:val="0"/>
      <w:marTop w:val="0"/>
      <w:marBottom w:val="0"/>
      <w:divBdr>
        <w:top w:val="none" w:sz="0" w:space="0" w:color="auto"/>
        <w:left w:val="none" w:sz="0" w:space="0" w:color="auto"/>
        <w:bottom w:val="none" w:sz="0" w:space="0" w:color="auto"/>
        <w:right w:val="none" w:sz="0" w:space="0" w:color="auto"/>
      </w:divBdr>
    </w:div>
    <w:div w:id="1624730382">
      <w:bodyDiv w:val="1"/>
      <w:marLeft w:val="0"/>
      <w:marRight w:val="0"/>
      <w:marTop w:val="0"/>
      <w:marBottom w:val="0"/>
      <w:divBdr>
        <w:top w:val="none" w:sz="0" w:space="0" w:color="auto"/>
        <w:left w:val="none" w:sz="0" w:space="0" w:color="auto"/>
        <w:bottom w:val="none" w:sz="0" w:space="0" w:color="auto"/>
        <w:right w:val="none" w:sz="0" w:space="0" w:color="auto"/>
      </w:divBdr>
    </w:div>
    <w:div w:id="1673990459">
      <w:bodyDiv w:val="1"/>
      <w:marLeft w:val="0"/>
      <w:marRight w:val="0"/>
      <w:marTop w:val="0"/>
      <w:marBottom w:val="0"/>
      <w:divBdr>
        <w:top w:val="none" w:sz="0" w:space="0" w:color="auto"/>
        <w:left w:val="none" w:sz="0" w:space="0" w:color="auto"/>
        <w:bottom w:val="none" w:sz="0" w:space="0" w:color="auto"/>
        <w:right w:val="none" w:sz="0" w:space="0" w:color="auto"/>
      </w:divBdr>
    </w:div>
    <w:div w:id="1708724785">
      <w:bodyDiv w:val="1"/>
      <w:marLeft w:val="0"/>
      <w:marRight w:val="0"/>
      <w:marTop w:val="0"/>
      <w:marBottom w:val="0"/>
      <w:divBdr>
        <w:top w:val="none" w:sz="0" w:space="0" w:color="auto"/>
        <w:left w:val="none" w:sz="0" w:space="0" w:color="auto"/>
        <w:bottom w:val="none" w:sz="0" w:space="0" w:color="auto"/>
        <w:right w:val="none" w:sz="0" w:space="0" w:color="auto"/>
      </w:divBdr>
      <w:divsChild>
        <w:div w:id="2145150774">
          <w:marLeft w:val="0"/>
          <w:marRight w:val="0"/>
          <w:marTop w:val="0"/>
          <w:marBottom w:val="0"/>
          <w:divBdr>
            <w:top w:val="none" w:sz="0" w:space="0" w:color="auto"/>
            <w:left w:val="none" w:sz="0" w:space="0" w:color="auto"/>
            <w:bottom w:val="none" w:sz="0" w:space="0" w:color="auto"/>
            <w:right w:val="none" w:sz="0" w:space="0" w:color="auto"/>
          </w:divBdr>
        </w:div>
        <w:div w:id="551111516">
          <w:marLeft w:val="0"/>
          <w:marRight w:val="0"/>
          <w:marTop w:val="0"/>
          <w:marBottom w:val="0"/>
          <w:divBdr>
            <w:top w:val="none" w:sz="0" w:space="0" w:color="auto"/>
            <w:left w:val="none" w:sz="0" w:space="0" w:color="auto"/>
            <w:bottom w:val="none" w:sz="0" w:space="0" w:color="auto"/>
            <w:right w:val="none" w:sz="0" w:space="0" w:color="auto"/>
          </w:divBdr>
        </w:div>
        <w:div w:id="361127868">
          <w:marLeft w:val="0"/>
          <w:marRight w:val="0"/>
          <w:marTop w:val="0"/>
          <w:marBottom w:val="0"/>
          <w:divBdr>
            <w:top w:val="none" w:sz="0" w:space="0" w:color="auto"/>
            <w:left w:val="none" w:sz="0" w:space="0" w:color="auto"/>
            <w:bottom w:val="none" w:sz="0" w:space="0" w:color="auto"/>
            <w:right w:val="none" w:sz="0" w:space="0" w:color="auto"/>
          </w:divBdr>
        </w:div>
      </w:divsChild>
    </w:div>
    <w:div w:id="2015110437">
      <w:bodyDiv w:val="1"/>
      <w:marLeft w:val="0"/>
      <w:marRight w:val="0"/>
      <w:marTop w:val="0"/>
      <w:marBottom w:val="0"/>
      <w:divBdr>
        <w:top w:val="none" w:sz="0" w:space="0" w:color="auto"/>
        <w:left w:val="none" w:sz="0" w:space="0" w:color="auto"/>
        <w:bottom w:val="none" w:sz="0" w:space="0" w:color="auto"/>
        <w:right w:val="none" w:sz="0" w:space="0" w:color="auto"/>
      </w:divBdr>
    </w:div>
    <w:div w:id="2143110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ioezese-linz.at/institution/9008/wort/database/3463.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dioezese-linz.at/site/mariendom/bauwerk/rundgang/article/43002.html"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kunstverlag-peda.de"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F7BFE8-D07A-4920-B6E1-DA04A4068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1587</Words>
  <Characters>9927</Characters>
  <Application>Microsoft Office Word</Application>
  <DocSecurity>0</DocSecurity>
  <Lines>82</Lines>
  <Paragraphs>22</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11492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33</cp:revision>
  <cp:lastPrinted>2019-09-24T10:29:00Z</cp:lastPrinted>
  <dcterms:created xsi:type="dcterms:W3CDTF">2019-09-30T09:02:00Z</dcterms:created>
  <dcterms:modified xsi:type="dcterms:W3CDTF">2019-09-30T13:01:00Z</dcterms:modified>
</cp:coreProperties>
</file>