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FF3361" w:rsidRDefault="00430D75" w:rsidP="00AC6FE0">
      <w:pPr>
        <w:rPr>
          <w:rFonts w:cs="Arial"/>
          <w:szCs w:val="22"/>
        </w:rPr>
      </w:pPr>
    </w:p>
    <w:p w:rsidR="00430D75" w:rsidRDefault="00430D75" w:rsidP="00430D75">
      <w:pPr>
        <w:jc w:val="right"/>
        <w:rPr>
          <w:rFonts w:cs="Arial"/>
          <w:szCs w:val="22"/>
        </w:rPr>
      </w:pPr>
      <w:r>
        <w:rPr>
          <w:rFonts w:cs="Arial"/>
          <w:szCs w:val="22"/>
        </w:rPr>
        <w:t>Nr</w:t>
      </w:r>
      <w:r w:rsidRPr="00E6158D">
        <w:rPr>
          <w:rFonts w:cs="Arial"/>
          <w:szCs w:val="22"/>
        </w:rPr>
        <w:t xml:space="preserve">. </w:t>
      </w:r>
      <w:r w:rsidR="007A7123">
        <w:rPr>
          <w:rFonts w:cs="Arial"/>
          <w:szCs w:val="22"/>
        </w:rPr>
        <w:t>5</w:t>
      </w:r>
      <w:r w:rsidR="00A5397F">
        <w:rPr>
          <w:rFonts w:cs="Arial"/>
          <w:szCs w:val="22"/>
        </w:rPr>
        <w:t>6</w:t>
      </w:r>
      <w:r w:rsidR="001567C9">
        <w:rPr>
          <w:rFonts w:cs="Arial"/>
          <w:szCs w:val="22"/>
        </w:rPr>
        <w:t xml:space="preserve"> / </w:t>
      </w:r>
      <w:r w:rsidR="00896B51">
        <w:rPr>
          <w:rFonts w:cs="Arial"/>
          <w:szCs w:val="22"/>
        </w:rPr>
        <w:t>2</w:t>
      </w:r>
      <w:r w:rsidR="008B35D1">
        <w:rPr>
          <w:rFonts w:cs="Arial"/>
          <w:szCs w:val="22"/>
        </w:rPr>
        <w:t>1</w:t>
      </w:r>
      <w:r w:rsidR="0027546D">
        <w:rPr>
          <w:rFonts w:cs="Arial"/>
          <w:szCs w:val="22"/>
        </w:rPr>
        <w:t>. Mai</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8A3047" w:rsidRDefault="008A3047" w:rsidP="00430D75">
      <w:pPr>
        <w:rPr>
          <w:rFonts w:cs="Arial"/>
          <w:szCs w:val="22"/>
        </w:rPr>
      </w:pPr>
    </w:p>
    <w:p w:rsidR="00DC1C32" w:rsidRDefault="00A5397F" w:rsidP="00DC1C32">
      <w:pPr>
        <w:rPr>
          <w:rFonts w:ascii="Trebuchet MS" w:hAnsi="Trebuchet MS"/>
          <w:color w:val="000000"/>
          <w:sz w:val="20"/>
        </w:rPr>
      </w:pPr>
      <w:r>
        <w:rPr>
          <w:rStyle w:val="Fett"/>
          <w:rFonts w:cs="Arial"/>
          <w:color w:val="000000"/>
          <w:sz w:val="28"/>
          <w:szCs w:val="28"/>
          <w:u w:val="single"/>
        </w:rPr>
        <w:t xml:space="preserve">Ökumenische Begegnung: Pro </w:t>
      </w:r>
      <w:proofErr w:type="spellStart"/>
      <w:r>
        <w:rPr>
          <w:rStyle w:val="Fett"/>
          <w:rFonts w:cs="Arial"/>
          <w:color w:val="000000"/>
          <w:sz w:val="28"/>
          <w:szCs w:val="28"/>
          <w:u w:val="single"/>
        </w:rPr>
        <w:t>Oriente</w:t>
      </w:r>
      <w:proofErr w:type="spellEnd"/>
      <w:r>
        <w:rPr>
          <w:rStyle w:val="Fett"/>
          <w:rFonts w:cs="Arial"/>
          <w:color w:val="000000"/>
          <w:sz w:val="28"/>
          <w:szCs w:val="28"/>
          <w:u w:val="single"/>
        </w:rPr>
        <w:t xml:space="preserve"> Linz zu Besuch in der serbisch-orthodoxen Pfarre</w:t>
      </w:r>
    </w:p>
    <w:p w:rsidR="00A5397F" w:rsidRDefault="00A5397F" w:rsidP="00414CED">
      <w:pPr>
        <w:spacing w:after="120"/>
        <w:rPr>
          <w:rFonts w:cs="Arial"/>
          <w:b/>
          <w:color w:val="000000"/>
          <w:szCs w:val="22"/>
        </w:rPr>
      </w:pPr>
    </w:p>
    <w:p w:rsidR="00133236" w:rsidRPr="001241EA" w:rsidRDefault="00133236" w:rsidP="00133236">
      <w:pPr>
        <w:rPr>
          <w:b/>
        </w:rPr>
      </w:pPr>
      <w:r>
        <w:rPr>
          <w:b/>
        </w:rPr>
        <w:t>Im Zuge einer ö</w:t>
      </w:r>
      <w:r w:rsidRPr="001241EA">
        <w:rPr>
          <w:b/>
        </w:rPr>
        <w:t>kumenische</w:t>
      </w:r>
      <w:r w:rsidR="008A3047">
        <w:rPr>
          <w:b/>
        </w:rPr>
        <w:t>n</w:t>
      </w:r>
      <w:r w:rsidRPr="001241EA">
        <w:rPr>
          <w:b/>
        </w:rPr>
        <w:t xml:space="preserve"> Begegnung </w:t>
      </w:r>
      <w:r>
        <w:rPr>
          <w:b/>
        </w:rPr>
        <w:t>besuchte d</w:t>
      </w:r>
      <w:r w:rsidRPr="001241EA">
        <w:rPr>
          <w:b/>
        </w:rPr>
        <w:t xml:space="preserve">ie Sektion Linz der Stiftung Pro </w:t>
      </w:r>
      <w:proofErr w:type="spellStart"/>
      <w:r w:rsidRPr="001241EA">
        <w:rPr>
          <w:b/>
        </w:rPr>
        <w:t>Oriente</w:t>
      </w:r>
      <w:proofErr w:type="spellEnd"/>
      <w:r w:rsidRPr="001241EA">
        <w:rPr>
          <w:b/>
        </w:rPr>
        <w:t xml:space="preserve"> am 20. Mai 2019 </w:t>
      </w:r>
      <w:r>
        <w:rPr>
          <w:b/>
        </w:rPr>
        <w:t xml:space="preserve">gemeinsam mit </w:t>
      </w:r>
      <w:proofErr w:type="spellStart"/>
      <w:r>
        <w:rPr>
          <w:b/>
        </w:rPr>
        <w:t>VertreterInnen</w:t>
      </w:r>
      <w:proofErr w:type="spellEnd"/>
      <w:r>
        <w:rPr>
          <w:b/>
        </w:rPr>
        <w:t xml:space="preserve"> der </w:t>
      </w:r>
      <w:r w:rsidR="008A3047">
        <w:rPr>
          <w:b/>
        </w:rPr>
        <w:t xml:space="preserve">katholischen </w:t>
      </w:r>
      <w:r>
        <w:rPr>
          <w:b/>
        </w:rPr>
        <w:t xml:space="preserve">Linzer Pfarre St. Severin </w:t>
      </w:r>
      <w:r w:rsidRPr="001241EA">
        <w:rPr>
          <w:b/>
        </w:rPr>
        <w:t xml:space="preserve">die serbisch-orthodoxe Pfarre </w:t>
      </w:r>
      <w:r w:rsidRPr="008769AB">
        <w:rPr>
          <w:b/>
        </w:rPr>
        <w:t xml:space="preserve">des heiligen Basilius von </w:t>
      </w:r>
      <w:proofErr w:type="spellStart"/>
      <w:r w:rsidRPr="008769AB">
        <w:rPr>
          <w:b/>
        </w:rPr>
        <w:t>Ostrog</w:t>
      </w:r>
      <w:proofErr w:type="spellEnd"/>
      <w:r w:rsidRPr="008769AB">
        <w:rPr>
          <w:b/>
        </w:rPr>
        <w:t xml:space="preserve"> im Linzer Hafenviertel.</w:t>
      </w:r>
    </w:p>
    <w:p w:rsidR="00773DBD" w:rsidRPr="00C123EF" w:rsidRDefault="00773DBD" w:rsidP="00414CED">
      <w:pPr>
        <w:spacing w:after="120"/>
        <w:rPr>
          <w:rFonts w:cs="Arial"/>
          <w:b/>
          <w:color w:val="000000"/>
          <w:sz w:val="8"/>
          <w:szCs w:val="8"/>
        </w:rPr>
      </w:pPr>
    </w:p>
    <w:p w:rsidR="00133236" w:rsidRPr="00133236" w:rsidRDefault="008A3047" w:rsidP="00133236">
      <w:pPr>
        <w:rPr>
          <w:b/>
        </w:rPr>
      </w:pPr>
      <w:r>
        <w:rPr>
          <w:b/>
        </w:rPr>
        <w:t xml:space="preserve">Pro </w:t>
      </w:r>
      <w:proofErr w:type="spellStart"/>
      <w:r w:rsidRPr="005B24F2">
        <w:rPr>
          <w:b/>
        </w:rPr>
        <w:t>Oriente</w:t>
      </w:r>
      <w:proofErr w:type="spellEnd"/>
      <w:r w:rsidRPr="005B24F2">
        <w:rPr>
          <w:b/>
        </w:rPr>
        <w:t xml:space="preserve"> Linz-</w:t>
      </w:r>
      <w:r w:rsidR="00133236" w:rsidRPr="005B24F2">
        <w:rPr>
          <w:b/>
        </w:rPr>
        <w:t>Vorsitzender</w:t>
      </w:r>
      <w:r w:rsidR="00133236" w:rsidRPr="00133236">
        <w:rPr>
          <w:b/>
        </w:rPr>
        <w:t xml:space="preserve"> Dr. Josef Pühringer: „Die Trennung darf kein Dauerzustand sein“</w:t>
      </w:r>
    </w:p>
    <w:p w:rsidR="00133236" w:rsidRDefault="00133236" w:rsidP="00133236"/>
    <w:p w:rsidR="00133236" w:rsidRPr="001241EA" w:rsidRDefault="00133236" w:rsidP="00133236">
      <w:r w:rsidRPr="001241EA">
        <w:t>„Unser Pfarrbesuch soll ein kleiner Baustein auf dem Weg zum Miteinander der K</w:t>
      </w:r>
      <w:r w:rsidR="008A3047">
        <w:t xml:space="preserve">irchen sein“, sagte </w:t>
      </w:r>
      <w:r w:rsidR="008A3047" w:rsidRPr="008769AB">
        <w:t xml:space="preserve">Pro </w:t>
      </w:r>
      <w:proofErr w:type="spellStart"/>
      <w:r w:rsidR="008769AB" w:rsidRPr="008769AB">
        <w:t>Oriente</w:t>
      </w:r>
      <w:proofErr w:type="spellEnd"/>
      <w:r w:rsidR="008769AB" w:rsidRPr="008769AB">
        <w:t>-</w:t>
      </w:r>
      <w:r w:rsidRPr="008769AB">
        <w:t>Vors</w:t>
      </w:r>
      <w:bookmarkStart w:id="0" w:name="_GoBack"/>
      <w:bookmarkEnd w:id="0"/>
      <w:r w:rsidRPr="008769AB">
        <w:t>itzender und</w:t>
      </w:r>
      <w:r w:rsidRPr="001241EA">
        <w:t xml:space="preserve"> Landeshauptmann a. D. </w:t>
      </w:r>
      <w:r>
        <w:t xml:space="preserve">Dr. </w:t>
      </w:r>
      <w:r w:rsidRPr="001241EA">
        <w:t>Josef Pühringer, der die Begegnung initiiert hatte: „Die Spaltung der Kirchen ist eine historische Tatsache, aber kein Schicksal. Die Trennung darf kein Dauerzustand sein.“ Pühringer betonte, dass die Vereinigung der Kirchen das Engagement von oben, aber ebenso den Druck von unten braucht: „Für das Zusammenwach</w:t>
      </w:r>
      <w:r>
        <w:t>s</w:t>
      </w:r>
      <w:r w:rsidRPr="001241EA">
        <w:t xml:space="preserve">en der Kirchen ist das Miteinander auf der unteren Ebene unerlässlich.“ Das Treffen mit der serbisch-orthodoxen Pfarre fand im Rahmen der Besuchsinitiative statt, die die Pro </w:t>
      </w:r>
      <w:proofErr w:type="spellStart"/>
      <w:r w:rsidRPr="001241EA">
        <w:t>Oriente</w:t>
      </w:r>
      <w:proofErr w:type="spellEnd"/>
      <w:r w:rsidRPr="001241EA">
        <w:t xml:space="preserve"> Sektion Linz gestartet hat. Pro </w:t>
      </w:r>
      <w:proofErr w:type="spellStart"/>
      <w:r w:rsidRPr="001241EA">
        <w:t>Oriente</w:t>
      </w:r>
      <w:proofErr w:type="spellEnd"/>
      <w:r w:rsidRPr="001241EA">
        <w:t xml:space="preserve"> besucht jährlich zwei orthodoxe Pfarren Oberösterreichs.</w:t>
      </w:r>
    </w:p>
    <w:p w:rsidR="00133236" w:rsidRDefault="00133236" w:rsidP="00133236"/>
    <w:p w:rsidR="00133236" w:rsidRPr="00133236" w:rsidRDefault="00133236" w:rsidP="00133236">
      <w:pPr>
        <w:rPr>
          <w:b/>
        </w:rPr>
      </w:pPr>
      <w:r w:rsidRPr="00133236">
        <w:rPr>
          <w:b/>
        </w:rPr>
        <w:t>Verbindendes „Vater unser“</w:t>
      </w:r>
    </w:p>
    <w:p w:rsidR="00133236" w:rsidRDefault="00133236" w:rsidP="00133236"/>
    <w:p w:rsidR="00133236" w:rsidRDefault="00133236" w:rsidP="00133236">
      <w:r>
        <w:t xml:space="preserve">Der Pfarrer der serbisch-orthodoxen Kirchengemeinde Linz, Erzpriester Dragan Micic, empfing die Delegation von Pro </w:t>
      </w:r>
      <w:proofErr w:type="spellStart"/>
      <w:r>
        <w:t>Oriente</w:t>
      </w:r>
      <w:proofErr w:type="spellEnd"/>
      <w:r>
        <w:t xml:space="preserve"> und </w:t>
      </w:r>
      <w:proofErr w:type="spellStart"/>
      <w:r>
        <w:t>VertreterInnen</w:t>
      </w:r>
      <w:proofErr w:type="spellEnd"/>
      <w:r>
        <w:t xml:space="preserve"> der Pfarre Linz-St. Severin. Zum Abschluss eines Gebetsgottesdienstes, der von einem Ensemble der serbischen Pfarre musikalisch mitgestaltet wurde, lud Pfarrer Micic die Gäste z</w:t>
      </w:r>
      <w:r w:rsidR="008A3047">
        <w:t>um gemeinsamen Gebet des „Vater</w:t>
      </w:r>
      <w:r>
        <w:t xml:space="preserve">unser“ ein. </w:t>
      </w:r>
    </w:p>
    <w:p w:rsidR="00133236" w:rsidRDefault="00133236" w:rsidP="00133236"/>
    <w:p w:rsidR="00133236" w:rsidRPr="00133236" w:rsidRDefault="008A3047" w:rsidP="00133236">
      <w:pPr>
        <w:rPr>
          <w:b/>
        </w:rPr>
      </w:pPr>
      <w:r>
        <w:rPr>
          <w:b/>
        </w:rPr>
        <w:t>Pfarrkirche 1990 von der k</w:t>
      </w:r>
      <w:r w:rsidR="00133236" w:rsidRPr="00133236">
        <w:rPr>
          <w:b/>
        </w:rPr>
        <w:t>atholischen Kirche an die serbisch-orthodoxe Gemeinde übergeben</w:t>
      </w:r>
    </w:p>
    <w:p w:rsidR="00133236" w:rsidRDefault="00133236" w:rsidP="00133236"/>
    <w:p w:rsidR="00133236" w:rsidRDefault="00133236" w:rsidP="00133236">
      <w:r>
        <w:t xml:space="preserve">Nach der Feier erklärte </w:t>
      </w:r>
      <w:proofErr w:type="spellStart"/>
      <w:r>
        <w:t>Nemanja</w:t>
      </w:r>
      <w:proofErr w:type="spellEnd"/>
      <w:r>
        <w:t xml:space="preserve"> Micic, Sohn des Pfarrers, den </w:t>
      </w:r>
      <w:proofErr w:type="spellStart"/>
      <w:r>
        <w:t>BesucherInnen</w:t>
      </w:r>
      <w:proofErr w:type="spellEnd"/>
      <w:r>
        <w:t xml:space="preserve"> das Bildprogramm der </w:t>
      </w:r>
      <w:r w:rsidRPr="00AA0346">
        <w:t>vollständig mit qualitätsvollen Fresken ausgemalt</w:t>
      </w:r>
      <w:r>
        <w:t xml:space="preserve">en Kirche. Auffallend dabei ist, dass nicht nur Heilige der orthodoxen Tradition, sondern auch der heilige Severin dargestellt ist. Die Kirche war ursprünglich dem heiligen Severin geweiht und Pfarrkirche der römisch- katholischen </w:t>
      </w:r>
      <w:proofErr w:type="spellStart"/>
      <w:r>
        <w:t>Pfarre</w:t>
      </w:r>
      <w:proofErr w:type="spellEnd"/>
      <w:r>
        <w:t xml:space="preserve"> im Linzer Hafenviertel. Die Pfarre übersiedel</w:t>
      </w:r>
      <w:r w:rsidR="008A3047">
        <w:t>te 1954 in die neue St. Severin-</w:t>
      </w:r>
      <w:r>
        <w:t>Kirche in der Lederergasse, die alte Kirche stellte Bischof Maximilian Aichern 1990 der aufstrebenden serbisch-orthodoxen Gemeinde zur Verfügung.</w:t>
      </w:r>
      <w:r w:rsidRPr="005F001C">
        <w:t xml:space="preserve"> </w:t>
      </w:r>
      <w:r w:rsidRPr="001241EA">
        <w:t>Das Bildnis des heiligen Severin in ihrer Kirche</w:t>
      </w:r>
      <w:r>
        <w:t xml:space="preserve"> ist</w:t>
      </w:r>
      <w:r w:rsidRPr="001241EA">
        <w:t xml:space="preserve"> ein Zeichen des Dankes für die ökumenische Offenheit von Diözese und katholischer </w:t>
      </w:r>
      <w:proofErr w:type="spellStart"/>
      <w:r w:rsidRPr="001241EA">
        <w:t>Severinspfarre</w:t>
      </w:r>
      <w:proofErr w:type="spellEnd"/>
      <w:r w:rsidRPr="001241EA">
        <w:t xml:space="preserve">. </w:t>
      </w:r>
      <w:r>
        <w:t>Derzeit leben z</w:t>
      </w:r>
      <w:r w:rsidRPr="005F001C">
        <w:t xml:space="preserve">wischen 6000 bis 8000 aus Serbien stammende Personen in Linz und Umgebung, für </w:t>
      </w:r>
      <w:r>
        <w:t xml:space="preserve">die </w:t>
      </w:r>
      <w:r w:rsidRPr="005F001C">
        <w:t>die ehemalige katholische Hafenkirche geistliches Zentrum</w:t>
      </w:r>
      <w:r>
        <w:t xml:space="preserve"> ist</w:t>
      </w:r>
      <w:r w:rsidRPr="005F001C">
        <w:t xml:space="preserve">. </w:t>
      </w:r>
      <w:r>
        <w:t xml:space="preserve"> </w:t>
      </w:r>
    </w:p>
    <w:p w:rsidR="00133236" w:rsidRDefault="00133236" w:rsidP="00133236"/>
    <w:p w:rsidR="00133236" w:rsidRDefault="00133236" w:rsidP="00133236">
      <w:pPr>
        <w:rPr>
          <w:b/>
        </w:rPr>
      </w:pPr>
    </w:p>
    <w:p w:rsidR="00133236" w:rsidRDefault="00133236" w:rsidP="00133236">
      <w:pPr>
        <w:rPr>
          <w:b/>
        </w:rPr>
      </w:pPr>
    </w:p>
    <w:p w:rsidR="00133236" w:rsidRPr="00133236" w:rsidRDefault="00133236" w:rsidP="00133236">
      <w:pPr>
        <w:rPr>
          <w:b/>
        </w:rPr>
      </w:pPr>
      <w:r w:rsidRPr="00133236">
        <w:rPr>
          <w:b/>
        </w:rPr>
        <w:lastRenderedPageBreak/>
        <w:t xml:space="preserve">Pro </w:t>
      </w:r>
      <w:proofErr w:type="spellStart"/>
      <w:r w:rsidRPr="00133236">
        <w:rPr>
          <w:b/>
        </w:rPr>
        <w:t>Oriente</w:t>
      </w:r>
      <w:proofErr w:type="spellEnd"/>
    </w:p>
    <w:p w:rsidR="00133236" w:rsidRDefault="00133236" w:rsidP="00133236"/>
    <w:p w:rsidR="00133236" w:rsidRDefault="00133236" w:rsidP="00133236">
      <w:r w:rsidRPr="001312E0">
        <w:t xml:space="preserve">Die Stiftung Pro </w:t>
      </w:r>
      <w:proofErr w:type="spellStart"/>
      <w:r w:rsidRPr="001312E0">
        <w:t>Oriente</w:t>
      </w:r>
      <w:proofErr w:type="spellEnd"/>
      <w:r w:rsidRPr="001312E0">
        <w:t xml:space="preserve"> – von Kardinal König gegründet – hat seit 1964 ein dichtes Netz an Beziehungen zu orthodoxen und o</w:t>
      </w:r>
      <w:r>
        <w:t xml:space="preserve">rientalischen Kirchen geknüpft </w:t>
      </w:r>
      <w:r w:rsidRPr="001312E0">
        <w:t>und ökumenische Impulse gesetzt, von denen die gesamte katholische Kirche profit</w:t>
      </w:r>
      <w:r>
        <w:t>i</w:t>
      </w:r>
      <w:r w:rsidRPr="001312E0">
        <w:t>ert. In den Diözesen bemühen sich Sektionen, den spirituellen Reichtum der Orthodoxie in Erinnerung zu rufen und vor Ort Impulse für die Ökumene zu setzen.</w:t>
      </w:r>
    </w:p>
    <w:p w:rsidR="00133236" w:rsidRDefault="00133236" w:rsidP="00133236"/>
    <w:p w:rsidR="00133236" w:rsidRDefault="00133236" w:rsidP="00133236">
      <w:pPr>
        <w:rPr>
          <w:b/>
        </w:rPr>
      </w:pPr>
    </w:p>
    <w:p w:rsidR="00133236" w:rsidRDefault="00133236" w:rsidP="00133236">
      <w:pPr>
        <w:rPr>
          <w:b/>
        </w:rPr>
      </w:pPr>
    </w:p>
    <w:p w:rsidR="00133236" w:rsidRPr="001241EA" w:rsidRDefault="00133236" w:rsidP="00133236">
      <w:pPr>
        <w:rPr>
          <w:b/>
        </w:rPr>
      </w:pPr>
      <w:r>
        <w:rPr>
          <w:b/>
        </w:rPr>
        <w:t xml:space="preserve">Fotos – </w:t>
      </w:r>
      <w:proofErr w:type="spellStart"/>
      <w:r>
        <w:rPr>
          <w:b/>
        </w:rPr>
        <w:t>Credit</w:t>
      </w:r>
      <w:proofErr w:type="spellEnd"/>
      <w:r>
        <w:rPr>
          <w:b/>
        </w:rPr>
        <w:t xml:space="preserve"> siehe Bildtexte – honorarfrei bei Quellenangabe</w:t>
      </w:r>
    </w:p>
    <w:p w:rsidR="00133236" w:rsidRDefault="00133236" w:rsidP="00133236"/>
    <w:p w:rsidR="00133236" w:rsidRPr="001241EA" w:rsidRDefault="00133236" w:rsidP="00133236">
      <w:r>
        <w:t xml:space="preserve">Foto 1: Landeshauptmann a. D. </w:t>
      </w:r>
      <w:r w:rsidR="008A3047">
        <w:t xml:space="preserve">Dr. </w:t>
      </w:r>
      <w:r>
        <w:t xml:space="preserve">Josef Pühringer, Vorsitzender der Sektion Linz von Pro </w:t>
      </w:r>
      <w:proofErr w:type="spellStart"/>
      <w:r>
        <w:t>Oriente</w:t>
      </w:r>
      <w:proofErr w:type="spellEnd"/>
      <w:r>
        <w:t>, Pfarrer E</w:t>
      </w:r>
      <w:r w:rsidR="008A3047">
        <w:t xml:space="preserve">rzpriester Dragan Micic und </w:t>
      </w:r>
      <w:proofErr w:type="spellStart"/>
      <w:r w:rsidR="008A3047">
        <w:t>OStR</w:t>
      </w:r>
      <w:proofErr w:type="spellEnd"/>
      <w:r w:rsidR="008A3047">
        <w:t>.</w:t>
      </w:r>
      <w:r>
        <w:t xml:space="preserve"> Mag. Christian </w:t>
      </w:r>
      <w:proofErr w:type="spellStart"/>
      <w:r>
        <w:t>Zoidl</w:t>
      </w:r>
      <w:proofErr w:type="spellEnd"/>
      <w:r>
        <w:t xml:space="preserve">, Pfarrmoderator von Linz-St. Severin mit </w:t>
      </w:r>
      <w:r w:rsidRPr="001241EA">
        <w:t xml:space="preserve">Mitgliedern von Pro </w:t>
      </w:r>
      <w:proofErr w:type="spellStart"/>
      <w:r w:rsidRPr="001241EA">
        <w:t>Oriente</w:t>
      </w:r>
      <w:proofErr w:type="spellEnd"/>
      <w:r>
        <w:t>.</w:t>
      </w:r>
    </w:p>
    <w:p w:rsidR="00133236" w:rsidRDefault="00133236" w:rsidP="00133236">
      <w:r>
        <w:t xml:space="preserve">© Pro </w:t>
      </w:r>
      <w:proofErr w:type="spellStart"/>
      <w:r>
        <w:t>Oriente</w:t>
      </w:r>
      <w:proofErr w:type="spellEnd"/>
      <w:r>
        <w:t xml:space="preserve"> / Josef Wallner</w:t>
      </w:r>
    </w:p>
    <w:p w:rsidR="00133236" w:rsidRDefault="00133236" w:rsidP="00133236"/>
    <w:p w:rsidR="00133236" w:rsidRDefault="00133236" w:rsidP="00133236">
      <w:r>
        <w:t xml:space="preserve">Foto 2: </w:t>
      </w:r>
      <w:proofErr w:type="spellStart"/>
      <w:r w:rsidRPr="00C03EBE">
        <w:t>Nemanja</w:t>
      </w:r>
      <w:proofErr w:type="spellEnd"/>
      <w:r w:rsidRPr="00C03EBE">
        <w:t xml:space="preserve"> Micic (rechts) erklärt Mitgliedern von Pro </w:t>
      </w:r>
      <w:proofErr w:type="spellStart"/>
      <w:r w:rsidRPr="00C03EBE">
        <w:t>Oriente</w:t>
      </w:r>
      <w:proofErr w:type="spellEnd"/>
      <w:r w:rsidRPr="00C03EBE">
        <w:t xml:space="preserve"> und Gläubigen der Pfarre St. Severin die Fresken der serbisch-orthodoxen Kirche im Linzer Hafenviertel.</w:t>
      </w:r>
    </w:p>
    <w:p w:rsidR="00133236" w:rsidRDefault="00133236" w:rsidP="00133236">
      <w:r w:rsidRPr="001241EA">
        <w:t xml:space="preserve">© Pro </w:t>
      </w:r>
      <w:proofErr w:type="spellStart"/>
      <w:r w:rsidRPr="001241EA">
        <w:t>Oriente</w:t>
      </w:r>
      <w:proofErr w:type="spellEnd"/>
      <w:r>
        <w:t xml:space="preserve"> </w:t>
      </w:r>
      <w:r w:rsidRPr="001241EA">
        <w:t>/</w:t>
      </w:r>
      <w:r>
        <w:t xml:space="preserve"> </w:t>
      </w:r>
      <w:r w:rsidRPr="001241EA">
        <w:t>Josef Wallner</w:t>
      </w:r>
    </w:p>
    <w:p w:rsidR="00133236" w:rsidRDefault="00133236" w:rsidP="00133236"/>
    <w:p w:rsidR="00133236" w:rsidRDefault="00133236" w:rsidP="00133236"/>
    <w:p w:rsidR="00133236" w:rsidRDefault="00133236" w:rsidP="00133236"/>
    <w:p w:rsidR="00004D10" w:rsidRDefault="00004D10" w:rsidP="00414CED">
      <w:pPr>
        <w:spacing w:after="120"/>
        <w:rPr>
          <w:rFonts w:cs="Arial"/>
          <w:color w:val="000000"/>
          <w:szCs w:val="22"/>
        </w:rPr>
      </w:pPr>
    </w:p>
    <w:p w:rsidR="00B83C13" w:rsidRPr="00C123EF" w:rsidRDefault="00B83C13" w:rsidP="00414CED">
      <w:pPr>
        <w:spacing w:after="120"/>
        <w:rPr>
          <w:rFonts w:cs="Arial"/>
          <w:color w:val="000000"/>
          <w:szCs w:val="22"/>
        </w:rPr>
      </w:pPr>
    </w:p>
    <w:p w:rsidR="00C123EF" w:rsidRDefault="00C123EF" w:rsidP="00414CED">
      <w:pPr>
        <w:spacing w:after="120"/>
        <w:rPr>
          <w:rFonts w:cs="Arial"/>
          <w:color w:val="000000"/>
          <w:szCs w:val="22"/>
        </w:rPr>
      </w:pPr>
    </w:p>
    <w:p w:rsidR="00773DBD" w:rsidRPr="00773DBD" w:rsidRDefault="00773DBD" w:rsidP="00414CED">
      <w:pPr>
        <w:spacing w:after="120"/>
        <w:rPr>
          <w:rFonts w:cs="Arial"/>
          <w:color w:val="000000"/>
          <w:szCs w:val="22"/>
        </w:rPr>
      </w:pPr>
    </w:p>
    <w:sectPr w:rsidR="00773DBD" w:rsidRPr="00773DBD" w:rsidSect="001567C9">
      <w:headerReference w:type="even" r:id="rId6"/>
      <w:headerReference w:type="default" r:id="rId7"/>
      <w:footerReference w:type="even" r:id="rId8"/>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04D10"/>
    <w:rsid w:val="0004157D"/>
    <w:rsid w:val="00050579"/>
    <w:rsid w:val="0005577C"/>
    <w:rsid w:val="00057943"/>
    <w:rsid w:val="000603BD"/>
    <w:rsid w:val="00060EB5"/>
    <w:rsid w:val="000A437D"/>
    <w:rsid w:val="000A5E55"/>
    <w:rsid w:val="000B3CAF"/>
    <w:rsid w:val="000D7BBD"/>
    <w:rsid w:val="001017DB"/>
    <w:rsid w:val="00114C13"/>
    <w:rsid w:val="00133236"/>
    <w:rsid w:val="00134CC4"/>
    <w:rsid w:val="00141001"/>
    <w:rsid w:val="001558EC"/>
    <w:rsid w:val="001567C9"/>
    <w:rsid w:val="00171259"/>
    <w:rsid w:val="0018480F"/>
    <w:rsid w:val="001A303B"/>
    <w:rsid w:val="001B4C2E"/>
    <w:rsid w:val="001B6CDC"/>
    <w:rsid w:val="001C5DDA"/>
    <w:rsid w:val="001E4373"/>
    <w:rsid w:val="001E62E6"/>
    <w:rsid w:val="001F3E9F"/>
    <w:rsid w:val="00206535"/>
    <w:rsid w:val="002402FC"/>
    <w:rsid w:val="00254A9E"/>
    <w:rsid w:val="00273327"/>
    <w:rsid w:val="0027546D"/>
    <w:rsid w:val="0028783E"/>
    <w:rsid w:val="00294CE2"/>
    <w:rsid w:val="002A708B"/>
    <w:rsid w:val="002E5529"/>
    <w:rsid w:val="002E776A"/>
    <w:rsid w:val="002F3701"/>
    <w:rsid w:val="003336FA"/>
    <w:rsid w:val="00335B12"/>
    <w:rsid w:val="0035494B"/>
    <w:rsid w:val="00366248"/>
    <w:rsid w:val="003726D8"/>
    <w:rsid w:val="00380038"/>
    <w:rsid w:val="003B1666"/>
    <w:rsid w:val="003B1755"/>
    <w:rsid w:val="003B68EA"/>
    <w:rsid w:val="003D61BB"/>
    <w:rsid w:val="003E5842"/>
    <w:rsid w:val="00414CED"/>
    <w:rsid w:val="0041707B"/>
    <w:rsid w:val="00430D75"/>
    <w:rsid w:val="00437063"/>
    <w:rsid w:val="00437D54"/>
    <w:rsid w:val="00454A11"/>
    <w:rsid w:val="004746B3"/>
    <w:rsid w:val="004B7368"/>
    <w:rsid w:val="004C02C3"/>
    <w:rsid w:val="004C0372"/>
    <w:rsid w:val="004D0173"/>
    <w:rsid w:val="004D2A6C"/>
    <w:rsid w:val="004D67EB"/>
    <w:rsid w:val="004E6F4E"/>
    <w:rsid w:val="004F6284"/>
    <w:rsid w:val="005067CB"/>
    <w:rsid w:val="00512BBB"/>
    <w:rsid w:val="0052290A"/>
    <w:rsid w:val="00535CC9"/>
    <w:rsid w:val="00537D1F"/>
    <w:rsid w:val="00542BEA"/>
    <w:rsid w:val="005447F9"/>
    <w:rsid w:val="00560C15"/>
    <w:rsid w:val="00562863"/>
    <w:rsid w:val="00567B3E"/>
    <w:rsid w:val="0057069F"/>
    <w:rsid w:val="005B24F2"/>
    <w:rsid w:val="005C6025"/>
    <w:rsid w:val="005D6F60"/>
    <w:rsid w:val="005E0F0B"/>
    <w:rsid w:val="00601035"/>
    <w:rsid w:val="00607C5E"/>
    <w:rsid w:val="00617E93"/>
    <w:rsid w:val="006336BB"/>
    <w:rsid w:val="00670B9B"/>
    <w:rsid w:val="00671A64"/>
    <w:rsid w:val="00673A81"/>
    <w:rsid w:val="0067643B"/>
    <w:rsid w:val="00694620"/>
    <w:rsid w:val="006B19B3"/>
    <w:rsid w:val="006B45DA"/>
    <w:rsid w:val="00701B2B"/>
    <w:rsid w:val="00712417"/>
    <w:rsid w:val="00714F83"/>
    <w:rsid w:val="00717CED"/>
    <w:rsid w:val="0072426E"/>
    <w:rsid w:val="00741F48"/>
    <w:rsid w:val="00770B66"/>
    <w:rsid w:val="00773DBD"/>
    <w:rsid w:val="00777E4E"/>
    <w:rsid w:val="007803D4"/>
    <w:rsid w:val="0078111C"/>
    <w:rsid w:val="007A7123"/>
    <w:rsid w:val="007D07C4"/>
    <w:rsid w:val="007D38DC"/>
    <w:rsid w:val="007E6CC2"/>
    <w:rsid w:val="00807C90"/>
    <w:rsid w:val="00813308"/>
    <w:rsid w:val="008355DE"/>
    <w:rsid w:val="00855AE0"/>
    <w:rsid w:val="008769AB"/>
    <w:rsid w:val="008964B6"/>
    <w:rsid w:val="00896B51"/>
    <w:rsid w:val="008A3047"/>
    <w:rsid w:val="008A5750"/>
    <w:rsid w:val="008A5D70"/>
    <w:rsid w:val="008A6DBC"/>
    <w:rsid w:val="008B35D1"/>
    <w:rsid w:val="008C62AC"/>
    <w:rsid w:val="008D3993"/>
    <w:rsid w:val="008E01D7"/>
    <w:rsid w:val="008E5E4B"/>
    <w:rsid w:val="00910493"/>
    <w:rsid w:val="00924141"/>
    <w:rsid w:val="00931DD9"/>
    <w:rsid w:val="00934938"/>
    <w:rsid w:val="0093496A"/>
    <w:rsid w:val="0094025B"/>
    <w:rsid w:val="00956261"/>
    <w:rsid w:val="009665A9"/>
    <w:rsid w:val="00967A7D"/>
    <w:rsid w:val="00967AA0"/>
    <w:rsid w:val="009754C6"/>
    <w:rsid w:val="009818F2"/>
    <w:rsid w:val="00996688"/>
    <w:rsid w:val="00997A4A"/>
    <w:rsid w:val="009D459E"/>
    <w:rsid w:val="00A01B7A"/>
    <w:rsid w:val="00A27811"/>
    <w:rsid w:val="00A5397F"/>
    <w:rsid w:val="00A566BB"/>
    <w:rsid w:val="00A666D3"/>
    <w:rsid w:val="00A67E61"/>
    <w:rsid w:val="00A916F9"/>
    <w:rsid w:val="00AB0DAD"/>
    <w:rsid w:val="00AC6FE0"/>
    <w:rsid w:val="00AE0EBF"/>
    <w:rsid w:val="00B07B58"/>
    <w:rsid w:val="00B275A8"/>
    <w:rsid w:val="00B40A0E"/>
    <w:rsid w:val="00B42977"/>
    <w:rsid w:val="00B566A2"/>
    <w:rsid w:val="00B57DFC"/>
    <w:rsid w:val="00B57F44"/>
    <w:rsid w:val="00B66C75"/>
    <w:rsid w:val="00B735AC"/>
    <w:rsid w:val="00B83C13"/>
    <w:rsid w:val="00B934BA"/>
    <w:rsid w:val="00B97EE3"/>
    <w:rsid w:val="00BB7EA2"/>
    <w:rsid w:val="00BC5FA1"/>
    <w:rsid w:val="00BD1252"/>
    <w:rsid w:val="00BF19EB"/>
    <w:rsid w:val="00BF5495"/>
    <w:rsid w:val="00C030E5"/>
    <w:rsid w:val="00C123EF"/>
    <w:rsid w:val="00C12903"/>
    <w:rsid w:val="00C276A7"/>
    <w:rsid w:val="00C934B4"/>
    <w:rsid w:val="00CA276F"/>
    <w:rsid w:val="00CA2DE5"/>
    <w:rsid w:val="00CB6BF2"/>
    <w:rsid w:val="00CB7487"/>
    <w:rsid w:val="00CB767C"/>
    <w:rsid w:val="00CE581C"/>
    <w:rsid w:val="00CE7E65"/>
    <w:rsid w:val="00CF1BA7"/>
    <w:rsid w:val="00CF37D2"/>
    <w:rsid w:val="00CF406A"/>
    <w:rsid w:val="00D31CCE"/>
    <w:rsid w:val="00D40D3C"/>
    <w:rsid w:val="00D53FF1"/>
    <w:rsid w:val="00D91F70"/>
    <w:rsid w:val="00DA3A44"/>
    <w:rsid w:val="00DC1C32"/>
    <w:rsid w:val="00DD658C"/>
    <w:rsid w:val="00DE6325"/>
    <w:rsid w:val="00DE6B8C"/>
    <w:rsid w:val="00DE754D"/>
    <w:rsid w:val="00DF6FC9"/>
    <w:rsid w:val="00E168C4"/>
    <w:rsid w:val="00E17A71"/>
    <w:rsid w:val="00E2542D"/>
    <w:rsid w:val="00E34CCC"/>
    <w:rsid w:val="00E52B8D"/>
    <w:rsid w:val="00E6158D"/>
    <w:rsid w:val="00E709D6"/>
    <w:rsid w:val="00E73440"/>
    <w:rsid w:val="00E86A99"/>
    <w:rsid w:val="00EA10DA"/>
    <w:rsid w:val="00EC4032"/>
    <w:rsid w:val="00EC556A"/>
    <w:rsid w:val="00ED32A8"/>
    <w:rsid w:val="00EF24DD"/>
    <w:rsid w:val="00F17446"/>
    <w:rsid w:val="00F17F92"/>
    <w:rsid w:val="00F4180A"/>
    <w:rsid w:val="00F454E0"/>
    <w:rsid w:val="00F71756"/>
    <w:rsid w:val="00F94E89"/>
    <w:rsid w:val="00FB4DF1"/>
    <w:rsid w:val="00FC2B8D"/>
    <w:rsid w:val="00FC69D9"/>
    <w:rsid w:val="00FE476B"/>
    <w:rsid w:val="00FF2B1E"/>
    <w:rsid w:val="00FF3361"/>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95047"/>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7426">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491</Words>
  <Characters>3075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3559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2019-05-16T14:02:00Z</cp:lastPrinted>
  <dcterms:created xsi:type="dcterms:W3CDTF">2019-05-21T12:54:00Z</dcterms:created>
  <dcterms:modified xsi:type="dcterms:W3CDTF">2019-05-21T13:13:00Z</dcterms:modified>
</cp:coreProperties>
</file>