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48CB9" w14:textId="77777777" w:rsidR="00A4781E" w:rsidRDefault="00A4781E" w:rsidP="00A4781E">
      <w:pPr>
        <w:rPr>
          <w:rFonts w:cs="Arial"/>
          <w:szCs w:val="22"/>
        </w:rPr>
      </w:pPr>
    </w:p>
    <w:p w14:paraId="6BA77C02" w14:textId="782299B6" w:rsidR="00A4781E" w:rsidRPr="00063E34" w:rsidRDefault="00A4781E" w:rsidP="00A4781E">
      <w:pPr>
        <w:jc w:val="right"/>
        <w:rPr>
          <w:rFonts w:cs="Arial"/>
          <w:szCs w:val="22"/>
        </w:rPr>
      </w:pPr>
      <w:r w:rsidRPr="00063E34">
        <w:rPr>
          <w:rFonts w:cs="Arial"/>
          <w:szCs w:val="22"/>
        </w:rPr>
        <w:t>Nr</w:t>
      </w:r>
      <w:r w:rsidRPr="00022EA0">
        <w:rPr>
          <w:rFonts w:cs="Arial"/>
          <w:szCs w:val="22"/>
        </w:rPr>
        <w:t xml:space="preserve">. </w:t>
      </w:r>
      <w:r w:rsidR="00022EA0" w:rsidRPr="00022EA0">
        <w:rPr>
          <w:rFonts w:cs="Arial"/>
          <w:szCs w:val="22"/>
        </w:rPr>
        <w:t>1</w:t>
      </w:r>
      <w:r w:rsidR="00022EA0">
        <w:rPr>
          <w:rFonts w:cs="Arial"/>
          <w:szCs w:val="22"/>
        </w:rPr>
        <w:t>48</w:t>
      </w:r>
      <w:r w:rsidRPr="00063E34">
        <w:rPr>
          <w:rFonts w:cs="Arial"/>
          <w:szCs w:val="22"/>
        </w:rPr>
        <w:t xml:space="preserve"> / </w:t>
      </w:r>
      <w:r w:rsidR="002C470F">
        <w:rPr>
          <w:rFonts w:cs="Arial"/>
          <w:szCs w:val="22"/>
        </w:rPr>
        <w:t>19. Oktober 2025</w:t>
      </w:r>
    </w:p>
    <w:p w14:paraId="134D3AA9" w14:textId="77777777" w:rsidR="00A4781E" w:rsidRDefault="00A4781E" w:rsidP="00A4781E">
      <w:pPr>
        <w:rPr>
          <w:rFonts w:cs="Arial"/>
          <w:szCs w:val="22"/>
        </w:rPr>
      </w:pPr>
    </w:p>
    <w:p w14:paraId="14D02875" w14:textId="77777777" w:rsidR="00A4781E" w:rsidRDefault="00A4781E" w:rsidP="00A4781E">
      <w:pPr>
        <w:rPr>
          <w:rFonts w:cs="Arial"/>
          <w:szCs w:val="22"/>
        </w:rPr>
      </w:pPr>
    </w:p>
    <w:p w14:paraId="095BAE5D" w14:textId="288C9293" w:rsidR="001020ED" w:rsidRPr="00B95817" w:rsidRDefault="001020ED" w:rsidP="001020ED">
      <w:pPr>
        <w:pStyle w:val="articleheader"/>
        <w:spacing w:before="0" w:beforeAutospacing="0" w:after="0" w:afterAutospacing="0"/>
        <w:rPr>
          <w:rFonts w:ascii="Arial" w:hAnsi="Arial" w:cs="Arial"/>
          <w:b/>
          <w:bCs/>
          <w:sz w:val="28"/>
          <w:szCs w:val="28"/>
          <w:u w:val="single"/>
        </w:rPr>
      </w:pPr>
      <w:r>
        <w:rPr>
          <w:rFonts w:ascii="Arial" w:hAnsi="Arial" w:cs="Arial"/>
          <w:b/>
          <w:bCs/>
          <w:sz w:val="28"/>
          <w:szCs w:val="28"/>
          <w:u w:val="single"/>
        </w:rPr>
        <w:t xml:space="preserve">Ausstellung zu Franz und Franziska </w:t>
      </w:r>
      <w:proofErr w:type="spellStart"/>
      <w:r>
        <w:rPr>
          <w:rFonts w:ascii="Arial" w:hAnsi="Arial" w:cs="Arial"/>
          <w:b/>
          <w:bCs/>
          <w:sz w:val="28"/>
          <w:szCs w:val="28"/>
          <w:u w:val="single"/>
        </w:rPr>
        <w:t>Jägerstätter</w:t>
      </w:r>
      <w:proofErr w:type="spellEnd"/>
      <w:r>
        <w:rPr>
          <w:rFonts w:ascii="Arial" w:hAnsi="Arial" w:cs="Arial"/>
          <w:b/>
          <w:bCs/>
          <w:sz w:val="28"/>
          <w:szCs w:val="28"/>
          <w:u w:val="single"/>
        </w:rPr>
        <w:t xml:space="preserve">: </w:t>
      </w:r>
      <w:r w:rsidR="001E343D">
        <w:rPr>
          <w:rFonts w:ascii="Arial" w:hAnsi="Arial" w:cs="Arial"/>
          <w:b/>
          <w:bCs/>
          <w:sz w:val="28"/>
          <w:szCs w:val="28"/>
          <w:u w:val="single"/>
        </w:rPr>
        <w:br/>
      </w:r>
      <w:r w:rsidR="00483C71">
        <w:rPr>
          <w:rFonts w:ascii="Arial" w:hAnsi="Arial" w:cs="Arial"/>
          <w:b/>
          <w:bCs/>
          <w:sz w:val="28"/>
          <w:szCs w:val="28"/>
          <w:u w:val="single"/>
        </w:rPr>
        <w:t>Vorbilder im Glauben und in der Liebe</w:t>
      </w:r>
      <w:r w:rsidR="00974F5D">
        <w:rPr>
          <w:rFonts w:ascii="Arial" w:hAnsi="Arial" w:cs="Arial"/>
          <w:b/>
          <w:bCs/>
          <w:sz w:val="28"/>
          <w:szCs w:val="28"/>
          <w:u w:val="single"/>
        </w:rPr>
        <w:t xml:space="preserve"> </w:t>
      </w:r>
    </w:p>
    <w:p w14:paraId="1D3CD2AB" w14:textId="77777777" w:rsidR="001020ED" w:rsidRPr="006465B9" w:rsidRDefault="001020ED" w:rsidP="001020ED">
      <w:pPr>
        <w:pStyle w:val="articleheader"/>
        <w:spacing w:before="0" w:beforeAutospacing="0" w:after="0" w:afterAutospacing="0"/>
      </w:pPr>
    </w:p>
    <w:p w14:paraId="2441DB16" w14:textId="55EF90DC" w:rsidR="00B17748" w:rsidRDefault="001020ED" w:rsidP="001020ED">
      <w:pPr>
        <w:spacing w:after="120"/>
        <w:rPr>
          <w:rFonts w:cs="Arial"/>
          <w:b/>
          <w:bCs/>
        </w:rPr>
      </w:pPr>
      <w:r>
        <w:rPr>
          <w:rFonts w:cs="Arial"/>
          <w:b/>
          <w:bCs/>
        </w:rPr>
        <w:t xml:space="preserve">Am 17. Oktober </w:t>
      </w:r>
      <w:r w:rsidR="00E65929">
        <w:rPr>
          <w:rFonts w:cs="Arial"/>
          <w:b/>
          <w:bCs/>
        </w:rPr>
        <w:t xml:space="preserve">2025 </w:t>
      </w:r>
      <w:r>
        <w:rPr>
          <w:rFonts w:cs="Arial"/>
          <w:b/>
          <w:bCs/>
        </w:rPr>
        <w:t>wurde d</w:t>
      </w:r>
      <w:r w:rsidRPr="0023089D">
        <w:rPr>
          <w:rFonts w:cs="Arial"/>
          <w:b/>
          <w:bCs/>
        </w:rPr>
        <w:t xml:space="preserve">ie Ausstellung </w:t>
      </w:r>
      <w:r>
        <w:rPr>
          <w:rFonts w:cs="Arial"/>
          <w:b/>
          <w:bCs/>
        </w:rPr>
        <w:t>„</w:t>
      </w:r>
      <w:r w:rsidRPr="0023089D">
        <w:rPr>
          <w:rFonts w:cs="Arial"/>
          <w:b/>
          <w:bCs/>
        </w:rPr>
        <w:t>Franz und Franziska. Es gibt keine größere Liebe</w:t>
      </w:r>
      <w:r>
        <w:rPr>
          <w:rFonts w:cs="Arial"/>
          <w:b/>
          <w:bCs/>
        </w:rPr>
        <w:t>“</w:t>
      </w:r>
      <w:r w:rsidRPr="0023089D">
        <w:rPr>
          <w:rFonts w:cs="Arial"/>
          <w:b/>
          <w:bCs/>
        </w:rPr>
        <w:t xml:space="preserve"> </w:t>
      </w:r>
      <w:r w:rsidR="00E65929">
        <w:rPr>
          <w:rFonts w:cs="Arial"/>
          <w:b/>
          <w:bCs/>
        </w:rPr>
        <w:t xml:space="preserve">im Linzer Mariendom eröffnet. </w:t>
      </w:r>
      <w:r w:rsidR="004E2DE2">
        <w:rPr>
          <w:rFonts w:cs="Arial"/>
          <w:b/>
          <w:bCs/>
        </w:rPr>
        <w:t xml:space="preserve">Sie </w:t>
      </w:r>
      <w:r w:rsidR="0098550D">
        <w:rPr>
          <w:rFonts w:cs="Arial"/>
          <w:b/>
          <w:bCs/>
        </w:rPr>
        <w:t xml:space="preserve">beleuchtet die besondere </w:t>
      </w:r>
      <w:r w:rsidR="004877B4">
        <w:rPr>
          <w:rFonts w:cs="Arial"/>
          <w:b/>
          <w:bCs/>
        </w:rPr>
        <w:t>Liebes- und Glaubens-b</w:t>
      </w:r>
      <w:r w:rsidR="0098550D">
        <w:rPr>
          <w:rFonts w:cs="Arial"/>
          <w:b/>
          <w:bCs/>
        </w:rPr>
        <w:t>ezieh</w:t>
      </w:r>
      <w:r w:rsidR="00B17748">
        <w:rPr>
          <w:rFonts w:cs="Arial"/>
          <w:b/>
          <w:bCs/>
        </w:rPr>
        <w:t xml:space="preserve">ung von Franz und Franziska </w:t>
      </w:r>
      <w:proofErr w:type="spellStart"/>
      <w:r w:rsidR="00B17748">
        <w:rPr>
          <w:rFonts w:cs="Arial"/>
          <w:b/>
          <w:bCs/>
        </w:rPr>
        <w:t>Jägerstätter</w:t>
      </w:r>
      <w:proofErr w:type="spellEnd"/>
      <w:r w:rsidR="00B17748">
        <w:rPr>
          <w:rFonts w:cs="Arial"/>
          <w:b/>
          <w:bCs/>
        </w:rPr>
        <w:t>.</w:t>
      </w:r>
    </w:p>
    <w:p w14:paraId="001EB120" w14:textId="64BA97C8" w:rsidR="00187227" w:rsidRDefault="00187227" w:rsidP="001020ED">
      <w:pPr>
        <w:spacing w:after="120"/>
        <w:rPr>
          <w:rFonts w:cs="Arial"/>
          <w:lang w:val="de-AT"/>
        </w:rPr>
      </w:pPr>
      <w:r>
        <w:rPr>
          <w:rFonts w:cs="Arial"/>
          <w:lang w:val="de-AT"/>
        </w:rPr>
        <w:t>D</w:t>
      </w:r>
      <w:r w:rsidR="001020ED" w:rsidRPr="0047130B">
        <w:rPr>
          <w:rFonts w:cs="Arial"/>
          <w:lang w:val="de-AT"/>
        </w:rPr>
        <w:t xml:space="preserve">ie Ausstellung „Franz und Franziska. Es gibt keine größere Liebe” über das Leben des Ehepaars </w:t>
      </w:r>
      <w:proofErr w:type="spellStart"/>
      <w:r w:rsidR="001020ED" w:rsidRPr="0047130B">
        <w:rPr>
          <w:rFonts w:cs="Arial"/>
          <w:lang w:val="de-AT"/>
        </w:rPr>
        <w:t>Jägerstätter</w:t>
      </w:r>
      <w:proofErr w:type="spellEnd"/>
      <w:r w:rsidR="001020ED" w:rsidRPr="0047130B">
        <w:rPr>
          <w:rFonts w:cs="Arial"/>
          <w:lang w:val="de-AT"/>
        </w:rPr>
        <w:t xml:space="preserve"> wurde von einer Gruppe von Professoren und anderen Freunden aus Italien aus der internationalen katholischen Bewegung </w:t>
      </w:r>
      <w:proofErr w:type="spellStart"/>
      <w:r w:rsidR="001020ED" w:rsidRPr="002570F3">
        <w:rPr>
          <w:rFonts w:cs="Arial"/>
          <w:i/>
          <w:iCs/>
          <w:lang w:val="de-AT"/>
        </w:rPr>
        <w:t>Comunione</w:t>
      </w:r>
      <w:proofErr w:type="spellEnd"/>
      <w:r w:rsidR="001020ED" w:rsidRPr="002570F3">
        <w:rPr>
          <w:rFonts w:cs="Arial"/>
          <w:i/>
          <w:iCs/>
          <w:lang w:val="de-AT"/>
        </w:rPr>
        <w:t xml:space="preserve"> e </w:t>
      </w:r>
      <w:proofErr w:type="spellStart"/>
      <w:r w:rsidR="001020ED" w:rsidRPr="002570F3">
        <w:rPr>
          <w:rFonts w:cs="Arial"/>
          <w:i/>
          <w:iCs/>
          <w:lang w:val="de-AT"/>
        </w:rPr>
        <w:t>Liberazione</w:t>
      </w:r>
      <w:proofErr w:type="spellEnd"/>
      <w:r w:rsidR="001020ED" w:rsidRPr="0047130B">
        <w:rPr>
          <w:rFonts w:cs="Arial"/>
          <w:lang w:val="de-AT"/>
        </w:rPr>
        <w:t xml:space="preserve"> initi</w:t>
      </w:r>
      <w:r w:rsidR="001020ED">
        <w:rPr>
          <w:rFonts w:cs="Arial"/>
          <w:lang w:val="de-AT"/>
        </w:rPr>
        <w:t>i</w:t>
      </w:r>
      <w:r w:rsidR="001020ED" w:rsidRPr="0047130B">
        <w:rPr>
          <w:rFonts w:cs="Arial"/>
          <w:lang w:val="de-AT"/>
        </w:rPr>
        <w:t>ert und erarbeitet</w:t>
      </w:r>
      <w:r w:rsidR="001020ED">
        <w:rPr>
          <w:rFonts w:cs="Arial"/>
          <w:lang w:val="de-AT"/>
        </w:rPr>
        <w:t>.</w:t>
      </w:r>
      <w:r w:rsidR="00757510">
        <w:rPr>
          <w:rFonts w:cs="Arial"/>
          <w:lang w:val="de-AT"/>
        </w:rPr>
        <w:t xml:space="preserve"> Den Anstoß für die intensive Beschäftigung mit Franz und Franziska </w:t>
      </w:r>
      <w:proofErr w:type="spellStart"/>
      <w:r w:rsidR="00757510">
        <w:rPr>
          <w:rFonts w:cs="Arial"/>
          <w:lang w:val="de-AT"/>
        </w:rPr>
        <w:t>Jägerstätter</w:t>
      </w:r>
      <w:proofErr w:type="spellEnd"/>
      <w:r w:rsidR="00757510">
        <w:rPr>
          <w:rFonts w:cs="Arial"/>
          <w:lang w:val="de-AT"/>
        </w:rPr>
        <w:t xml:space="preserve"> hatte der </w:t>
      </w:r>
      <w:r w:rsidR="00757510" w:rsidRPr="007F2E86">
        <w:rPr>
          <w:rFonts w:cs="Arial"/>
          <w:lang w:val="de-AT"/>
        </w:rPr>
        <w:t xml:space="preserve">Film „Ein verborgenes Leben“ </w:t>
      </w:r>
      <w:r w:rsidR="00803C97">
        <w:rPr>
          <w:rFonts w:cs="Arial"/>
          <w:lang w:val="de-AT"/>
        </w:rPr>
        <w:t xml:space="preserve">(2019) </w:t>
      </w:r>
      <w:r w:rsidR="00757510" w:rsidRPr="007F2E86">
        <w:rPr>
          <w:rFonts w:cs="Arial"/>
          <w:lang w:val="de-AT"/>
        </w:rPr>
        <w:t>von Terrence Malick</w:t>
      </w:r>
      <w:r w:rsidR="00757510">
        <w:rPr>
          <w:rFonts w:cs="Arial"/>
          <w:lang w:val="de-AT"/>
        </w:rPr>
        <w:t xml:space="preserve"> gegeben. </w:t>
      </w:r>
      <w:r w:rsidR="001020ED">
        <w:rPr>
          <w:rFonts w:cs="Arial"/>
          <w:lang w:val="de-AT"/>
        </w:rPr>
        <w:t>D</w:t>
      </w:r>
      <w:r w:rsidR="001020ED" w:rsidRPr="0047130B">
        <w:rPr>
          <w:rFonts w:cs="Arial"/>
          <w:lang w:val="de-AT"/>
        </w:rPr>
        <w:t xml:space="preserve">as erste Mal </w:t>
      </w:r>
      <w:r w:rsidR="001020ED">
        <w:rPr>
          <w:rFonts w:cs="Arial"/>
          <w:lang w:val="de-AT"/>
        </w:rPr>
        <w:t xml:space="preserve">wurde </w:t>
      </w:r>
      <w:r w:rsidR="00803C97">
        <w:rPr>
          <w:rFonts w:cs="Arial"/>
          <w:lang w:val="de-AT"/>
        </w:rPr>
        <w:t>die Ausstellung</w:t>
      </w:r>
      <w:r w:rsidR="001020ED">
        <w:rPr>
          <w:rFonts w:cs="Arial"/>
          <w:lang w:val="de-AT"/>
        </w:rPr>
        <w:t xml:space="preserve"> </w:t>
      </w:r>
      <w:r w:rsidR="001020ED" w:rsidRPr="0047130B">
        <w:rPr>
          <w:rFonts w:cs="Arial"/>
          <w:lang w:val="de-AT"/>
        </w:rPr>
        <w:t xml:space="preserve">im August 2024 </w:t>
      </w:r>
      <w:r w:rsidR="001020ED">
        <w:rPr>
          <w:rFonts w:cs="Arial"/>
          <w:lang w:val="de-AT"/>
        </w:rPr>
        <w:t>bei der Kulturveranstaltung „</w:t>
      </w:r>
      <w:r w:rsidR="001020ED" w:rsidRPr="001C1D3D">
        <w:rPr>
          <w:rFonts w:cs="Arial"/>
        </w:rPr>
        <w:t>Meeting für die Freundschaft unter den Völkern</w:t>
      </w:r>
      <w:r w:rsidR="001020ED">
        <w:rPr>
          <w:rFonts w:cs="Arial"/>
        </w:rPr>
        <w:t>“</w:t>
      </w:r>
      <w:r w:rsidR="001020ED">
        <w:rPr>
          <w:rFonts w:cs="Arial"/>
          <w:lang w:val="de-AT"/>
        </w:rPr>
        <w:t xml:space="preserve"> </w:t>
      </w:r>
      <w:r w:rsidR="001020ED" w:rsidRPr="0047130B">
        <w:rPr>
          <w:rFonts w:cs="Arial"/>
          <w:lang w:val="de-AT"/>
        </w:rPr>
        <w:t>in Rimini (Italien) präsentiert.</w:t>
      </w:r>
      <w:r w:rsidR="001020ED">
        <w:rPr>
          <w:rFonts w:cs="Arial"/>
          <w:lang w:val="de-AT"/>
        </w:rPr>
        <w:t xml:space="preserve"> Die Ausstellung</w:t>
      </w:r>
      <w:r w:rsidR="001020ED" w:rsidRPr="00427190">
        <w:rPr>
          <w:rFonts w:cs="Arial"/>
          <w:lang w:val="de-AT"/>
        </w:rPr>
        <w:t xml:space="preserve"> stieß auf großes Interesse</w:t>
      </w:r>
      <w:r w:rsidR="001020ED">
        <w:rPr>
          <w:rFonts w:cs="Arial"/>
          <w:lang w:val="de-AT"/>
        </w:rPr>
        <w:t>: In 6 Tagen kamen mehr als 3</w:t>
      </w:r>
      <w:r w:rsidR="001020ED" w:rsidRPr="00427190">
        <w:rPr>
          <w:rFonts w:cs="Arial"/>
          <w:lang w:val="de-AT"/>
        </w:rPr>
        <w:t xml:space="preserve">0.000 </w:t>
      </w:r>
      <w:proofErr w:type="spellStart"/>
      <w:proofErr w:type="gramStart"/>
      <w:r w:rsidR="001020ED">
        <w:rPr>
          <w:rFonts w:cs="Arial"/>
          <w:lang w:val="de-AT"/>
        </w:rPr>
        <w:t>Besucher:innen</w:t>
      </w:r>
      <w:proofErr w:type="spellEnd"/>
      <w:proofErr w:type="gramEnd"/>
      <w:r w:rsidR="001020ED">
        <w:rPr>
          <w:rFonts w:cs="Arial"/>
          <w:lang w:val="de-AT"/>
        </w:rPr>
        <w:t>. Der</w:t>
      </w:r>
      <w:r w:rsidR="001020ED" w:rsidRPr="00FB6549">
        <w:rPr>
          <w:rFonts w:cs="Arial"/>
          <w:lang w:val="de-AT"/>
        </w:rPr>
        <w:t xml:space="preserve"> große Publikumserfolg </w:t>
      </w:r>
      <w:r w:rsidR="001020ED">
        <w:rPr>
          <w:rFonts w:cs="Arial"/>
          <w:lang w:val="de-AT"/>
        </w:rPr>
        <w:t xml:space="preserve">führte </w:t>
      </w:r>
      <w:r w:rsidR="001020ED" w:rsidRPr="00FB6549">
        <w:rPr>
          <w:rFonts w:cs="Arial"/>
          <w:lang w:val="de-AT"/>
        </w:rPr>
        <w:t xml:space="preserve">zu einer Wanderausstellung, die mittlerweile in dutzenden Städten in Italien und in Deutschland gezeigt </w:t>
      </w:r>
      <w:r w:rsidR="001020ED">
        <w:rPr>
          <w:rFonts w:cs="Arial"/>
          <w:lang w:val="de-AT"/>
        </w:rPr>
        <w:t xml:space="preserve">und von tausenden Interessierten besucht </w:t>
      </w:r>
      <w:r w:rsidR="001020ED" w:rsidRPr="00FB6549">
        <w:rPr>
          <w:rFonts w:cs="Arial"/>
          <w:lang w:val="de-AT"/>
        </w:rPr>
        <w:t xml:space="preserve">wurde. </w:t>
      </w:r>
    </w:p>
    <w:p w14:paraId="77B6A88D" w14:textId="7E1FF343" w:rsidR="00757100" w:rsidRDefault="007A413F" w:rsidP="00531938">
      <w:pPr>
        <w:spacing w:after="120"/>
        <w:rPr>
          <w:rFonts w:cs="Arial"/>
        </w:rPr>
      </w:pPr>
      <w:r w:rsidRPr="00D01B1F">
        <w:rPr>
          <w:rFonts w:cs="Arial"/>
        </w:rPr>
        <w:t xml:space="preserve">Die Ausstellung „Franz und Franziska“ </w:t>
      </w:r>
      <w:r>
        <w:rPr>
          <w:rFonts w:cs="Arial"/>
        </w:rPr>
        <w:t>ist di</w:t>
      </w:r>
      <w:r w:rsidRPr="00D01B1F">
        <w:rPr>
          <w:rFonts w:cs="Arial"/>
        </w:rPr>
        <w:t xml:space="preserve">e inhaltlich umfangreichste zum Thema </w:t>
      </w:r>
      <w:proofErr w:type="spellStart"/>
      <w:r w:rsidRPr="00D01B1F">
        <w:rPr>
          <w:rFonts w:cs="Arial"/>
        </w:rPr>
        <w:t>Jägerstätter</w:t>
      </w:r>
      <w:proofErr w:type="spellEnd"/>
      <w:r w:rsidRPr="00D01B1F">
        <w:rPr>
          <w:rFonts w:cs="Arial"/>
        </w:rPr>
        <w:t>, mit dem umfassendsten Bildmaterial, das je gezeigt wurde</w:t>
      </w:r>
      <w:r w:rsidR="0039733F">
        <w:rPr>
          <w:rFonts w:cs="Arial"/>
        </w:rPr>
        <w:t xml:space="preserve">. </w:t>
      </w:r>
      <w:r w:rsidR="0039733F">
        <w:rPr>
          <w:rFonts w:cs="Arial"/>
          <w:lang w:val="de-AT"/>
        </w:rPr>
        <w:t xml:space="preserve">Die oberösterreichische </w:t>
      </w:r>
      <w:proofErr w:type="spellStart"/>
      <w:r w:rsidR="0039733F" w:rsidRPr="0047130B">
        <w:rPr>
          <w:rFonts w:cs="Arial"/>
          <w:lang w:val="de-AT"/>
        </w:rPr>
        <w:t>Jägerstätter</w:t>
      </w:r>
      <w:proofErr w:type="spellEnd"/>
      <w:r w:rsidR="0039733F" w:rsidRPr="0047130B">
        <w:rPr>
          <w:rFonts w:cs="Arial"/>
          <w:lang w:val="de-AT"/>
        </w:rPr>
        <w:t>-Biografin Erna Putz war an der Gestaltung maßgeblich beteiligt</w:t>
      </w:r>
      <w:r w:rsidR="00604AD3">
        <w:rPr>
          <w:rFonts w:cs="Arial"/>
          <w:lang w:val="de-AT"/>
        </w:rPr>
        <w:t xml:space="preserve">, ebenso das Franz und Franziska </w:t>
      </w:r>
      <w:proofErr w:type="spellStart"/>
      <w:r w:rsidR="00604AD3">
        <w:rPr>
          <w:rFonts w:cs="Arial"/>
          <w:lang w:val="de-AT"/>
        </w:rPr>
        <w:t>Jägerstätter</w:t>
      </w:r>
      <w:proofErr w:type="spellEnd"/>
      <w:r w:rsidR="00604AD3">
        <w:rPr>
          <w:rFonts w:cs="Arial"/>
          <w:lang w:val="de-AT"/>
        </w:rPr>
        <w:t xml:space="preserve"> Institut </w:t>
      </w:r>
      <w:r w:rsidR="00307C14">
        <w:rPr>
          <w:rFonts w:cs="Arial"/>
          <w:lang w:val="de-AT"/>
        </w:rPr>
        <w:t xml:space="preserve">(FFJI) </w:t>
      </w:r>
      <w:r w:rsidR="00604AD3">
        <w:rPr>
          <w:rFonts w:cs="Arial"/>
          <w:lang w:val="de-AT"/>
        </w:rPr>
        <w:t>an der KU Linz, das d</w:t>
      </w:r>
      <w:r w:rsidR="0039733F">
        <w:rPr>
          <w:rFonts w:cs="Arial"/>
          <w:lang w:val="de-AT"/>
        </w:rPr>
        <w:t xml:space="preserve">rei Viertel der Fotos </w:t>
      </w:r>
      <w:r w:rsidR="0002796D">
        <w:rPr>
          <w:rFonts w:cs="Arial"/>
          <w:lang w:val="de-AT"/>
        </w:rPr>
        <w:t xml:space="preserve">und Dokumente </w:t>
      </w:r>
      <w:r w:rsidRPr="00D01B1F">
        <w:rPr>
          <w:rFonts w:cs="Arial"/>
        </w:rPr>
        <w:t>zur Verfügung gestellt</w:t>
      </w:r>
      <w:r w:rsidR="00604AD3">
        <w:rPr>
          <w:rFonts w:cs="Arial"/>
        </w:rPr>
        <w:t xml:space="preserve"> hat. </w:t>
      </w:r>
    </w:p>
    <w:p w14:paraId="4AFD3D41" w14:textId="5A78D17E" w:rsidR="00531938" w:rsidRDefault="00531938" w:rsidP="009B295A">
      <w:pPr>
        <w:rPr>
          <w:rFonts w:cs="Arial"/>
          <w:lang w:val="de-AT"/>
        </w:rPr>
      </w:pPr>
      <w:r>
        <w:rPr>
          <w:rFonts w:cs="Arial"/>
          <w:lang w:val="de-AT"/>
        </w:rPr>
        <w:t xml:space="preserve">Nun ist die Ausstellung erstmals </w:t>
      </w:r>
      <w:r w:rsidR="0002796D">
        <w:rPr>
          <w:rFonts w:cs="Arial"/>
          <w:lang w:val="de-AT"/>
        </w:rPr>
        <w:t xml:space="preserve">in der Diözese des Seligen </w:t>
      </w:r>
      <w:r w:rsidR="00EF6075">
        <w:rPr>
          <w:rFonts w:cs="Arial"/>
          <w:lang w:val="de-AT"/>
        </w:rPr>
        <w:t xml:space="preserve">und damit erstmals </w:t>
      </w:r>
      <w:r>
        <w:rPr>
          <w:rFonts w:cs="Arial"/>
          <w:lang w:val="de-AT"/>
        </w:rPr>
        <w:t xml:space="preserve">in Österreich zu sehen. In vier Abschnitten </w:t>
      </w:r>
      <w:r w:rsidR="00380B05">
        <w:rPr>
          <w:rFonts w:cs="Arial"/>
          <w:lang w:val="de-AT"/>
        </w:rPr>
        <w:t>beleuchtet</w:t>
      </w:r>
      <w:r>
        <w:rPr>
          <w:rFonts w:cs="Arial"/>
          <w:lang w:val="de-AT"/>
        </w:rPr>
        <w:t xml:space="preserve"> sie</w:t>
      </w:r>
      <w:r w:rsidR="00380B05">
        <w:rPr>
          <w:rFonts w:cs="Arial"/>
          <w:lang w:val="de-AT"/>
        </w:rPr>
        <w:t xml:space="preserve"> das frühe Leben von Franz und Franziska, d</w:t>
      </w:r>
      <w:r w:rsidRPr="00531938">
        <w:rPr>
          <w:rFonts w:cs="Arial"/>
          <w:lang w:val="de-AT"/>
        </w:rPr>
        <w:t xml:space="preserve">ie Zeit des </w:t>
      </w:r>
      <w:r w:rsidR="00EF6075">
        <w:rPr>
          <w:rFonts w:cs="Arial"/>
          <w:lang w:val="de-AT"/>
        </w:rPr>
        <w:t>„</w:t>
      </w:r>
      <w:r w:rsidRPr="00531938">
        <w:rPr>
          <w:rFonts w:cs="Arial"/>
          <w:lang w:val="de-AT"/>
        </w:rPr>
        <w:t>Anschlusses</w:t>
      </w:r>
      <w:r w:rsidR="00EF6075">
        <w:rPr>
          <w:rFonts w:cs="Arial"/>
          <w:lang w:val="de-AT"/>
        </w:rPr>
        <w:t>“</w:t>
      </w:r>
      <w:r w:rsidRPr="00531938">
        <w:rPr>
          <w:rFonts w:cs="Arial"/>
          <w:lang w:val="de-AT"/>
        </w:rPr>
        <w:t xml:space="preserve"> und die Gewissensqual von Franz</w:t>
      </w:r>
      <w:r w:rsidR="00380B05">
        <w:rPr>
          <w:rFonts w:cs="Arial"/>
          <w:lang w:val="de-AT"/>
        </w:rPr>
        <w:t xml:space="preserve">, die </w:t>
      </w:r>
      <w:r w:rsidRPr="00531938">
        <w:rPr>
          <w:rFonts w:cs="Arial"/>
          <w:lang w:val="de-AT"/>
        </w:rPr>
        <w:t xml:space="preserve">Folgen seiner Entscheidung (Gefängnis und Hinrichtung) </w:t>
      </w:r>
      <w:r w:rsidR="00DF0D8E">
        <w:rPr>
          <w:rFonts w:cs="Arial"/>
          <w:lang w:val="de-AT"/>
        </w:rPr>
        <w:t>und schließlich d</w:t>
      </w:r>
      <w:r w:rsidRPr="00531938">
        <w:rPr>
          <w:rFonts w:cs="Arial"/>
          <w:lang w:val="de-AT"/>
        </w:rPr>
        <w:t xml:space="preserve">ie Zeit nach seinem Tod </w:t>
      </w:r>
      <w:r w:rsidR="00EF6075">
        <w:rPr>
          <w:rFonts w:cs="Arial"/>
          <w:lang w:val="de-AT"/>
        </w:rPr>
        <w:t>bis zur</w:t>
      </w:r>
      <w:r w:rsidRPr="00531938">
        <w:rPr>
          <w:rFonts w:cs="Arial"/>
          <w:lang w:val="de-AT"/>
        </w:rPr>
        <w:t xml:space="preserve"> Seligsprechun</w:t>
      </w:r>
      <w:r w:rsidR="00FE200A">
        <w:rPr>
          <w:rFonts w:cs="Arial"/>
          <w:lang w:val="de-AT"/>
        </w:rPr>
        <w:t>g</w:t>
      </w:r>
      <w:r w:rsidR="00EF6075">
        <w:rPr>
          <w:rFonts w:cs="Arial"/>
          <w:lang w:val="de-AT"/>
        </w:rPr>
        <w:t xml:space="preserve"> im Jahr 2007</w:t>
      </w:r>
      <w:r w:rsidR="00757100">
        <w:rPr>
          <w:rFonts w:cs="Arial"/>
          <w:lang w:val="de-AT"/>
        </w:rPr>
        <w:t>. In</w:t>
      </w:r>
      <w:r w:rsidRPr="00531938">
        <w:rPr>
          <w:rFonts w:cs="Arial"/>
          <w:lang w:val="de-AT"/>
        </w:rPr>
        <w:t xml:space="preserve"> einem Video</w:t>
      </w:r>
      <w:r w:rsidR="00757100">
        <w:rPr>
          <w:rFonts w:cs="Arial"/>
          <w:lang w:val="de-AT"/>
        </w:rPr>
        <w:t xml:space="preserve"> werden </w:t>
      </w:r>
      <w:r w:rsidRPr="00531938">
        <w:rPr>
          <w:rFonts w:cs="Arial"/>
          <w:lang w:val="de-AT"/>
        </w:rPr>
        <w:t xml:space="preserve">Auszüge von drei Interviews gezeigt, die die Kuratoren in Linz und St. Radegund mit Bischof </w:t>
      </w:r>
      <w:r w:rsidR="00DF0D8E">
        <w:rPr>
          <w:rFonts w:cs="Arial"/>
          <w:lang w:val="de-AT"/>
        </w:rPr>
        <w:t xml:space="preserve">Manfred </w:t>
      </w:r>
      <w:r w:rsidRPr="00531938">
        <w:rPr>
          <w:rFonts w:cs="Arial"/>
          <w:lang w:val="de-AT"/>
        </w:rPr>
        <w:t xml:space="preserve">Scheuer, </w:t>
      </w:r>
      <w:proofErr w:type="spellStart"/>
      <w:r w:rsidR="00DF0D8E">
        <w:rPr>
          <w:rFonts w:cs="Arial"/>
          <w:lang w:val="de-AT"/>
        </w:rPr>
        <w:t>Jägerstätter</w:t>
      </w:r>
      <w:proofErr w:type="spellEnd"/>
      <w:r w:rsidR="00DF0D8E">
        <w:rPr>
          <w:rFonts w:cs="Arial"/>
          <w:lang w:val="de-AT"/>
        </w:rPr>
        <w:t xml:space="preserve">-Biografin </w:t>
      </w:r>
      <w:r w:rsidRPr="00531938">
        <w:rPr>
          <w:rFonts w:cs="Arial"/>
          <w:lang w:val="de-AT"/>
        </w:rPr>
        <w:t xml:space="preserve">Erna Putz und </w:t>
      </w:r>
      <w:r w:rsidR="00DF0D8E">
        <w:rPr>
          <w:rFonts w:cs="Arial"/>
          <w:lang w:val="de-AT"/>
        </w:rPr>
        <w:t xml:space="preserve">der inzwischen verstorbenen </w:t>
      </w:r>
      <w:proofErr w:type="spellStart"/>
      <w:r w:rsidR="00DF0D8E">
        <w:rPr>
          <w:rFonts w:cs="Arial"/>
          <w:lang w:val="de-AT"/>
        </w:rPr>
        <w:t>Jägerstätter</w:t>
      </w:r>
      <w:proofErr w:type="spellEnd"/>
      <w:r w:rsidR="00DF0D8E">
        <w:rPr>
          <w:rFonts w:cs="Arial"/>
          <w:lang w:val="de-AT"/>
        </w:rPr>
        <w:t xml:space="preserve">-Tochter </w:t>
      </w:r>
      <w:r w:rsidRPr="00531938">
        <w:rPr>
          <w:rFonts w:cs="Arial"/>
          <w:lang w:val="de-AT"/>
        </w:rPr>
        <w:t>Maria Dammer aufgenommen haben.</w:t>
      </w:r>
    </w:p>
    <w:p w14:paraId="49D331CD" w14:textId="77777777" w:rsidR="00DF0D8E" w:rsidRDefault="00DF0D8E" w:rsidP="00531938">
      <w:pPr>
        <w:spacing w:after="120"/>
        <w:rPr>
          <w:rFonts w:cs="Arial"/>
          <w:lang w:val="de-AT"/>
        </w:rPr>
      </w:pPr>
    </w:p>
    <w:p w14:paraId="65409315" w14:textId="37C5093D" w:rsidR="00DF0D8E" w:rsidRPr="001B7915" w:rsidRDefault="00EA16DB" w:rsidP="00531938">
      <w:pPr>
        <w:spacing w:after="120"/>
        <w:rPr>
          <w:rFonts w:cs="Arial"/>
          <w:b/>
          <w:bCs/>
          <w:lang w:val="de-AT"/>
        </w:rPr>
      </w:pPr>
      <w:r>
        <w:rPr>
          <w:rFonts w:cs="Arial"/>
          <w:b/>
          <w:bCs/>
          <w:lang w:val="de-AT"/>
        </w:rPr>
        <w:t>Glaube und Liebe als „kommunizierende Gefäße“</w:t>
      </w:r>
    </w:p>
    <w:p w14:paraId="5B61B838" w14:textId="74E79852" w:rsidR="00187227" w:rsidRDefault="00B17748" w:rsidP="001020ED">
      <w:pPr>
        <w:spacing w:after="120"/>
        <w:rPr>
          <w:rFonts w:cs="Arial"/>
          <w:lang w:val="de-AT"/>
        </w:rPr>
      </w:pPr>
      <w:r>
        <w:rPr>
          <w:rFonts w:cs="Arial"/>
          <w:lang w:val="de-AT"/>
        </w:rPr>
        <w:t xml:space="preserve">Am 17. </w:t>
      </w:r>
      <w:r w:rsidR="00884E5D">
        <w:rPr>
          <w:rFonts w:cs="Arial"/>
          <w:lang w:val="de-AT"/>
        </w:rPr>
        <w:t xml:space="preserve">Oktober 2025 wurde </w:t>
      </w:r>
      <w:r w:rsidR="00EA16DB">
        <w:rPr>
          <w:rFonts w:cs="Arial"/>
          <w:lang w:val="de-AT"/>
        </w:rPr>
        <w:t>die Ausstellung</w:t>
      </w:r>
      <w:r w:rsidR="00884E5D">
        <w:rPr>
          <w:rFonts w:cs="Arial"/>
          <w:lang w:val="de-AT"/>
        </w:rPr>
        <w:t xml:space="preserve"> im </w:t>
      </w:r>
      <w:r w:rsidR="007C6951">
        <w:rPr>
          <w:rFonts w:cs="Arial"/>
          <w:lang w:val="de-AT"/>
        </w:rPr>
        <w:t xml:space="preserve">Linzer </w:t>
      </w:r>
      <w:r w:rsidR="00884E5D">
        <w:rPr>
          <w:rFonts w:cs="Arial"/>
          <w:lang w:val="de-AT"/>
        </w:rPr>
        <w:t xml:space="preserve">Mariendom eröffnet. </w:t>
      </w:r>
      <w:r w:rsidR="00884E5D" w:rsidRPr="00C310E5">
        <w:rPr>
          <w:rFonts w:cs="Arial"/>
          <w:b/>
          <w:bCs/>
          <w:lang w:val="de-AT"/>
        </w:rPr>
        <w:t xml:space="preserve">Elena Mancini, </w:t>
      </w:r>
      <w:r w:rsidR="001A0EC6" w:rsidRPr="00C310E5">
        <w:rPr>
          <w:rFonts w:cs="Arial"/>
          <w:b/>
          <w:bCs/>
          <w:lang w:val="de-AT"/>
        </w:rPr>
        <w:t>Mitglied</w:t>
      </w:r>
      <w:r w:rsidR="00884E5D" w:rsidRPr="00C310E5">
        <w:rPr>
          <w:rFonts w:cs="Arial"/>
          <w:b/>
          <w:bCs/>
          <w:lang w:val="de-AT"/>
        </w:rPr>
        <w:t xml:space="preserve"> </w:t>
      </w:r>
      <w:r w:rsidR="007C6951" w:rsidRPr="00C310E5">
        <w:rPr>
          <w:rFonts w:cs="Arial"/>
          <w:b/>
          <w:bCs/>
          <w:lang w:val="de-AT"/>
        </w:rPr>
        <w:t xml:space="preserve">von </w:t>
      </w:r>
      <w:proofErr w:type="spellStart"/>
      <w:r w:rsidR="007C6951" w:rsidRPr="00C310E5">
        <w:rPr>
          <w:rFonts w:cs="Arial"/>
          <w:b/>
          <w:bCs/>
          <w:lang w:val="de-AT"/>
        </w:rPr>
        <w:t>Comunione</w:t>
      </w:r>
      <w:proofErr w:type="spellEnd"/>
      <w:r w:rsidR="007C6951" w:rsidRPr="00C310E5">
        <w:rPr>
          <w:rFonts w:cs="Arial"/>
          <w:b/>
          <w:bCs/>
          <w:lang w:val="de-AT"/>
        </w:rPr>
        <w:t xml:space="preserve"> e </w:t>
      </w:r>
      <w:proofErr w:type="spellStart"/>
      <w:r w:rsidR="007C6951" w:rsidRPr="00C310E5">
        <w:rPr>
          <w:rFonts w:cs="Arial"/>
          <w:b/>
          <w:bCs/>
          <w:lang w:val="de-AT"/>
        </w:rPr>
        <w:t>Liberazione</w:t>
      </w:r>
      <w:proofErr w:type="spellEnd"/>
      <w:r w:rsidR="007A1E20" w:rsidRPr="00C310E5">
        <w:rPr>
          <w:rFonts w:cs="Arial"/>
          <w:b/>
          <w:bCs/>
          <w:lang w:val="de-AT"/>
        </w:rPr>
        <w:t xml:space="preserve"> in Österreich und Organ</w:t>
      </w:r>
      <w:r w:rsidR="0066459F" w:rsidRPr="00C310E5">
        <w:rPr>
          <w:rFonts w:cs="Arial"/>
          <w:b/>
          <w:bCs/>
          <w:lang w:val="de-AT"/>
        </w:rPr>
        <w:t>isatorin der Schau in Linz</w:t>
      </w:r>
      <w:r w:rsidR="007C6951">
        <w:rPr>
          <w:rFonts w:cs="Arial"/>
          <w:lang w:val="de-AT"/>
        </w:rPr>
        <w:t xml:space="preserve">, begrüßte die </w:t>
      </w:r>
      <w:r w:rsidR="008360F3">
        <w:rPr>
          <w:rFonts w:cs="Arial"/>
          <w:lang w:val="de-AT"/>
        </w:rPr>
        <w:t xml:space="preserve">zahlreichen </w:t>
      </w:r>
      <w:proofErr w:type="spellStart"/>
      <w:proofErr w:type="gramStart"/>
      <w:r w:rsidR="007C6951">
        <w:rPr>
          <w:rFonts w:cs="Arial"/>
          <w:lang w:val="de-AT"/>
        </w:rPr>
        <w:t>Besucher:innen</w:t>
      </w:r>
      <w:proofErr w:type="spellEnd"/>
      <w:proofErr w:type="gramEnd"/>
      <w:r w:rsidR="00832BB3">
        <w:rPr>
          <w:rFonts w:cs="Arial"/>
          <w:lang w:val="de-AT"/>
        </w:rPr>
        <w:t xml:space="preserve">. Unter </w:t>
      </w:r>
      <w:r w:rsidR="00F05462">
        <w:rPr>
          <w:rFonts w:cs="Arial"/>
          <w:lang w:val="de-AT"/>
        </w:rPr>
        <w:t xml:space="preserve">ihnen </w:t>
      </w:r>
      <w:r w:rsidR="00832BB3">
        <w:rPr>
          <w:rFonts w:cs="Arial"/>
          <w:lang w:val="de-AT"/>
        </w:rPr>
        <w:t xml:space="preserve">waren auch </w:t>
      </w:r>
      <w:r w:rsidR="00EB4A78">
        <w:rPr>
          <w:rFonts w:cs="Arial"/>
          <w:lang w:val="de-AT"/>
        </w:rPr>
        <w:t>Landeshauptmann a. D. Josef Pühringer</w:t>
      </w:r>
      <w:r w:rsidR="00F05462">
        <w:rPr>
          <w:rFonts w:cs="Arial"/>
          <w:lang w:val="de-AT"/>
        </w:rPr>
        <w:t xml:space="preserve">, </w:t>
      </w:r>
      <w:r w:rsidR="008360F3">
        <w:rPr>
          <w:rFonts w:cs="Arial"/>
          <w:lang w:val="de-AT"/>
        </w:rPr>
        <w:t xml:space="preserve">Landtagsabgeordnete Elisabeth </w:t>
      </w:r>
      <w:proofErr w:type="spellStart"/>
      <w:r w:rsidR="008360F3">
        <w:rPr>
          <w:rFonts w:cs="Arial"/>
          <w:lang w:val="de-AT"/>
        </w:rPr>
        <w:t>Manhal</w:t>
      </w:r>
      <w:proofErr w:type="spellEnd"/>
      <w:r w:rsidR="00287D49">
        <w:rPr>
          <w:rFonts w:cs="Arial"/>
          <w:lang w:val="de-AT"/>
        </w:rPr>
        <w:t xml:space="preserve"> und der Vorsitzende des </w:t>
      </w:r>
      <w:proofErr w:type="spellStart"/>
      <w:r w:rsidR="00287D49">
        <w:rPr>
          <w:rFonts w:cs="Arial"/>
          <w:lang w:val="de-AT"/>
        </w:rPr>
        <w:t>Jägerstätter</w:t>
      </w:r>
      <w:proofErr w:type="spellEnd"/>
      <w:r w:rsidR="00287D49">
        <w:rPr>
          <w:rFonts w:cs="Arial"/>
          <w:lang w:val="de-AT"/>
        </w:rPr>
        <w:t xml:space="preserve">-Beirats Maximilian Mittendorfer, </w:t>
      </w:r>
      <w:r w:rsidR="00287D49" w:rsidRPr="007A1E20">
        <w:rPr>
          <w:rFonts w:cs="Arial"/>
          <w:lang w:val="de-AT"/>
        </w:rPr>
        <w:t>die Grußworte sprachen.</w:t>
      </w:r>
      <w:r w:rsidR="00287D49">
        <w:rPr>
          <w:rFonts w:cs="Arial"/>
          <w:lang w:val="de-AT"/>
        </w:rPr>
        <w:t xml:space="preserve"> </w:t>
      </w:r>
      <w:r w:rsidR="007A1E20">
        <w:rPr>
          <w:rFonts w:cs="Arial"/>
          <w:lang w:val="de-AT"/>
        </w:rPr>
        <w:t xml:space="preserve">Mancini </w:t>
      </w:r>
      <w:r w:rsidR="00E510E4">
        <w:rPr>
          <w:rFonts w:cs="Arial"/>
          <w:lang w:val="de-AT"/>
        </w:rPr>
        <w:t xml:space="preserve">dankte der Diözese Linz und insbesondere den Verantwortlichen des Mariendoms, allen voran Dommeister </w:t>
      </w:r>
      <w:r w:rsidR="003C4E8D">
        <w:rPr>
          <w:rFonts w:cs="Arial"/>
          <w:lang w:val="de-AT"/>
        </w:rPr>
        <w:t xml:space="preserve">Clemens </w:t>
      </w:r>
      <w:r w:rsidR="002F77AA">
        <w:rPr>
          <w:rFonts w:cs="Arial"/>
          <w:lang w:val="de-AT"/>
        </w:rPr>
        <w:t>Pichler, für die gute Zusammenarbeit.</w:t>
      </w:r>
    </w:p>
    <w:p w14:paraId="386330F4" w14:textId="29F31A64" w:rsidR="007F2E86" w:rsidRPr="007F2E86" w:rsidRDefault="001B7915" w:rsidP="007F2E86">
      <w:pPr>
        <w:spacing w:after="120"/>
        <w:rPr>
          <w:rFonts w:cs="Arial"/>
          <w:lang w:val="de-AT"/>
        </w:rPr>
      </w:pPr>
      <w:proofErr w:type="spellStart"/>
      <w:r w:rsidRPr="00D34F5D">
        <w:rPr>
          <w:rFonts w:cs="Arial"/>
          <w:b/>
          <w:bCs/>
          <w:lang w:val="de-AT"/>
        </w:rPr>
        <w:t>Jägerstätter</w:t>
      </w:r>
      <w:proofErr w:type="spellEnd"/>
      <w:r w:rsidRPr="00D34F5D">
        <w:rPr>
          <w:rFonts w:cs="Arial"/>
          <w:b/>
          <w:bCs/>
          <w:lang w:val="de-AT"/>
        </w:rPr>
        <w:t xml:space="preserve">-Biografin </w:t>
      </w:r>
      <w:r w:rsidR="00F471E5" w:rsidRPr="00D34F5D">
        <w:rPr>
          <w:rFonts w:cs="Arial"/>
          <w:b/>
          <w:bCs/>
          <w:lang w:val="de-AT"/>
        </w:rPr>
        <w:t>Erna Putz</w:t>
      </w:r>
      <w:r w:rsidR="00F471E5">
        <w:rPr>
          <w:rFonts w:cs="Arial"/>
          <w:lang w:val="de-AT"/>
        </w:rPr>
        <w:t xml:space="preserve"> </w:t>
      </w:r>
      <w:r w:rsidR="00A14254">
        <w:rPr>
          <w:rFonts w:cs="Arial"/>
          <w:lang w:val="de-AT"/>
        </w:rPr>
        <w:t>würdigte in ihren Worten das Engagement von Elena Mancini</w:t>
      </w:r>
      <w:r w:rsidR="00631708">
        <w:rPr>
          <w:rFonts w:cs="Arial"/>
          <w:lang w:val="de-AT"/>
        </w:rPr>
        <w:t xml:space="preserve">, die wesentlich dazu beigetragen habe, dass „ein anfangs utopisch scheinendes Projekt“ realisiert </w:t>
      </w:r>
      <w:r w:rsidR="00631708">
        <w:rPr>
          <w:rFonts w:cs="Arial"/>
          <w:lang w:val="de-AT"/>
        </w:rPr>
        <w:lastRenderedPageBreak/>
        <w:t xml:space="preserve">werden konnte. </w:t>
      </w:r>
      <w:r w:rsidR="00241507">
        <w:rPr>
          <w:rFonts w:cs="Arial"/>
          <w:lang w:val="de-AT"/>
        </w:rPr>
        <w:t>„</w:t>
      </w:r>
      <w:r w:rsidR="00241507" w:rsidRPr="007F2E86">
        <w:rPr>
          <w:rFonts w:cs="Arial"/>
          <w:lang w:val="de-AT"/>
        </w:rPr>
        <w:t>Was die Besucher</w:t>
      </w:r>
      <w:r w:rsidR="00241507">
        <w:rPr>
          <w:rFonts w:cs="Arial"/>
          <w:lang w:val="de-AT"/>
        </w:rPr>
        <w:t>zahlen</w:t>
      </w:r>
      <w:r w:rsidR="00241507" w:rsidRPr="007F2E86">
        <w:rPr>
          <w:rFonts w:cs="Arial"/>
          <w:lang w:val="de-AT"/>
        </w:rPr>
        <w:t xml:space="preserve"> </w:t>
      </w:r>
      <w:r w:rsidR="003455B9">
        <w:rPr>
          <w:rFonts w:cs="Arial"/>
          <w:lang w:val="de-AT"/>
        </w:rPr>
        <w:t xml:space="preserve">der Ausstellung in Rimini </w:t>
      </w:r>
      <w:r w:rsidR="00241507" w:rsidRPr="007F2E86">
        <w:rPr>
          <w:rFonts w:cs="Arial"/>
          <w:lang w:val="de-AT"/>
        </w:rPr>
        <w:t xml:space="preserve">betrifft, dachte ich vorher eher an </w:t>
      </w:r>
      <w:r w:rsidR="00241507">
        <w:rPr>
          <w:rFonts w:cs="Arial"/>
          <w:lang w:val="de-AT"/>
        </w:rPr>
        <w:t xml:space="preserve">einen </w:t>
      </w:r>
      <w:r w:rsidR="00241507" w:rsidRPr="007F2E86">
        <w:rPr>
          <w:rFonts w:cs="Arial"/>
          <w:lang w:val="de-AT"/>
        </w:rPr>
        <w:t>Druck- oder Übersetzungsfehler</w:t>
      </w:r>
      <w:r w:rsidR="00241507">
        <w:rPr>
          <w:rFonts w:cs="Arial"/>
          <w:lang w:val="de-AT"/>
        </w:rPr>
        <w:t>: E</w:t>
      </w:r>
      <w:r w:rsidR="00241507" w:rsidRPr="007F2E86">
        <w:rPr>
          <w:rFonts w:cs="Arial"/>
          <w:lang w:val="de-AT"/>
        </w:rPr>
        <w:t xml:space="preserve">s waren an die 150.000 Personen dort; 30.000 von ihnen wurden durch die </w:t>
      </w:r>
      <w:proofErr w:type="spellStart"/>
      <w:r w:rsidR="00241507" w:rsidRPr="007F2E86">
        <w:rPr>
          <w:rFonts w:cs="Arial"/>
          <w:lang w:val="de-AT"/>
        </w:rPr>
        <w:t>Jägerstätter</w:t>
      </w:r>
      <w:proofErr w:type="spellEnd"/>
      <w:r w:rsidR="00241507">
        <w:rPr>
          <w:rFonts w:cs="Arial"/>
          <w:lang w:val="de-AT"/>
        </w:rPr>
        <w:t>-</w:t>
      </w:r>
      <w:r w:rsidR="00241507" w:rsidRPr="007F2E86">
        <w:rPr>
          <w:rFonts w:cs="Arial"/>
          <w:lang w:val="de-AT"/>
        </w:rPr>
        <w:t>Ausstellung geführt</w:t>
      </w:r>
      <w:r w:rsidR="00241507">
        <w:rPr>
          <w:rFonts w:cs="Arial"/>
          <w:lang w:val="de-AT"/>
        </w:rPr>
        <w:t>“, erinnert sich Erna Putz.</w:t>
      </w:r>
    </w:p>
    <w:p w14:paraId="02CADB52" w14:textId="0BC9D95B" w:rsidR="00267711" w:rsidRPr="007F2E86" w:rsidRDefault="0013109D" w:rsidP="00267711">
      <w:pPr>
        <w:spacing w:after="120"/>
        <w:rPr>
          <w:rFonts w:cs="Arial"/>
          <w:lang w:val="de-AT"/>
        </w:rPr>
      </w:pPr>
      <w:r>
        <w:rPr>
          <w:rFonts w:cs="Arial"/>
          <w:lang w:val="de-AT"/>
        </w:rPr>
        <w:t xml:space="preserve">Im Zusammenhang mit der Ausstellung </w:t>
      </w:r>
      <w:r w:rsidR="00603C84">
        <w:rPr>
          <w:rFonts w:cs="Arial"/>
          <w:lang w:val="de-AT"/>
        </w:rPr>
        <w:t>sei auff</w:t>
      </w:r>
      <w:r w:rsidR="00267711">
        <w:rPr>
          <w:rFonts w:cs="Arial"/>
          <w:lang w:val="de-AT"/>
        </w:rPr>
        <w:t>ällig</w:t>
      </w:r>
      <w:r>
        <w:rPr>
          <w:rFonts w:cs="Arial"/>
          <w:lang w:val="de-AT"/>
        </w:rPr>
        <w:t xml:space="preserve">, dass sich </w:t>
      </w:r>
      <w:r w:rsidRPr="007F2E86">
        <w:rPr>
          <w:rFonts w:cs="Arial"/>
          <w:lang w:val="de-AT"/>
        </w:rPr>
        <w:t>vor alle</w:t>
      </w:r>
      <w:r w:rsidR="00267711">
        <w:rPr>
          <w:rFonts w:cs="Arial"/>
          <w:lang w:val="de-AT"/>
        </w:rPr>
        <w:t>m</w:t>
      </w:r>
      <w:r w:rsidRPr="007F2E86">
        <w:rPr>
          <w:rFonts w:cs="Arial"/>
          <w:lang w:val="de-AT"/>
        </w:rPr>
        <w:t xml:space="preserve"> junge Menschen, junge Ehepaare für </w:t>
      </w:r>
      <w:r>
        <w:rPr>
          <w:rFonts w:cs="Arial"/>
          <w:lang w:val="de-AT"/>
        </w:rPr>
        <w:t xml:space="preserve">Franz und Franziska </w:t>
      </w:r>
      <w:r w:rsidRPr="007F2E86">
        <w:rPr>
          <w:rFonts w:cs="Arial"/>
          <w:lang w:val="de-AT"/>
        </w:rPr>
        <w:t>interessier</w:t>
      </w:r>
      <w:r>
        <w:rPr>
          <w:rFonts w:cs="Arial"/>
          <w:lang w:val="de-AT"/>
        </w:rPr>
        <w:t>t</w:t>
      </w:r>
      <w:r w:rsidRPr="007F2E86">
        <w:rPr>
          <w:rFonts w:cs="Arial"/>
          <w:lang w:val="de-AT"/>
        </w:rPr>
        <w:t xml:space="preserve">en. </w:t>
      </w:r>
      <w:r>
        <w:rPr>
          <w:rFonts w:cs="Arial"/>
          <w:lang w:val="de-AT"/>
        </w:rPr>
        <w:t xml:space="preserve">„Die Frage ist: </w:t>
      </w:r>
      <w:r w:rsidRPr="007F2E86">
        <w:rPr>
          <w:rFonts w:cs="Arial"/>
          <w:lang w:val="de-AT"/>
        </w:rPr>
        <w:t>Wie schaff</w:t>
      </w:r>
      <w:r>
        <w:rPr>
          <w:rFonts w:cs="Arial"/>
          <w:lang w:val="de-AT"/>
        </w:rPr>
        <w:t>t</w:t>
      </w:r>
      <w:r w:rsidRPr="007F2E86">
        <w:rPr>
          <w:rFonts w:cs="Arial"/>
          <w:lang w:val="de-AT"/>
        </w:rPr>
        <w:t>en es die beiden</w:t>
      </w:r>
      <w:r>
        <w:rPr>
          <w:rFonts w:cs="Arial"/>
          <w:lang w:val="de-AT"/>
        </w:rPr>
        <w:t>,</w:t>
      </w:r>
      <w:r w:rsidRPr="007F2E86">
        <w:rPr>
          <w:rFonts w:cs="Arial"/>
          <w:lang w:val="de-AT"/>
        </w:rPr>
        <w:t xml:space="preserve"> Liebe, Ehe, Beruf, Kinder, Glaube und vielleicht noch gesellschaftliches Engagement zu verbinden und zu meistern?</w:t>
      </w:r>
      <w:r>
        <w:rPr>
          <w:rFonts w:cs="Arial"/>
          <w:lang w:val="de-AT"/>
        </w:rPr>
        <w:t xml:space="preserve">“ </w:t>
      </w:r>
      <w:r w:rsidR="00267711">
        <w:rPr>
          <w:rFonts w:cs="Arial"/>
          <w:lang w:val="de-AT"/>
        </w:rPr>
        <w:t xml:space="preserve">Bezugnehmend auf die Theologen </w:t>
      </w:r>
      <w:r w:rsidR="00267711" w:rsidRPr="007F2E86">
        <w:rPr>
          <w:rFonts w:cs="Arial"/>
          <w:lang w:val="de-AT"/>
        </w:rPr>
        <w:t>Roman Siebenrock und Jozef Niewiadomski</w:t>
      </w:r>
      <w:r w:rsidR="00267711">
        <w:rPr>
          <w:rFonts w:cs="Arial"/>
          <w:lang w:val="de-AT"/>
        </w:rPr>
        <w:t xml:space="preserve"> betonte Putz, Franz und Franziska </w:t>
      </w:r>
      <w:proofErr w:type="spellStart"/>
      <w:r w:rsidR="00267711">
        <w:rPr>
          <w:rFonts w:cs="Arial"/>
          <w:lang w:val="de-AT"/>
        </w:rPr>
        <w:t>Jägerstätter</w:t>
      </w:r>
      <w:proofErr w:type="spellEnd"/>
      <w:r w:rsidR="00267711">
        <w:rPr>
          <w:rFonts w:cs="Arial"/>
          <w:lang w:val="de-AT"/>
        </w:rPr>
        <w:t xml:space="preserve"> hätten </w:t>
      </w:r>
      <w:r w:rsidR="00267711" w:rsidRPr="007F2E86">
        <w:rPr>
          <w:rFonts w:cs="Arial"/>
          <w:lang w:val="de-AT"/>
        </w:rPr>
        <w:t xml:space="preserve">Neues in die christliche Spiritualität eingebracht. </w:t>
      </w:r>
      <w:r w:rsidR="00267711">
        <w:rPr>
          <w:rFonts w:cs="Arial"/>
          <w:lang w:val="de-AT"/>
        </w:rPr>
        <w:t>„</w:t>
      </w:r>
      <w:r w:rsidR="00267711" w:rsidRPr="007F2E86">
        <w:rPr>
          <w:rFonts w:cs="Arial"/>
          <w:lang w:val="de-AT"/>
        </w:rPr>
        <w:t>Wie sie ihre Taufgnade ernst nahmen, ihr Wissen und Gewissen an Bibel und Heiligenbiografien ausrichteten</w:t>
      </w:r>
      <w:r w:rsidR="00267711">
        <w:rPr>
          <w:rFonts w:cs="Arial"/>
          <w:lang w:val="de-AT"/>
        </w:rPr>
        <w:t>,</w:t>
      </w:r>
      <w:r w:rsidR="00267711" w:rsidRPr="007F2E86">
        <w:rPr>
          <w:rFonts w:cs="Arial"/>
          <w:lang w:val="de-AT"/>
        </w:rPr>
        <w:t xml:space="preserve"> buchstabieren Franz und Franziska </w:t>
      </w:r>
      <w:proofErr w:type="spellStart"/>
      <w:r w:rsidR="00267711" w:rsidRPr="007F2E86">
        <w:rPr>
          <w:rFonts w:cs="Arial"/>
          <w:lang w:val="de-AT"/>
        </w:rPr>
        <w:t>Jägerstätter</w:t>
      </w:r>
      <w:proofErr w:type="spellEnd"/>
      <w:r w:rsidR="00267711" w:rsidRPr="007F2E86">
        <w:rPr>
          <w:rFonts w:cs="Arial"/>
          <w:lang w:val="de-AT"/>
        </w:rPr>
        <w:t xml:space="preserve"> Berufung und Sendung </w:t>
      </w:r>
      <w:r w:rsidR="00BB1345">
        <w:rPr>
          <w:rFonts w:cs="Arial"/>
          <w:lang w:val="de-AT"/>
        </w:rPr>
        <w:t>von</w:t>
      </w:r>
      <w:r w:rsidR="00267711" w:rsidRPr="007F2E86">
        <w:rPr>
          <w:rFonts w:cs="Arial"/>
          <w:lang w:val="de-AT"/>
        </w:rPr>
        <w:t xml:space="preserve"> Laien neu und nehmen damit wesentliche Punkte des </w:t>
      </w:r>
      <w:r w:rsidR="002E6592">
        <w:rPr>
          <w:rFonts w:cs="Arial"/>
          <w:lang w:val="de-AT"/>
        </w:rPr>
        <w:t xml:space="preserve">Zweiten Vatikanischen Konzils vorweg. </w:t>
      </w:r>
      <w:r w:rsidR="00267711" w:rsidRPr="007F2E86">
        <w:rPr>
          <w:rFonts w:cs="Arial"/>
          <w:lang w:val="de-AT"/>
        </w:rPr>
        <w:t>Ehe</w:t>
      </w:r>
      <w:r w:rsidR="00AE3334">
        <w:rPr>
          <w:rFonts w:cs="Arial"/>
          <w:lang w:val="de-AT"/>
        </w:rPr>
        <w:t xml:space="preserve"> und</w:t>
      </w:r>
      <w:r w:rsidR="00267711" w:rsidRPr="007F2E86">
        <w:rPr>
          <w:rFonts w:cs="Arial"/>
          <w:lang w:val="de-AT"/>
        </w:rPr>
        <w:t xml:space="preserve"> Liebe ist für sie der konkrete Weg zur Heiligkeit</w:t>
      </w:r>
      <w:r w:rsidR="00AE3334">
        <w:rPr>
          <w:rFonts w:cs="Arial"/>
          <w:lang w:val="de-AT"/>
        </w:rPr>
        <w:t xml:space="preserve">“, so Putz. </w:t>
      </w:r>
    </w:p>
    <w:p w14:paraId="11E69690" w14:textId="08302315" w:rsidR="007F2E86" w:rsidRPr="007F2E86" w:rsidRDefault="007F2E86" w:rsidP="009B295A">
      <w:pPr>
        <w:rPr>
          <w:rFonts w:cs="Arial"/>
          <w:lang w:val="de-AT"/>
        </w:rPr>
      </w:pPr>
      <w:r w:rsidRPr="007F2E86">
        <w:rPr>
          <w:rFonts w:cs="Arial"/>
          <w:lang w:val="de-AT"/>
        </w:rPr>
        <w:t xml:space="preserve">Glaube und Liebe </w:t>
      </w:r>
      <w:r w:rsidR="00AE3334">
        <w:rPr>
          <w:rFonts w:cs="Arial"/>
          <w:lang w:val="de-AT"/>
        </w:rPr>
        <w:t>seien bei</w:t>
      </w:r>
      <w:r w:rsidRPr="007F2E86">
        <w:rPr>
          <w:rFonts w:cs="Arial"/>
          <w:lang w:val="de-AT"/>
        </w:rPr>
        <w:t xml:space="preserve"> Franz und Franziska </w:t>
      </w:r>
      <w:r w:rsidR="00AE3334">
        <w:rPr>
          <w:rFonts w:cs="Arial"/>
          <w:lang w:val="de-AT"/>
        </w:rPr>
        <w:t>„</w:t>
      </w:r>
      <w:r w:rsidRPr="007F2E86">
        <w:rPr>
          <w:rFonts w:cs="Arial"/>
          <w:lang w:val="de-AT"/>
        </w:rPr>
        <w:t>kommunizierende Gefäße</w:t>
      </w:r>
      <w:r w:rsidR="00AE3334">
        <w:rPr>
          <w:rFonts w:cs="Arial"/>
          <w:lang w:val="de-AT"/>
        </w:rPr>
        <w:t>“ gewesen</w:t>
      </w:r>
      <w:r w:rsidR="00500138">
        <w:rPr>
          <w:rFonts w:cs="Arial"/>
          <w:lang w:val="de-AT"/>
        </w:rPr>
        <w:t xml:space="preserve">, erläuterte die </w:t>
      </w:r>
      <w:proofErr w:type="spellStart"/>
      <w:r w:rsidR="00500138">
        <w:rPr>
          <w:rFonts w:cs="Arial"/>
          <w:lang w:val="de-AT"/>
        </w:rPr>
        <w:t>Jägerstätter</w:t>
      </w:r>
      <w:proofErr w:type="spellEnd"/>
      <w:r w:rsidR="00500138">
        <w:rPr>
          <w:rFonts w:cs="Arial"/>
          <w:lang w:val="de-AT"/>
        </w:rPr>
        <w:t>-Biografin</w:t>
      </w:r>
      <w:r w:rsidRPr="007F2E86">
        <w:rPr>
          <w:rFonts w:cs="Arial"/>
          <w:lang w:val="de-AT"/>
        </w:rPr>
        <w:t xml:space="preserve">. </w:t>
      </w:r>
      <w:r w:rsidR="006A0F32">
        <w:rPr>
          <w:rFonts w:cs="Arial"/>
          <w:lang w:val="de-AT"/>
        </w:rPr>
        <w:t>„</w:t>
      </w:r>
      <w:r w:rsidRPr="007F2E86">
        <w:rPr>
          <w:rFonts w:cs="Arial"/>
          <w:lang w:val="de-AT"/>
        </w:rPr>
        <w:t>Das gemeinsame Beten und Bibellesen hat nicht nur den Glauben, sondern auch die Liebe vertieft. Mit den zunehmenden Herausforderungen wuchsen auch Glaube und Liebe. Sie konnten sich als Paar Gott zur Verfügung stellen. Beide wussten, wem sie den Partner anvertrauen konnten.</w:t>
      </w:r>
      <w:r w:rsidR="006A0F32">
        <w:rPr>
          <w:rFonts w:cs="Arial"/>
          <w:lang w:val="de-AT"/>
        </w:rPr>
        <w:t xml:space="preserve"> </w:t>
      </w:r>
      <w:r w:rsidR="006A0F32" w:rsidRPr="007F2E86">
        <w:rPr>
          <w:rFonts w:cs="Arial"/>
          <w:lang w:val="de-AT"/>
        </w:rPr>
        <w:t>Sie sind Inspiration und Vorbilder für die Gegenwart. Dies dokumentiert diese Ausstellung</w:t>
      </w:r>
      <w:r w:rsidR="006A0F32">
        <w:rPr>
          <w:rFonts w:cs="Arial"/>
          <w:lang w:val="de-AT"/>
        </w:rPr>
        <w:t>.“</w:t>
      </w:r>
    </w:p>
    <w:p w14:paraId="68D3B8C7" w14:textId="77777777" w:rsidR="001B7915" w:rsidRDefault="001B7915" w:rsidP="00692E06">
      <w:pPr>
        <w:rPr>
          <w:rFonts w:cs="Arial"/>
          <w:lang w:val="de-AT"/>
        </w:rPr>
      </w:pPr>
    </w:p>
    <w:p w14:paraId="39F63B6C" w14:textId="38342B3E" w:rsidR="001B7915" w:rsidRPr="00BB1345" w:rsidRDefault="000D39D1" w:rsidP="001020ED">
      <w:pPr>
        <w:spacing w:after="120"/>
        <w:rPr>
          <w:rFonts w:cs="Arial"/>
          <w:b/>
          <w:bCs/>
          <w:lang w:val="de-AT"/>
        </w:rPr>
      </w:pPr>
      <w:r>
        <w:rPr>
          <w:rFonts w:cs="Arial"/>
          <w:b/>
          <w:bCs/>
          <w:lang w:val="de-AT"/>
        </w:rPr>
        <w:t>Glaubensvorbilder für die Gegenwart</w:t>
      </w:r>
    </w:p>
    <w:p w14:paraId="312732FF" w14:textId="7B995B71" w:rsidR="00D01B1F" w:rsidRPr="00D01B1F" w:rsidRDefault="00775201" w:rsidP="00D01B1F">
      <w:pPr>
        <w:spacing w:after="120"/>
        <w:rPr>
          <w:rFonts w:cs="Arial"/>
        </w:rPr>
      </w:pPr>
      <w:r w:rsidRPr="003F7F49">
        <w:rPr>
          <w:rFonts w:cs="Arial"/>
          <w:b/>
          <w:bCs/>
          <w:lang w:val="de-AT"/>
        </w:rPr>
        <w:t>Andreas Schmoller</w:t>
      </w:r>
      <w:r w:rsidR="00BB1345" w:rsidRPr="003F7F49">
        <w:rPr>
          <w:rFonts w:cs="Arial"/>
          <w:b/>
          <w:bCs/>
          <w:lang w:val="de-AT"/>
        </w:rPr>
        <w:t xml:space="preserve">, Leiter des Franz und Franziska </w:t>
      </w:r>
      <w:proofErr w:type="spellStart"/>
      <w:r w:rsidR="00BB1345" w:rsidRPr="003F7F49">
        <w:rPr>
          <w:rFonts w:cs="Arial"/>
          <w:b/>
          <w:bCs/>
          <w:lang w:val="de-AT"/>
        </w:rPr>
        <w:t>Jägerstätter</w:t>
      </w:r>
      <w:proofErr w:type="spellEnd"/>
      <w:r w:rsidR="008164BB" w:rsidRPr="003F7F49">
        <w:rPr>
          <w:rFonts w:cs="Arial"/>
          <w:b/>
          <w:bCs/>
          <w:lang w:val="de-AT"/>
        </w:rPr>
        <w:t xml:space="preserve"> Instituts (FFJI) an der KU Linz,</w:t>
      </w:r>
      <w:r w:rsidR="008164BB">
        <w:rPr>
          <w:rFonts w:cs="Arial"/>
          <w:lang w:val="de-AT"/>
        </w:rPr>
        <w:t xml:space="preserve"> </w:t>
      </w:r>
      <w:r w:rsidR="00131DD0">
        <w:rPr>
          <w:rFonts w:cs="Arial"/>
          <w:lang w:val="de-AT"/>
        </w:rPr>
        <w:t>meinte bei der Ausstellungseröffnung: „</w:t>
      </w:r>
      <w:r w:rsidR="00D01B1F" w:rsidRPr="00D01B1F">
        <w:rPr>
          <w:rFonts w:cs="Arial"/>
        </w:rPr>
        <w:t xml:space="preserve">Franz und Franziska. Die meisten von uns beschäftigen sich schon lange mit ihnen und sind daran gewohnt, nicht nur eine, sondern zwei Personen zu würdigen, wenn man den Namen </w:t>
      </w:r>
      <w:proofErr w:type="spellStart"/>
      <w:r w:rsidR="00D01B1F" w:rsidRPr="00D01B1F">
        <w:rPr>
          <w:rFonts w:cs="Arial"/>
        </w:rPr>
        <w:t>Jägerstätter</w:t>
      </w:r>
      <w:proofErr w:type="spellEnd"/>
      <w:r w:rsidR="00D01B1F" w:rsidRPr="00D01B1F">
        <w:rPr>
          <w:rFonts w:cs="Arial"/>
        </w:rPr>
        <w:t xml:space="preserve"> in den Mund nimmt. Hierzu hat Erna Putz die zentrale Arbeit geleistet und nicht zuletzt Franziska selbst hat sich ihren Platz in der Erinnerung durch ihre Art geschaffen.</w:t>
      </w:r>
      <w:r w:rsidR="00131DD0">
        <w:rPr>
          <w:rFonts w:cs="Arial"/>
        </w:rPr>
        <w:t xml:space="preserve">“ </w:t>
      </w:r>
      <w:r w:rsidR="001D1E7C">
        <w:rPr>
          <w:rFonts w:cs="Arial"/>
        </w:rPr>
        <w:t xml:space="preserve">Auch </w:t>
      </w:r>
      <w:r w:rsidR="00CE36AD">
        <w:rPr>
          <w:rFonts w:cs="Arial"/>
        </w:rPr>
        <w:t xml:space="preserve">Schmoller </w:t>
      </w:r>
      <w:r w:rsidR="001D1E7C">
        <w:rPr>
          <w:rFonts w:cs="Arial"/>
        </w:rPr>
        <w:t xml:space="preserve">betonte die Bedeutung des </w:t>
      </w:r>
      <w:r w:rsidR="003217FC">
        <w:rPr>
          <w:rFonts w:cs="Arial"/>
        </w:rPr>
        <w:t xml:space="preserve">Malick-Films für die Entstehung der Ausstellung. Der Film habe das </w:t>
      </w:r>
      <w:r w:rsidR="003217FC" w:rsidRPr="00D01B1F">
        <w:rPr>
          <w:rFonts w:cs="Arial"/>
        </w:rPr>
        <w:t xml:space="preserve">Paar </w:t>
      </w:r>
      <w:r w:rsidR="00CD5C09">
        <w:rPr>
          <w:rFonts w:cs="Arial"/>
        </w:rPr>
        <w:t>„</w:t>
      </w:r>
      <w:r w:rsidR="003217FC" w:rsidRPr="00D01B1F">
        <w:rPr>
          <w:rFonts w:cs="Arial"/>
        </w:rPr>
        <w:t xml:space="preserve">zur zentralen Figurenkonstellation der </w:t>
      </w:r>
      <w:proofErr w:type="spellStart"/>
      <w:r w:rsidR="003217FC" w:rsidRPr="00D01B1F">
        <w:rPr>
          <w:rFonts w:cs="Arial"/>
        </w:rPr>
        <w:t>Jägerstätter</w:t>
      </w:r>
      <w:proofErr w:type="spellEnd"/>
      <w:r w:rsidR="003217FC">
        <w:rPr>
          <w:rFonts w:cs="Arial"/>
        </w:rPr>
        <w:t>-</w:t>
      </w:r>
      <w:r w:rsidR="003217FC" w:rsidRPr="00D01B1F">
        <w:rPr>
          <w:rFonts w:cs="Arial"/>
        </w:rPr>
        <w:t>Story gemacht</w:t>
      </w:r>
      <w:r w:rsidR="001971DB">
        <w:rPr>
          <w:rFonts w:cs="Arial"/>
        </w:rPr>
        <w:t xml:space="preserve"> – e</w:t>
      </w:r>
      <w:r w:rsidR="003217FC" w:rsidRPr="00D01B1F">
        <w:rPr>
          <w:rFonts w:cs="Arial"/>
        </w:rPr>
        <w:t xml:space="preserve">in Paar, das für </w:t>
      </w:r>
      <w:proofErr w:type="spellStart"/>
      <w:r w:rsidR="003217FC" w:rsidRPr="00D01B1F">
        <w:rPr>
          <w:rFonts w:cs="Arial"/>
        </w:rPr>
        <w:t>Unkonventionalität</w:t>
      </w:r>
      <w:proofErr w:type="spellEnd"/>
      <w:r w:rsidR="003217FC" w:rsidRPr="00D01B1F">
        <w:rPr>
          <w:rFonts w:cs="Arial"/>
        </w:rPr>
        <w:t>, Ursprünglichkeit, Unverfälschtheit, Vertrauen, Glaube, Hoffnung, Liebe steht.</w:t>
      </w:r>
      <w:r w:rsidR="001971DB">
        <w:rPr>
          <w:rFonts w:cs="Arial"/>
        </w:rPr>
        <w:t>“</w:t>
      </w:r>
    </w:p>
    <w:p w14:paraId="02954D3A" w14:textId="27EF6616" w:rsidR="007F78FE" w:rsidRPr="00D01B1F" w:rsidRDefault="008D0541" w:rsidP="007F78FE">
      <w:pPr>
        <w:spacing w:after="120"/>
        <w:rPr>
          <w:rFonts w:cs="Arial"/>
        </w:rPr>
      </w:pPr>
      <w:r>
        <w:rPr>
          <w:rFonts w:cs="Arial"/>
        </w:rPr>
        <w:t xml:space="preserve">Die Ausstellung verwende den Begriff Liebe konkret im christlichen Sinn, so </w:t>
      </w:r>
      <w:r w:rsidR="009E3086">
        <w:rPr>
          <w:rFonts w:cs="Arial"/>
        </w:rPr>
        <w:t xml:space="preserve">der Leiter des </w:t>
      </w:r>
      <w:proofErr w:type="spellStart"/>
      <w:r w:rsidR="009E3086">
        <w:rPr>
          <w:rFonts w:cs="Arial"/>
        </w:rPr>
        <w:t>Jägerstätter</w:t>
      </w:r>
      <w:proofErr w:type="spellEnd"/>
      <w:r w:rsidR="009E3086">
        <w:rPr>
          <w:rFonts w:cs="Arial"/>
        </w:rPr>
        <w:t xml:space="preserve"> Instituts</w:t>
      </w:r>
      <w:r w:rsidR="00033286">
        <w:rPr>
          <w:rFonts w:cs="Arial"/>
        </w:rPr>
        <w:t xml:space="preserve">. Der Untertitel „Es gibt keine größere Liebe“ lasse an den </w:t>
      </w:r>
      <w:r w:rsidR="00033286" w:rsidRPr="00D01B1F">
        <w:rPr>
          <w:rFonts w:cs="Arial"/>
        </w:rPr>
        <w:t>Anfang des Bibelverses Joh</w:t>
      </w:r>
      <w:r w:rsidR="00033286">
        <w:rPr>
          <w:rFonts w:cs="Arial"/>
        </w:rPr>
        <w:t>annes</w:t>
      </w:r>
      <w:r w:rsidR="00033286" w:rsidRPr="00D01B1F">
        <w:rPr>
          <w:rFonts w:cs="Arial"/>
        </w:rPr>
        <w:t xml:space="preserve"> 15,13 denken: </w:t>
      </w:r>
      <w:r w:rsidR="00033286" w:rsidRPr="00D01B1F">
        <w:rPr>
          <w:rFonts w:cs="Arial"/>
          <w:i/>
          <w:iCs/>
        </w:rPr>
        <w:t>Es gibt keine größere Liebe, als wenn einer sein Leben für seine Freunde hingibt.</w:t>
      </w:r>
      <w:r w:rsidR="007F78FE">
        <w:rPr>
          <w:rFonts w:cs="Arial"/>
        </w:rPr>
        <w:t xml:space="preserve"> Schmoller wörtlich: „</w:t>
      </w:r>
      <w:r w:rsidR="007F78FE" w:rsidRPr="00D01B1F">
        <w:rPr>
          <w:rFonts w:cs="Arial"/>
        </w:rPr>
        <w:t xml:space="preserve">Wir kennen in der Geschichte des Nationalsozialismus auch Fälle von christlichen Märtyrern, die ihr Leben geopfert haben, um konkret das Leben anderer zu retten. Das erscheint auch aus humanistischer </w:t>
      </w:r>
      <w:proofErr w:type="gramStart"/>
      <w:r w:rsidR="007F78FE" w:rsidRPr="00D01B1F">
        <w:rPr>
          <w:rFonts w:cs="Arial"/>
        </w:rPr>
        <w:t>Perspektive irgendwie</w:t>
      </w:r>
      <w:proofErr w:type="gramEnd"/>
      <w:r w:rsidR="007F78FE" w:rsidRPr="00D01B1F">
        <w:rPr>
          <w:rFonts w:cs="Arial"/>
        </w:rPr>
        <w:t xml:space="preserve"> </w:t>
      </w:r>
      <w:r w:rsidR="00083C06">
        <w:rPr>
          <w:rFonts w:cs="Arial"/>
        </w:rPr>
        <w:t xml:space="preserve">noch </w:t>
      </w:r>
      <w:r w:rsidR="007F78FE" w:rsidRPr="00D01B1F">
        <w:rPr>
          <w:rFonts w:cs="Arial"/>
        </w:rPr>
        <w:t xml:space="preserve">nachvollziehbar. Die unüberbietbare Dramatik der Entscheidungsfrage </w:t>
      </w:r>
      <w:proofErr w:type="spellStart"/>
      <w:r w:rsidR="007F78FE" w:rsidRPr="00D01B1F">
        <w:rPr>
          <w:rFonts w:cs="Arial"/>
        </w:rPr>
        <w:t>Jägerstätters</w:t>
      </w:r>
      <w:proofErr w:type="spellEnd"/>
      <w:r w:rsidR="007F78FE" w:rsidRPr="00D01B1F">
        <w:rPr>
          <w:rFonts w:cs="Arial"/>
        </w:rPr>
        <w:t xml:space="preserve"> besteht jedoch darin, dass Christusnachfolge zur Kreuzesnachfolge wird, welche die liebsten Angehörigen als Verlust miterleben und mitertragen müssen. Das war und bleibt schwer auszuhalten.</w:t>
      </w:r>
      <w:r w:rsidR="007F78FE">
        <w:rPr>
          <w:rFonts w:cs="Arial"/>
        </w:rPr>
        <w:t>“</w:t>
      </w:r>
    </w:p>
    <w:p w14:paraId="535BA48E" w14:textId="5233774A" w:rsidR="00D01B1F" w:rsidRPr="00D01B1F" w:rsidRDefault="00D01B1F" w:rsidP="00692E06">
      <w:pPr>
        <w:rPr>
          <w:rFonts w:cs="Arial"/>
        </w:rPr>
      </w:pPr>
      <w:r w:rsidRPr="00D01B1F">
        <w:rPr>
          <w:rFonts w:cs="Arial"/>
        </w:rPr>
        <w:t xml:space="preserve">Die Ausstellung „Franz und Franziska“ </w:t>
      </w:r>
      <w:r w:rsidR="009746C1">
        <w:rPr>
          <w:rFonts w:cs="Arial"/>
        </w:rPr>
        <w:t xml:space="preserve">trage </w:t>
      </w:r>
      <w:r w:rsidRPr="00D01B1F">
        <w:rPr>
          <w:rFonts w:cs="Arial"/>
        </w:rPr>
        <w:t>eine eindeutig katholische Handschrift</w:t>
      </w:r>
      <w:r w:rsidR="009746C1">
        <w:rPr>
          <w:rFonts w:cs="Arial"/>
        </w:rPr>
        <w:t xml:space="preserve">, </w:t>
      </w:r>
      <w:r w:rsidR="00083C06">
        <w:rPr>
          <w:rFonts w:cs="Arial"/>
        </w:rPr>
        <w:t>stellte</w:t>
      </w:r>
      <w:r w:rsidR="009746C1">
        <w:rPr>
          <w:rFonts w:cs="Arial"/>
        </w:rPr>
        <w:t xml:space="preserve"> Schmoller</w:t>
      </w:r>
      <w:r w:rsidR="00083C06">
        <w:rPr>
          <w:rFonts w:cs="Arial"/>
        </w:rPr>
        <w:t xml:space="preserve"> sachlich fest</w:t>
      </w:r>
      <w:r w:rsidRPr="00D01B1F">
        <w:rPr>
          <w:rFonts w:cs="Arial"/>
        </w:rPr>
        <w:t xml:space="preserve">. </w:t>
      </w:r>
      <w:r w:rsidR="009746C1">
        <w:rPr>
          <w:rFonts w:cs="Arial"/>
        </w:rPr>
        <w:t>„</w:t>
      </w:r>
      <w:r w:rsidRPr="00D01B1F">
        <w:rPr>
          <w:rFonts w:cs="Arial"/>
        </w:rPr>
        <w:t xml:space="preserve">Der christliche Glaube und die christliche Ehe von Franz und Franziska bilden die Leitlinie der </w:t>
      </w:r>
      <w:r w:rsidR="009746C1">
        <w:rPr>
          <w:rFonts w:cs="Arial"/>
        </w:rPr>
        <w:t>‚</w:t>
      </w:r>
      <w:r w:rsidRPr="00D01B1F">
        <w:rPr>
          <w:rFonts w:cs="Arial"/>
        </w:rPr>
        <w:t>Erzählung</w:t>
      </w:r>
      <w:r w:rsidR="009746C1">
        <w:rPr>
          <w:rFonts w:cs="Arial"/>
        </w:rPr>
        <w:t>‘</w:t>
      </w:r>
      <w:r w:rsidRPr="00D01B1F">
        <w:rPr>
          <w:rFonts w:cs="Arial"/>
        </w:rPr>
        <w:t xml:space="preserve">; durch eine </w:t>
      </w:r>
      <w:r w:rsidR="00083C06">
        <w:rPr>
          <w:rFonts w:cs="Arial"/>
        </w:rPr>
        <w:t>dichte</w:t>
      </w:r>
      <w:r w:rsidRPr="00D01B1F">
        <w:rPr>
          <w:rFonts w:cs="Arial"/>
        </w:rPr>
        <w:t xml:space="preserve"> Schilderung ihrer Gefühlswelt und ihres Handelns treten sie als Glaubensvorbilder für die Gegenwart hervor</w:t>
      </w:r>
      <w:r w:rsidR="009746C1">
        <w:rPr>
          <w:rFonts w:cs="Arial"/>
        </w:rPr>
        <w:t>“</w:t>
      </w:r>
      <w:r w:rsidR="00083C06">
        <w:rPr>
          <w:rFonts w:cs="Arial"/>
        </w:rPr>
        <w:t>, meinte der Institutsleiter in einer ersten Beurteilung der Schau.</w:t>
      </w:r>
      <w:r w:rsidR="00D53875">
        <w:rPr>
          <w:rFonts w:cs="Arial"/>
        </w:rPr>
        <w:t xml:space="preserve"> Dies sei bezeichnend für den Wandel in der Wirkungsgeschichte </w:t>
      </w:r>
      <w:proofErr w:type="spellStart"/>
      <w:r w:rsidR="00D53875">
        <w:rPr>
          <w:rFonts w:cs="Arial"/>
        </w:rPr>
        <w:t>Jägerstätters</w:t>
      </w:r>
      <w:proofErr w:type="spellEnd"/>
      <w:r w:rsidR="00F73956">
        <w:rPr>
          <w:rFonts w:cs="Arial"/>
        </w:rPr>
        <w:t xml:space="preserve">. </w:t>
      </w:r>
      <w:r w:rsidR="000424D2">
        <w:rPr>
          <w:rFonts w:cs="Arial"/>
        </w:rPr>
        <w:t>So habe Manfred Scheuer 2007, damals noch als Bischof von Innsbruck</w:t>
      </w:r>
      <w:r w:rsidR="00697C12">
        <w:rPr>
          <w:rFonts w:cs="Arial"/>
        </w:rPr>
        <w:t xml:space="preserve">, </w:t>
      </w:r>
      <w:r w:rsidR="00697C12" w:rsidRPr="00D01B1F">
        <w:rPr>
          <w:rFonts w:cs="Arial"/>
        </w:rPr>
        <w:t xml:space="preserve">Schwierigkeiten bei der Deutung der Religiosität </w:t>
      </w:r>
      <w:proofErr w:type="spellStart"/>
      <w:r w:rsidR="00697C12" w:rsidRPr="00D01B1F">
        <w:rPr>
          <w:rFonts w:cs="Arial"/>
        </w:rPr>
        <w:t>Jägerstätters</w:t>
      </w:r>
      <w:proofErr w:type="spellEnd"/>
      <w:r w:rsidR="00697C12">
        <w:rPr>
          <w:rFonts w:cs="Arial"/>
        </w:rPr>
        <w:t xml:space="preserve"> erkannt und betont</w:t>
      </w:r>
      <w:r w:rsidR="00E3037F">
        <w:rPr>
          <w:rFonts w:cs="Arial"/>
        </w:rPr>
        <w:t>, der</w:t>
      </w:r>
      <w:r w:rsidR="00697C12">
        <w:rPr>
          <w:rFonts w:cs="Arial"/>
        </w:rPr>
        <w:t xml:space="preserve"> </w:t>
      </w:r>
      <w:r w:rsidR="00697C12" w:rsidRPr="00D01B1F">
        <w:rPr>
          <w:rFonts w:cs="Arial"/>
        </w:rPr>
        <w:t xml:space="preserve">Zeitdiagnostiker, der Widerstandskämpfer, der Gewissensheilige </w:t>
      </w:r>
      <w:r w:rsidR="00E3037F">
        <w:rPr>
          <w:rFonts w:cs="Arial"/>
        </w:rPr>
        <w:t>können nicht „</w:t>
      </w:r>
      <w:r w:rsidR="00697C12" w:rsidRPr="00D01B1F">
        <w:rPr>
          <w:rFonts w:cs="Arial"/>
        </w:rPr>
        <w:t xml:space="preserve">vom Beter </w:t>
      </w:r>
      <w:proofErr w:type="spellStart"/>
      <w:r w:rsidR="00697C12" w:rsidRPr="00D01B1F">
        <w:rPr>
          <w:rFonts w:cs="Arial"/>
        </w:rPr>
        <w:t>Jägerstätter</w:t>
      </w:r>
      <w:proofErr w:type="spellEnd"/>
      <w:r w:rsidR="00697C12" w:rsidRPr="00D01B1F">
        <w:rPr>
          <w:rFonts w:cs="Arial"/>
        </w:rPr>
        <w:t xml:space="preserve"> losgelöst werden</w:t>
      </w:r>
      <w:r w:rsidR="00697C12">
        <w:rPr>
          <w:rFonts w:cs="Arial"/>
        </w:rPr>
        <w:t xml:space="preserve">“. </w:t>
      </w:r>
      <w:r w:rsidR="002D43BE">
        <w:rPr>
          <w:rFonts w:cs="Arial"/>
        </w:rPr>
        <w:t xml:space="preserve">Die </w:t>
      </w:r>
      <w:r w:rsidRPr="00D01B1F">
        <w:rPr>
          <w:rFonts w:cs="Arial"/>
        </w:rPr>
        <w:t xml:space="preserve">Deutung einer scheinbar abgeschlossenen Lebensgeschichte </w:t>
      </w:r>
      <w:r w:rsidR="002D43BE">
        <w:rPr>
          <w:rFonts w:cs="Arial"/>
        </w:rPr>
        <w:t xml:space="preserve">unterliege also </w:t>
      </w:r>
      <w:r w:rsidRPr="00D01B1F">
        <w:rPr>
          <w:rFonts w:cs="Arial"/>
        </w:rPr>
        <w:t>einem steten Wandel</w:t>
      </w:r>
      <w:r w:rsidR="002D43BE">
        <w:rPr>
          <w:rFonts w:cs="Arial"/>
        </w:rPr>
        <w:t xml:space="preserve">, </w:t>
      </w:r>
      <w:r w:rsidR="00C9408F">
        <w:rPr>
          <w:rFonts w:cs="Arial"/>
        </w:rPr>
        <w:t>so der Historiker</w:t>
      </w:r>
      <w:r w:rsidR="002D43BE">
        <w:rPr>
          <w:rFonts w:cs="Arial"/>
        </w:rPr>
        <w:t>. „</w:t>
      </w:r>
      <w:r w:rsidRPr="00D01B1F">
        <w:rPr>
          <w:rFonts w:cs="Arial"/>
        </w:rPr>
        <w:t xml:space="preserve">Der große Erfolg der Ausstellung </w:t>
      </w:r>
      <w:r w:rsidR="002D43BE">
        <w:rPr>
          <w:rFonts w:cs="Arial"/>
        </w:rPr>
        <w:t>‚</w:t>
      </w:r>
      <w:r w:rsidRPr="00D01B1F">
        <w:rPr>
          <w:rFonts w:cs="Arial"/>
        </w:rPr>
        <w:t>Franz und Franziska</w:t>
      </w:r>
      <w:r w:rsidR="002D43BE">
        <w:rPr>
          <w:rFonts w:cs="Arial"/>
        </w:rPr>
        <w:t>‘</w:t>
      </w:r>
      <w:r w:rsidRPr="00D01B1F">
        <w:rPr>
          <w:rFonts w:cs="Arial"/>
        </w:rPr>
        <w:t xml:space="preserve"> darf uns gespannt sein lassen, welche Richtung die Wirkungsgeschichte ausgehend von dieser Schau einschlagen wird.</w:t>
      </w:r>
      <w:r w:rsidR="002D43BE">
        <w:rPr>
          <w:rFonts w:cs="Arial"/>
        </w:rPr>
        <w:t>“</w:t>
      </w:r>
    </w:p>
    <w:p w14:paraId="201176E4" w14:textId="36DBB3E5" w:rsidR="002D43BE" w:rsidRDefault="001020ED" w:rsidP="001020ED">
      <w:pPr>
        <w:spacing w:after="120"/>
        <w:rPr>
          <w:rFonts w:cs="Arial"/>
          <w:lang w:val="de-AT"/>
        </w:rPr>
      </w:pPr>
      <w:r w:rsidRPr="002D43BE">
        <w:rPr>
          <w:rFonts w:cs="Arial"/>
          <w:b/>
          <w:bCs/>
        </w:rPr>
        <w:lastRenderedPageBreak/>
        <w:t>„Franz und Franziska. Es gibt keine größere Liebe“</w:t>
      </w:r>
      <w:r w:rsidR="002D43BE" w:rsidRPr="002D43BE">
        <w:rPr>
          <w:rFonts w:cs="Arial"/>
          <w:b/>
          <w:bCs/>
        </w:rPr>
        <w:br/>
      </w:r>
      <w:r w:rsidRPr="0047130B">
        <w:rPr>
          <w:rFonts w:cs="Arial"/>
          <w:lang w:val="de-AT"/>
        </w:rPr>
        <w:t xml:space="preserve">17. bis 26. Oktober </w:t>
      </w:r>
      <w:r w:rsidR="002D43BE">
        <w:rPr>
          <w:rFonts w:cs="Arial"/>
          <w:lang w:val="de-AT"/>
        </w:rPr>
        <w:t>2025</w:t>
      </w:r>
      <w:r w:rsidR="009B295A">
        <w:rPr>
          <w:rFonts w:cs="Arial"/>
          <w:lang w:val="de-AT"/>
        </w:rPr>
        <w:t xml:space="preserve"> | </w:t>
      </w:r>
      <w:r w:rsidRPr="0047130B">
        <w:rPr>
          <w:rFonts w:cs="Arial"/>
          <w:lang w:val="de-AT"/>
        </w:rPr>
        <w:t>täglich zwischen 8.00 und 18.00 Uhr</w:t>
      </w:r>
      <w:r w:rsidR="002D43BE">
        <w:rPr>
          <w:rFonts w:cs="Arial"/>
          <w:lang w:val="de-AT"/>
        </w:rPr>
        <w:br/>
        <w:t>M</w:t>
      </w:r>
      <w:r w:rsidRPr="0047130B">
        <w:rPr>
          <w:rFonts w:cs="Arial"/>
          <w:lang w:val="de-AT"/>
        </w:rPr>
        <w:t xml:space="preserve">ariendom </w:t>
      </w:r>
      <w:r w:rsidR="002D43BE">
        <w:rPr>
          <w:rFonts w:cs="Arial"/>
          <w:lang w:val="de-AT"/>
        </w:rPr>
        <w:t>Linz</w:t>
      </w:r>
    </w:p>
    <w:p w14:paraId="1D779891" w14:textId="6A918C3C" w:rsidR="001020ED" w:rsidRDefault="00FE200A" w:rsidP="001020ED">
      <w:pPr>
        <w:spacing w:after="120"/>
        <w:rPr>
          <w:rFonts w:cs="Arial"/>
          <w:lang w:val="de-AT"/>
        </w:rPr>
      </w:pPr>
      <w:r>
        <w:rPr>
          <w:rFonts w:cs="Arial"/>
          <w:lang w:val="de-AT"/>
        </w:rPr>
        <w:t xml:space="preserve">Hinweis: </w:t>
      </w:r>
      <w:r w:rsidR="00DA6F3B">
        <w:rPr>
          <w:rFonts w:cs="Arial"/>
          <w:lang w:val="de-AT"/>
        </w:rPr>
        <w:br/>
      </w:r>
      <w:r w:rsidR="001020ED" w:rsidRPr="0047130B">
        <w:rPr>
          <w:rFonts w:cs="Arial"/>
          <w:lang w:val="de-AT"/>
        </w:rPr>
        <w:t xml:space="preserve">Am 25. Oktober </w:t>
      </w:r>
      <w:r w:rsidR="001020ED">
        <w:rPr>
          <w:rFonts w:cs="Arial"/>
          <w:lang w:val="de-AT"/>
        </w:rPr>
        <w:t xml:space="preserve">um 18.15 Uhr </w:t>
      </w:r>
      <w:r w:rsidR="008C7B40">
        <w:rPr>
          <w:rFonts w:cs="Arial"/>
          <w:lang w:val="de-AT"/>
        </w:rPr>
        <w:t xml:space="preserve">(Vorabend des Jahrestags der Seligsprechung) </w:t>
      </w:r>
      <w:r w:rsidR="001020ED" w:rsidRPr="0047130B">
        <w:rPr>
          <w:rFonts w:cs="Arial"/>
          <w:lang w:val="de-AT"/>
        </w:rPr>
        <w:t>wird die Abendmesse mit Bischof Manfred Scheuer zu diesem Anlass gefeiert.</w:t>
      </w:r>
    </w:p>
    <w:p w14:paraId="1024B883" w14:textId="77777777" w:rsidR="001020ED" w:rsidRDefault="001020ED" w:rsidP="001020ED">
      <w:pPr>
        <w:spacing w:after="120"/>
        <w:rPr>
          <w:rFonts w:cs="Arial"/>
          <w:lang w:val="de-AT"/>
        </w:rPr>
      </w:pPr>
      <w:r w:rsidRPr="00FB6549">
        <w:rPr>
          <w:rFonts w:cs="Arial"/>
          <w:lang w:val="de-AT"/>
        </w:rPr>
        <w:t xml:space="preserve">Unmittelbar </w:t>
      </w:r>
      <w:r>
        <w:rPr>
          <w:rFonts w:cs="Arial"/>
          <w:lang w:val="de-AT"/>
        </w:rPr>
        <w:t xml:space="preserve">nach </w:t>
      </w:r>
      <w:r w:rsidRPr="00FB6549">
        <w:rPr>
          <w:rFonts w:cs="Arial"/>
          <w:lang w:val="de-AT"/>
        </w:rPr>
        <w:t xml:space="preserve">Linz wird </w:t>
      </w:r>
      <w:r>
        <w:rPr>
          <w:rFonts w:cs="Arial"/>
          <w:lang w:val="de-AT"/>
        </w:rPr>
        <w:t>die Ausstellung</w:t>
      </w:r>
      <w:r w:rsidRPr="00FB6549">
        <w:rPr>
          <w:rFonts w:cs="Arial"/>
          <w:lang w:val="de-AT"/>
        </w:rPr>
        <w:t xml:space="preserve"> </w:t>
      </w:r>
      <w:r>
        <w:rPr>
          <w:rFonts w:cs="Arial"/>
          <w:lang w:val="de-AT"/>
        </w:rPr>
        <w:t xml:space="preserve">am 2. November 2025 </w:t>
      </w:r>
      <w:r w:rsidRPr="00FB6549">
        <w:rPr>
          <w:rFonts w:cs="Arial"/>
          <w:lang w:val="de-AT"/>
        </w:rPr>
        <w:t xml:space="preserve">auch in Wien </w:t>
      </w:r>
      <w:r>
        <w:rPr>
          <w:rFonts w:cs="Arial"/>
          <w:lang w:val="de-AT"/>
        </w:rPr>
        <w:t>(</w:t>
      </w:r>
      <w:proofErr w:type="spellStart"/>
      <w:r>
        <w:rPr>
          <w:rFonts w:cs="Arial"/>
          <w:lang w:val="de-AT"/>
        </w:rPr>
        <w:t>Servitenkloster</w:t>
      </w:r>
      <w:proofErr w:type="spellEnd"/>
      <w:r>
        <w:rPr>
          <w:rFonts w:cs="Arial"/>
          <w:lang w:val="de-AT"/>
        </w:rPr>
        <w:t xml:space="preserve">) </w:t>
      </w:r>
      <w:r w:rsidRPr="00FB6549">
        <w:rPr>
          <w:rFonts w:cs="Arial"/>
          <w:lang w:val="de-AT"/>
        </w:rPr>
        <w:t xml:space="preserve">präsentiert und mit einem </w:t>
      </w:r>
      <w:r>
        <w:rPr>
          <w:rFonts w:cs="Arial"/>
          <w:lang w:val="de-AT"/>
        </w:rPr>
        <w:t>Gottesdienst, dem</w:t>
      </w:r>
      <w:r w:rsidRPr="00FB6549">
        <w:rPr>
          <w:rFonts w:cs="Arial"/>
          <w:lang w:val="de-AT"/>
        </w:rPr>
        <w:t xml:space="preserve"> Kard</w:t>
      </w:r>
      <w:r>
        <w:rPr>
          <w:rFonts w:cs="Arial"/>
          <w:lang w:val="de-AT"/>
        </w:rPr>
        <w:t>inal Christoph</w:t>
      </w:r>
      <w:r w:rsidRPr="00FB6549">
        <w:rPr>
          <w:rFonts w:cs="Arial"/>
          <w:lang w:val="de-AT"/>
        </w:rPr>
        <w:t xml:space="preserve"> Schönborn </w:t>
      </w:r>
      <w:r>
        <w:rPr>
          <w:rFonts w:cs="Arial"/>
          <w:lang w:val="de-AT"/>
        </w:rPr>
        <w:t xml:space="preserve">vorsteht, eröffnet. </w:t>
      </w:r>
    </w:p>
    <w:p w14:paraId="6BC73827" w14:textId="77777777" w:rsidR="001020ED" w:rsidRDefault="001020ED" w:rsidP="001020ED">
      <w:pPr>
        <w:spacing w:after="120"/>
        <w:rPr>
          <w:rFonts w:cs="Arial"/>
          <w:lang w:val="de-AT"/>
        </w:rPr>
      </w:pPr>
    </w:p>
    <w:p w14:paraId="54C223B5" w14:textId="77777777" w:rsidR="001020ED" w:rsidRPr="00FA14A1" w:rsidRDefault="001020ED" w:rsidP="001020ED">
      <w:pPr>
        <w:spacing w:after="120"/>
        <w:rPr>
          <w:rFonts w:cs="Arial"/>
          <w:b/>
          <w:bCs/>
          <w:lang w:val="de-AT"/>
        </w:rPr>
      </w:pPr>
      <w:r w:rsidRPr="00FA14A1">
        <w:rPr>
          <w:rFonts w:cs="Arial"/>
          <w:b/>
          <w:bCs/>
          <w:lang w:val="de-AT"/>
        </w:rPr>
        <w:t>Links:</w:t>
      </w:r>
    </w:p>
    <w:p w14:paraId="36E0B431" w14:textId="77777777" w:rsidR="001020ED" w:rsidRPr="00FA14A1" w:rsidRDefault="001020ED" w:rsidP="001020ED">
      <w:pPr>
        <w:spacing w:after="60"/>
        <w:rPr>
          <w:rFonts w:cs="Arial"/>
        </w:rPr>
      </w:pPr>
      <w:hyperlink r:id="rId11" w:history="1">
        <w:r w:rsidRPr="00FA14A1">
          <w:rPr>
            <w:rStyle w:val="Hyperlink"/>
            <w:rFonts w:cs="Arial"/>
          </w:rPr>
          <w:t>www.dioezese-linz.at/jaegerstaetter</w:t>
        </w:r>
      </w:hyperlink>
    </w:p>
    <w:p w14:paraId="656D82AE" w14:textId="77777777" w:rsidR="001020ED" w:rsidRDefault="001020ED" w:rsidP="001020ED">
      <w:hyperlink r:id="rId12" w:history="1">
        <w:r w:rsidRPr="00FA14A1">
          <w:rPr>
            <w:rStyle w:val="Hyperlink"/>
            <w:rFonts w:cs="Arial"/>
          </w:rPr>
          <w:t>https://ku-linz.at/forschung/franz_und_franziska_jaegerstaetter_institut</w:t>
        </w:r>
      </w:hyperlink>
    </w:p>
    <w:p w14:paraId="353B46F8" w14:textId="77777777" w:rsidR="001020ED" w:rsidRDefault="001020ED" w:rsidP="001020ED">
      <w:pPr>
        <w:rPr>
          <w:rFonts w:cs="Arial"/>
        </w:rPr>
      </w:pPr>
    </w:p>
    <w:p w14:paraId="3E1E784D" w14:textId="77777777" w:rsidR="001020ED" w:rsidRDefault="001020ED" w:rsidP="001020ED"/>
    <w:p w14:paraId="5F8B9D3B" w14:textId="584E3E58" w:rsidR="001020ED" w:rsidRPr="00E4261B" w:rsidRDefault="00E4261B" w:rsidP="001020ED">
      <w:pPr>
        <w:rPr>
          <w:rFonts w:cs="Arial"/>
          <w:b/>
          <w:bCs/>
        </w:rPr>
      </w:pPr>
      <w:hyperlink r:id="rId13" w:history="1">
        <w:r w:rsidRPr="00E4261B">
          <w:rPr>
            <w:rStyle w:val="Hyperlink"/>
            <w:rFonts w:cs="Arial"/>
            <w:b/>
            <w:bCs/>
          </w:rPr>
          <w:t>Fotos von der Ausstellungseröffnung zum Download: © Diözese Linz / Jack Haijes (honorarfrei)</w:t>
        </w:r>
      </w:hyperlink>
    </w:p>
    <w:p w14:paraId="0359129E" w14:textId="77777777" w:rsidR="00BB4093" w:rsidRDefault="00BB4093" w:rsidP="001020ED">
      <w:pPr>
        <w:pStyle w:val="articleheader"/>
        <w:spacing w:before="0" w:beforeAutospacing="0" w:after="0" w:afterAutospacing="0"/>
        <w:rPr>
          <w:rFonts w:cs="Arial"/>
        </w:rPr>
      </w:pPr>
    </w:p>
    <w:sectPr w:rsidR="00BB4093" w:rsidSect="00A86AEA">
      <w:headerReference w:type="default" r:id="rId14"/>
      <w:footerReference w:type="default" r:id="rId15"/>
      <w:headerReference w:type="first" r:id="rId16"/>
      <w:footerReference w:type="first" r:id="rId17"/>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66DABD" w14:textId="77777777" w:rsidR="009E7AF9" w:rsidRDefault="009E7AF9">
      <w:r>
        <w:separator/>
      </w:r>
    </w:p>
  </w:endnote>
  <w:endnote w:type="continuationSeparator" w:id="0">
    <w:p w14:paraId="27D3DDB2" w14:textId="77777777" w:rsidR="009E7AF9" w:rsidRDefault="009E7A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CC40F3" w14:textId="77777777" w:rsidR="009E7AF9" w:rsidRDefault="009E7AF9">
      <w:r>
        <w:separator/>
      </w:r>
    </w:p>
  </w:footnote>
  <w:footnote w:type="continuationSeparator" w:id="0">
    <w:p w14:paraId="215F259C" w14:textId="77777777" w:rsidR="009E7AF9" w:rsidRDefault="009E7A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22EA0"/>
    <w:rsid w:val="0002796D"/>
    <w:rsid w:val="00033286"/>
    <w:rsid w:val="000373C7"/>
    <w:rsid w:val="000424D2"/>
    <w:rsid w:val="00063E34"/>
    <w:rsid w:val="00067D77"/>
    <w:rsid w:val="00083C06"/>
    <w:rsid w:val="000D39D1"/>
    <w:rsid w:val="000F3D69"/>
    <w:rsid w:val="001020ED"/>
    <w:rsid w:val="00127C35"/>
    <w:rsid w:val="0013109D"/>
    <w:rsid w:val="00131DD0"/>
    <w:rsid w:val="00187227"/>
    <w:rsid w:val="001971DB"/>
    <w:rsid w:val="0019720E"/>
    <w:rsid w:val="001A0EC6"/>
    <w:rsid w:val="001B7915"/>
    <w:rsid w:val="001D1E7C"/>
    <w:rsid w:val="001E343D"/>
    <w:rsid w:val="001F5A53"/>
    <w:rsid w:val="00215526"/>
    <w:rsid w:val="00241507"/>
    <w:rsid w:val="0026452E"/>
    <w:rsid w:val="00267711"/>
    <w:rsid w:val="00287D49"/>
    <w:rsid w:val="002B3AC8"/>
    <w:rsid w:val="002C470F"/>
    <w:rsid w:val="002D43BE"/>
    <w:rsid w:val="002E6592"/>
    <w:rsid w:val="002F77AA"/>
    <w:rsid w:val="00307C14"/>
    <w:rsid w:val="003217FC"/>
    <w:rsid w:val="00345494"/>
    <w:rsid w:val="003455B9"/>
    <w:rsid w:val="00346A22"/>
    <w:rsid w:val="00380B05"/>
    <w:rsid w:val="0039733F"/>
    <w:rsid w:val="003A7FFB"/>
    <w:rsid w:val="003B6C49"/>
    <w:rsid w:val="003C4E8D"/>
    <w:rsid w:val="003F7F49"/>
    <w:rsid w:val="00402923"/>
    <w:rsid w:val="0041497A"/>
    <w:rsid w:val="00426543"/>
    <w:rsid w:val="00436F87"/>
    <w:rsid w:val="00483C71"/>
    <w:rsid w:val="004877B4"/>
    <w:rsid w:val="004E2DE2"/>
    <w:rsid w:val="00500138"/>
    <w:rsid w:val="00504C9C"/>
    <w:rsid w:val="00531938"/>
    <w:rsid w:val="00575B4B"/>
    <w:rsid w:val="005C4497"/>
    <w:rsid w:val="005D0D46"/>
    <w:rsid w:val="005D3F2C"/>
    <w:rsid w:val="00603C84"/>
    <w:rsid w:val="00604AD3"/>
    <w:rsid w:val="006279FC"/>
    <w:rsid w:val="00631708"/>
    <w:rsid w:val="00661955"/>
    <w:rsid w:val="0066287C"/>
    <w:rsid w:val="0066459F"/>
    <w:rsid w:val="00683B7A"/>
    <w:rsid w:val="00692E06"/>
    <w:rsid w:val="00697C12"/>
    <w:rsid w:val="006A0F32"/>
    <w:rsid w:val="006A3AF3"/>
    <w:rsid w:val="006B2EC2"/>
    <w:rsid w:val="006D0E6C"/>
    <w:rsid w:val="006F07F7"/>
    <w:rsid w:val="00757100"/>
    <w:rsid w:val="00757510"/>
    <w:rsid w:val="00775201"/>
    <w:rsid w:val="007861C5"/>
    <w:rsid w:val="00797372"/>
    <w:rsid w:val="007A1E20"/>
    <w:rsid w:val="007A413F"/>
    <w:rsid w:val="007C6951"/>
    <w:rsid w:val="007C788B"/>
    <w:rsid w:val="007D69F5"/>
    <w:rsid w:val="007F2E86"/>
    <w:rsid w:val="007F78FE"/>
    <w:rsid w:val="0080276F"/>
    <w:rsid w:val="00803C97"/>
    <w:rsid w:val="008164BB"/>
    <w:rsid w:val="0082064F"/>
    <w:rsid w:val="00832BB3"/>
    <w:rsid w:val="008360F3"/>
    <w:rsid w:val="008631F1"/>
    <w:rsid w:val="00884E5D"/>
    <w:rsid w:val="008B2C41"/>
    <w:rsid w:val="008C7B40"/>
    <w:rsid w:val="008D0541"/>
    <w:rsid w:val="008E1883"/>
    <w:rsid w:val="00935386"/>
    <w:rsid w:val="009746C1"/>
    <w:rsid w:val="00974F5D"/>
    <w:rsid w:val="0098550D"/>
    <w:rsid w:val="009B295A"/>
    <w:rsid w:val="009E3086"/>
    <w:rsid w:val="009E7AF9"/>
    <w:rsid w:val="009F4E06"/>
    <w:rsid w:val="00A128FA"/>
    <w:rsid w:val="00A14254"/>
    <w:rsid w:val="00A164BD"/>
    <w:rsid w:val="00A4781E"/>
    <w:rsid w:val="00A479F9"/>
    <w:rsid w:val="00AE3334"/>
    <w:rsid w:val="00B17748"/>
    <w:rsid w:val="00B25787"/>
    <w:rsid w:val="00B53FCA"/>
    <w:rsid w:val="00B909EA"/>
    <w:rsid w:val="00B95817"/>
    <w:rsid w:val="00BA1FB4"/>
    <w:rsid w:val="00BB1345"/>
    <w:rsid w:val="00BB4093"/>
    <w:rsid w:val="00BF442E"/>
    <w:rsid w:val="00C310E5"/>
    <w:rsid w:val="00C67669"/>
    <w:rsid w:val="00C84251"/>
    <w:rsid w:val="00C9408F"/>
    <w:rsid w:val="00CD5C09"/>
    <w:rsid w:val="00CD5C5B"/>
    <w:rsid w:val="00CE36AD"/>
    <w:rsid w:val="00CF4C65"/>
    <w:rsid w:val="00D01B1F"/>
    <w:rsid w:val="00D105CF"/>
    <w:rsid w:val="00D11418"/>
    <w:rsid w:val="00D34F5D"/>
    <w:rsid w:val="00D53875"/>
    <w:rsid w:val="00DA6F3B"/>
    <w:rsid w:val="00DF0D8E"/>
    <w:rsid w:val="00E21BBF"/>
    <w:rsid w:val="00E3037F"/>
    <w:rsid w:val="00E40A37"/>
    <w:rsid w:val="00E4261B"/>
    <w:rsid w:val="00E510E4"/>
    <w:rsid w:val="00E65929"/>
    <w:rsid w:val="00EA16DB"/>
    <w:rsid w:val="00EB215E"/>
    <w:rsid w:val="00EB4A78"/>
    <w:rsid w:val="00EC6E6C"/>
    <w:rsid w:val="00EF6075"/>
    <w:rsid w:val="00F05462"/>
    <w:rsid w:val="00F207D2"/>
    <w:rsid w:val="00F41E0C"/>
    <w:rsid w:val="00F471E5"/>
    <w:rsid w:val="00F73956"/>
    <w:rsid w:val="00FE200A"/>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paragraph" w:styleId="Funotentext">
    <w:name w:val="footnote text"/>
    <w:basedOn w:val="Standard"/>
    <w:link w:val="FunotentextZchn"/>
    <w:uiPriority w:val="99"/>
    <w:semiHidden/>
    <w:unhideWhenUsed/>
    <w:rsid w:val="00D01B1F"/>
    <w:rPr>
      <w:rFonts w:asciiTheme="minorHAnsi" w:eastAsiaTheme="minorHAnsi" w:hAnsiTheme="minorHAnsi" w:cstheme="minorBidi"/>
      <w:kern w:val="2"/>
      <w:sz w:val="20"/>
      <w:lang w:val="de-AT" w:eastAsia="en-US"/>
      <w14:ligatures w14:val="standardContextual"/>
    </w:rPr>
  </w:style>
  <w:style w:type="character" w:customStyle="1" w:styleId="FunotentextZchn">
    <w:name w:val="Fußnotentext Zchn"/>
    <w:basedOn w:val="Absatz-Standardschriftart"/>
    <w:link w:val="Funotentext"/>
    <w:uiPriority w:val="99"/>
    <w:semiHidden/>
    <w:rsid w:val="00D01B1F"/>
    <w:rPr>
      <w:kern w:val="2"/>
      <w:sz w:val="20"/>
      <w:szCs w:val="20"/>
      <w:lang w:val="de-AT"/>
      <w14:ligatures w14:val="standardContextual"/>
    </w:rPr>
  </w:style>
  <w:style w:type="character" w:styleId="Funotenzeichen">
    <w:name w:val="footnote reference"/>
    <w:basedOn w:val="Absatz-Standardschriftart"/>
    <w:uiPriority w:val="99"/>
    <w:semiHidden/>
    <w:unhideWhenUsed/>
    <w:rsid w:val="00D01B1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7223033">
      <w:bodyDiv w:val="1"/>
      <w:marLeft w:val="0"/>
      <w:marRight w:val="0"/>
      <w:marTop w:val="0"/>
      <w:marBottom w:val="0"/>
      <w:divBdr>
        <w:top w:val="none" w:sz="0" w:space="0" w:color="auto"/>
        <w:left w:val="none" w:sz="0" w:space="0" w:color="auto"/>
        <w:bottom w:val="none" w:sz="0" w:space="0" w:color="auto"/>
        <w:right w:val="none" w:sz="0" w:space="0" w:color="auto"/>
      </w:divBdr>
    </w:div>
    <w:div w:id="1606645765">
      <w:bodyDiv w:val="1"/>
      <w:marLeft w:val="0"/>
      <w:marRight w:val="0"/>
      <w:marTop w:val="0"/>
      <w:marBottom w:val="0"/>
      <w:divBdr>
        <w:top w:val="none" w:sz="0" w:space="0" w:color="auto"/>
        <w:left w:val="none" w:sz="0" w:space="0" w:color="auto"/>
        <w:bottom w:val="none" w:sz="0" w:space="0" w:color="auto"/>
        <w:right w:val="none" w:sz="0" w:space="0" w:color="auto"/>
      </w:divBdr>
    </w:div>
    <w:div w:id="1856647976">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 w:id="2135783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diendb.dioezese-linz.at/collection/d910c66c-7751-4a32-ab05-0d6188e2a3a3?collection=a3cdffc7-6c3a-4671-bec4-3d22a6d64a31"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ku-linz.at/forschung/franz_und_franziska_jaegerstaetter_institut"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dioezese-linz.at/jaegerstaetter"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KOMM-122218441-51343</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https://dlinz.sharepoint.com/sites/Team-Kommunikationsbro/_layouts/15/DocIdRedir.aspx?ID=KOMM-122218441-51343</Url>
      <Description>KOMM-122218441-51343</Description>
    </_dlc_DocIdUrl>
    <Schlagworte xmlns="2ed55644-a438-40af-8b44-ae589cb1404f" xsi:nil="true"/>
    <Stichworte xmlns="57833561-656f-487d-8e12-486049d42bc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F4767F-8F34-426A-A7C1-44366611376B}">
  <ds:schemaRefs>
    <ds:schemaRef ds:uri="http://schemas.microsoft.com/sharepoint/events"/>
  </ds:schemaRefs>
</ds:datastoreItem>
</file>

<file path=customXml/itemProps2.xml><?xml version="1.0" encoding="utf-8"?>
<ds:datastoreItem xmlns:ds="http://schemas.openxmlformats.org/officeDocument/2006/customXml" ds:itemID="{D8D5F982-2F3A-4C62-B4C1-82E10ABAD4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4.xml><?xml version="1.0" encoding="utf-8"?>
<ds:datastoreItem xmlns:ds="http://schemas.openxmlformats.org/officeDocument/2006/customXml" ds:itemID="{9227A38B-3E93-42E5-9E29-742634B2BEF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1138</Words>
  <Characters>7170</Characters>
  <Application>Microsoft Office Word</Application>
  <DocSecurity>0</DocSecurity>
  <Lines>59</Lines>
  <Paragraphs>16</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8292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2025_10_17_Vernissage Jägerstätter-Ausstellung Mariendom - PA.docx</dc:title>
  <dc:subject/>
  <dc:creator>Ursula Waselmayr</dc:creator>
  <cp:keywords/>
  <dc:description/>
  <cp:lastModifiedBy>Barbara Eckerstorfer</cp:lastModifiedBy>
  <cp:revision>125</cp:revision>
  <cp:lastPrinted>2024-05-10T10:52:00Z</cp:lastPrinted>
  <dcterms:created xsi:type="dcterms:W3CDTF">2024-05-15T08:34:00Z</dcterms:created>
  <dcterms:modified xsi:type="dcterms:W3CDTF">2025-10-19T05:41:00Z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bc3ab40f-7e19-46a4-89b7-7a78c9e99b66</vt:lpwstr>
  </property>
  <property fmtid="{D5CDD505-2E9C-101B-9397-08002B2CF9AE}" pid="4" name="MediaServiceImageTags">
    <vt:lpwstr/>
  </property>
  <property fmtid="{D5CDD505-2E9C-101B-9397-08002B2CF9AE}" pid="5" name="_docset_NoMedatataSyncRequired">
    <vt:lpwstr>False</vt:lpwstr>
  </property>
</Properties>
</file>