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43DA915A" w:rsidR="00F42EE7" w:rsidRDefault="00204D97" w:rsidP="006E00D4">
      <w:pPr>
        <w:jc w:val="right"/>
        <w:rPr>
          <w:rFonts w:cs="Arial"/>
          <w:szCs w:val="22"/>
        </w:rPr>
      </w:pPr>
      <w:r w:rsidRPr="00B5109E">
        <w:rPr>
          <w:rFonts w:cs="Arial"/>
          <w:szCs w:val="22"/>
        </w:rPr>
        <w:t xml:space="preserve">Nr. </w:t>
      </w:r>
      <w:r w:rsidR="00D854CB" w:rsidRPr="00B5109E">
        <w:rPr>
          <w:rFonts w:cs="Arial"/>
          <w:szCs w:val="22"/>
        </w:rPr>
        <w:t>97</w:t>
      </w:r>
      <w:r w:rsidRPr="00B5109E">
        <w:rPr>
          <w:rFonts w:cs="Arial"/>
          <w:szCs w:val="22"/>
        </w:rPr>
        <w:t xml:space="preserve"> / </w:t>
      </w:r>
      <w:r w:rsidR="00D854CB" w:rsidRPr="00B5109E">
        <w:rPr>
          <w:rFonts w:cs="Arial"/>
          <w:szCs w:val="22"/>
        </w:rPr>
        <w:t>2</w:t>
      </w:r>
      <w:r w:rsidR="00B5109E" w:rsidRPr="00B5109E">
        <w:rPr>
          <w:rFonts w:cs="Arial"/>
          <w:szCs w:val="22"/>
        </w:rPr>
        <w:t>5</w:t>
      </w:r>
      <w:r w:rsidR="00EB6DF9" w:rsidRPr="00B5109E">
        <w:rPr>
          <w:rFonts w:cs="Arial"/>
          <w:szCs w:val="22"/>
        </w:rPr>
        <w:t>. Ju</w:t>
      </w:r>
      <w:r w:rsidR="003F4505" w:rsidRPr="00B5109E">
        <w:rPr>
          <w:rFonts w:cs="Arial"/>
          <w:szCs w:val="22"/>
        </w:rPr>
        <w:t>l</w:t>
      </w:r>
      <w:r w:rsidR="00EB6DF9" w:rsidRPr="00B5109E">
        <w:rPr>
          <w:rFonts w:cs="Arial"/>
          <w:szCs w:val="22"/>
        </w:rPr>
        <w:t>i</w:t>
      </w:r>
      <w:r w:rsidR="00C51049" w:rsidRPr="00B5109E">
        <w:rPr>
          <w:rFonts w:cs="Arial"/>
          <w:szCs w:val="22"/>
        </w:rPr>
        <w:t xml:space="preserve"> 202</w:t>
      </w:r>
      <w:r w:rsidR="00E972EB" w:rsidRPr="00B5109E">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50A9B91A" w:rsidR="00124C5D" w:rsidRDefault="00124C5D" w:rsidP="00BA7B5D">
      <w:pPr>
        <w:rPr>
          <w:rFonts w:cs="Arial"/>
          <w:b/>
          <w:sz w:val="28"/>
          <w:szCs w:val="28"/>
          <w:u w:val="single"/>
        </w:rPr>
      </w:pPr>
    </w:p>
    <w:p w14:paraId="1A2F0658" w14:textId="77777777" w:rsidR="003F4505" w:rsidRDefault="003F4505" w:rsidP="00BA7B5D">
      <w:pPr>
        <w:rPr>
          <w:rFonts w:cs="Arial"/>
          <w:b/>
          <w:sz w:val="28"/>
          <w:szCs w:val="28"/>
          <w:u w:val="single"/>
        </w:rPr>
      </w:pPr>
    </w:p>
    <w:p w14:paraId="643DBB5B" w14:textId="3C54CC30" w:rsidR="00BA7B5D" w:rsidRPr="002420C2" w:rsidRDefault="00D854CB" w:rsidP="007D28FC">
      <w:pPr>
        <w:rPr>
          <w:rFonts w:cs="Arial"/>
          <w:b/>
          <w:sz w:val="28"/>
          <w:szCs w:val="28"/>
          <w:u w:val="single"/>
        </w:rPr>
      </w:pPr>
      <w:bookmarkStart w:id="0" w:name="_Hlk101774893"/>
      <w:bookmarkStart w:id="1" w:name="_Hlk107561366"/>
      <w:r>
        <w:rPr>
          <w:rFonts w:cs="Arial"/>
          <w:b/>
          <w:sz w:val="28"/>
          <w:szCs w:val="28"/>
          <w:u w:val="single"/>
        </w:rPr>
        <w:t>Diakon em. Johann Brandecker</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783EC1FB" w:rsidR="006C3CBF" w:rsidRPr="006C3CBF" w:rsidRDefault="00D854CB" w:rsidP="006C3CBF">
      <w:pPr>
        <w:rPr>
          <w:rStyle w:val="Fett"/>
          <w:rFonts w:cs="Arial"/>
          <w:bCs w:val="0"/>
          <w:color w:val="000000"/>
          <w:szCs w:val="22"/>
        </w:rPr>
      </w:pPr>
      <w:r w:rsidRPr="00D854CB">
        <w:rPr>
          <w:rStyle w:val="Fett"/>
          <w:rFonts w:cs="Arial"/>
          <w:bCs w:val="0"/>
          <w:color w:val="000000"/>
          <w:szCs w:val="22"/>
        </w:rPr>
        <w:t>Johann Brandecker</w:t>
      </w:r>
      <w:r>
        <w:rPr>
          <w:rStyle w:val="Fett"/>
          <w:rFonts w:cs="Arial"/>
          <w:bCs w:val="0"/>
          <w:color w:val="000000"/>
          <w:szCs w:val="22"/>
        </w:rPr>
        <w:t xml:space="preserve"> </w:t>
      </w:r>
      <w:r w:rsidRPr="00D854CB">
        <w:rPr>
          <w:rStyle w:val="Fett"/>
          <w:rFonts w:cs="Arial"/>
          <w:bCs w:val="0"/>
          <w:color w:val="000000"/>
          <w:szCs w:val="22"/>
        </w:rPr>
        <w:t>ist am 19. Juli 2022 im 75. Lebensjahr im Kreise seiner Familie verstorben</w:t>
      </w:r>
      <w:r w:rsidR="006C3CBF" w:rsidRPr="006C3CBF">
        <w:rPr>
          <w:rStyle w:val="Fett"/>
          <w:rFonts w:cs="Arial"/>
          <w:bCs w:val="0"/>
          <w:color w:val="000000"/>
          <w:szCs w:val="22"/>
        </w:rPr>
        <w:t>.</w:t>
      </w:r>
    </w:p>
    <w:p w14:paraId="643796D9" w14:textId="77777777" w:rsidR="006C3CBF" w:rsidRPr="006C3CBF" w:rsidRDefault="006C3CBF" w:rsidP="006C3CBF">
      <w:pPr>
        <w:rPr>
          <w:rStyle w:val="Fett"/>
          <w:rFonts w:cs="Arial"/>
          <w:b w:val="0"/>
          <w:color w:val="000000"/>
          <w:szCs w:val="22"/>
        </w:rPr>
      </w:pPr>
    </w:p>
    <w:p w14:paraId="2DE5C13E" w14:textId="77D9EA0F" w:rsidR="00D854CB" w:rsidRDefault="00D854CB" w:rsidP="00D854CB">
      <w:pPr>
        <w:rPr>
          <w:rStyle w:val="Fett"/>
          <w:rFonts w:cs="Arial"/>
          <w:b w:val="0"/>
          <w:color w:val="000000"/>
          <w:szCs w:val="22"/>
        </w:rPr>
      </w:pPr>
      <w:r w:rsidRPr="00D854CB">
        <w:rPr>
          <w:rStyle w:val="Fett"/>
          <w:rFonts w:cs="Arial"/>
          <w:b w:val="0"/>
          <w:color w:val="000000"/>
          <w:szCs w:val="22"/>
        </w:rPr>
        <w:t xml:space="preserve">Johann Brandecker wurde am 12. April 1948 in </w:t>
      </w:r>
      <w:proofErr w:type="spellStart"/>
      <w:r w:rsidRPr="00D854CB">
        <w:rPr>
          <w:rStyle w:val="Fett"/>
          <w:rFonts w:cs="Arial"/>
          <w:b w:val="0"/>
          <w:color w:val="000000"/>
          <w:szCs w:val="22"/>
        </w:rPr>
        <w:t>Waidhofen</w:t>
      </w:r>
      <w:proofErr w:type="spellEnd"/>
      <w:r w:rsidRPr="00D854CB">
        <w:rPr>
          <w:rStyle w:val="Fett"/>
          <w:rFonts w:cs="Arial"/>
          <w:b w:val="0"/>
          <w:color w:val="000000"/>
          <w:szCs w:val="22"/>
        </w:rPr>
        <w:t xml:space="preserve"> an der Ybbs geboren. Er erlernte in Steyr das Elektrikerhandwerk und entschloss sich nach dem Wehrdienst für einen Sozialberuf. Bis zu seiner Pensionierung 2003 war er als Ergotherapeut tätig.</w:t>
      </w:r>
    </w:p>
    <w:p w14:paraId="7DF53223" w14:textId="77777777" w:rsidR="00D854CB" w:rsidRPr="00D854CB" w:rsidRDefault="00D854CB" w:rsidP="00D854CB">
      <w:pPr>
        <w:rPr>
          <w:rStyle w:val="Fett"/>
          <w:rFonts w:cs="Arial"/>
          <w:b w:val="0"/>
          <w:color w:val="000000"/>
          <w:szCs w:val="22"/>
        </w:rPr>
      </w:pPr>
    </w:p>
    <w:p w14:paraId="62333D64" w14:textId="187B480C" w:rsidR="00D854CB" w:rsidRDefault="00D854CB" w:rsidP="00D854CB">
      <w:pPr>
        <w:rPr>
          <w:rStyle w:val="Fett"/>
          <w:rFonts w:cs="Arial"/>
          <w:b w:val="0"/>
          <w:color w:val="000000"/>
          <w:szCs w:val="22"/>
        </w:rPr>
      </w:pPr>
      <w:r w:rsidRPr="00D854CB">
        <w:rPr>
          <w:rStyle w:val="Fett"/>
          <w:rFonts w:cs="Arial"/>
          <w:b w:val="0"/>
          <w:color w:val="000000"/>
          <w:szCs w:val="22"/>
        </w:rPr>
        <w:t>1973 heiratete er seine Frau Anna und wohnte in Enns. Sein gesamtes Berufsleben hat er als Ergotherapeut in der Landesnervenklinik Wagner-</w:t>
      </w:r>
      <w:proofErr w:type="spellStart"/>
      <w:r w:rsidRPr="00D854CB">
        <w:rPr>
          <w:rStyle w:val="Fett"/>
          <w:rFonts w:cs="Arial"/>
          <w:b w:val="0"/>
          <w:color w:val="000000"/>
          <w:szCs w:val="22"/>
        </w:rPr>
        <w:t>Jauregg</w:t>
      </w:r>
      <w:proofErr w:type="spellEnd"/>
      <w:r w:rsidRPr="00D854CB">
        <w:rPr>
          <w:rStyle w:val="Fett"/>
          <w:rFonts w:cs="Arial"/>
          <w:b w:val="0"/>
          <w:color w:val="000000"/>
          <w:szCs w:val="22"/>
        </w:rPr>
        <w:t xml:space="preserve"> (heute: </w:t>
      </w:r>
      <w:proofErr w:type="spellStart"/>
      <w:r w:rsidRPr="00D854CB">
        <w:rPr>
          <w:rStyle w:val="Fett"/>
          <w:rFonts w:cs="Arial"/>
          <w:b w:val="0"/>
          <w:color w:val="000000"/>
          <w:szCs w:val="22"/>
        </w:rPr>
        <w:t>Neuromed</w:t>
      </w:r>
      <w:proofErr w:type="spellEnd"/>
      <w:r w:rsidRPr="00D854CB">
        <w:rPr>
          <w:rStyle w:val="Fett"/>
          <w:rFonts w:cs="Arial"/>
          <w:b w:val="0"/>
          <w:color w:val="000000"/>
          <w:szCs w:val="22"/>
        </w:rPr>
        <w:t xml:space="preserve"> Campus) mit psychisch Kranken sowie Drogenabhängigen, Tumorpatienten und auch Wachkomatösen gearbeitet. 2004 begann er den theologischen Fernkurs, welchen er 2008 abschloss. Am 15. Dezember 2007 wurde Johann Brandecker im Mariendom Linz durch Bischof Dr. Ludwig Schwarz zum Diakon geweiht. Anschließend war er Gefangenenseelsorger in Garsten</w:t>
      </w:r>
      <w:r>
        <w:rPr>
          <w:rStyle w:val="Fett"/>
          <w:rFonts w:cs="Arial"/>
          <w:b w:val="0"/>
          <w:color w:val="000000"/>
          <w:szCs w:val="22"/>
        </w:rPr>
        <w:t xml:space="preserve"> </w:t>
      </w:r>
      <w:r w:rsidRPr="00D854CB">
        <w:rPr>
          <w:rStyle w:val="Fett"/>
          <w:rFonts w:cs="Arial"/>
          <w:b w:val="0"/>
          <w:color w:val="000000"/>
          <w:szCs w:val="22"/>
        </w:rPr>
        <w:t>sowie Seelsorger für psychisch beeinträchtigte Menschen und als Krankenhausseelsorger tätig. 2011 emeritierte er als Diakon aus gesundheitlichen Gründen. Er hinterlässt seine Frau Anna und zwei erwachsene Kinder.</w:t>
      </w:r>
    </w:p>
    <w:p w14:paraId="6086C4B3" w14:textId="77777777" w:rsidR="00D854CB" w:rsidRPr="00D854CB" w:rsidRDefault="00D854CB" w:rsidP="00D854CB">
      <w:pPr>
        <w:rPr>
          <w:rStyle w:val="Fett"/>
          <w:rFonts w:cs="Arial"/>
          <w:b w:val="0"/>
          <w:color w:val="000000"/>
          <w:szCs w:val="22"/>
        </w:rPr>
      </w:pPr>
    </w:p>
    <w:p w14:paraId="62C7054F" w14:textId="688573D6" w:rsidR="00D854CB" w:rsidRDefault="00D854CB" w:rsidP="00D854CB">
      <w:pPr>
        <w:rPr>
          <w:rStyle w:val="Fett"/>
          <w:rFonts w:cs="Arial"/>
          <w:b w:val="0"/>
          <w:color w:val="000000"/>
          <w:szCs w:val="22"/>
        </w:rPr>
      </w:pPr>
      <w:r w:rsidRPr="00D854CB">
        <w:rPr>
          <w:rStyle w:val="Fett"/>
          <w:rFonts w:cs="Arial"/>
          <w:b w:val="0"/>
          <w:color w:val="000000"/>
          <w:szCs w:val="22"/>
        </w:rPr>
        <w:t xml:space="preserve">Das Gebet für den Verstorbenen findet am Donnerstag, 28. Juli 2022 um 18.00 Uhr in der </w:t>
      </w:r>
      <w:r>
        <w:rPr>
          <w:rStyle w:val="Fett"/>
          <w:rFonts w:cs="Arial"/>
          <w:b w:val="0"/>
          <w:color w:val="000000"/>
          <w:szCs w:val="22"/>
        </w:rPr>
        <w:t>Basilika</w:t>
      </w:r>
      <w:r w:rsidRPr="00D854CB">
        <w:rPr>
          <w:rStyle w:val="Fett"/>
          <w:rFonts w:cs="Arial"/>
          <w:b w:val="0"/>
          <w:color w:val="000000"/>
          <w:szCs w:val="22"/>
        </w:rPr>
        <w:t xml:space="preserve"> Enns-St. Laurenz statt.</w:t>
      </w:r>
    </w:p>
    <w:p w14:paraId="65915D8B" w14:textId="77777777" w:rsidR="00D854CB" w:rsidRPr="00D854CB" w:rsidRDefault="00D854CB" w:rsidP="00D854CB">
      <w:pPr>
        <w:rPr>
          <w:rStyle w:val="Fett"/>
          <w:rFonts w:cs="Arial"/>
          <w:b w:val="0"/>
          <w:color w:val="000000"/>
          <w:szCs w:val="22"/>
        </w:rPr>
      </w:pPr>
    </w:p>
    <w:p w14:paraId="78ED8A49" w14:textId="03A16750" w:rsidR="006C3CBF" w:rsidRPr="00F930BD" w:rsidRDefault="00D854CB" w:rsidP="00D854CB">
      <w:pPr>
        <w:rPr>
          <w:rStyle w:val="Fett"/>
          <w:rFonts w:cs="Arial"/>
          <w:b w:val="0"/>
          <w:color w:val="000000"/>
          <w:szCs w:val="22"/>
        </w:rPr>
      </w:pPr>
      <w:r w:rsidRPr="00D854CB">
        <w:rPr>
          <w:rStyle w:val="Fett"/>
          <w:rFonts w:cs="Arial"/>
          <w:b w:val="0"/>
          <w:color w:val="000000"/>
          <w:szCs w:val="22"/>
        </w:rPr>
        <w:t xml:space="preserve">Der Begräbnisgottesdienst wird am Freitag, 29. Juli 2022 um 14.00 Uhr in der </w:t>
      </w:r>
      <w:r>
        <w:rPr>
          <w:rStyle w:val="Fett"/>
          <w:rFonts w:cs="Arial"/>
          <w:b w:val="0"/>
          <w:color w:val="000000"/>
          <w:szCs w:val="22"/>
        </w:rPr>
        <w:t>Basilika</w:t>
      </w:r>
      <w:r w:rsidRPr="00D854CB">
        <w:rPr>
          <w:rStyle w:val="Fett"/>
          <w:rFonts w:cs="Arial"/>
          <w:b w:val="0"/>
          <w:color w:val="000000"/>
          <w:szCs w:val="22"/>
        </w:rPr>
        <w:t xml:space="preserve"> Enns-St. Laurenz gefeiert, anschließend </w:t>
      </w:r>
      <w:r>
        <w:rPr>
          <w:rStyle w:val="Fett"/>
          <w:rFonts w:cs="Arial"/>
          <w:b w:val="0"/>
          <w:color w:val="000000"/>
          <w:szCs w:val="22"/>
        </w:rPr>
        <w:t>erfolgt die Beisetzung</w:t>
      </w:r>
      <w:r w:rsidRPr="00D854CB">
        <w:rPr>
          <w:rStyle w:val="Fett"/>
          <w:rFonts w:cs="Arial"/>
          <w:b w:val="0"/>
          <w:color w:val="000000"/>
          <w:szCs w:val="22"/>
        </w:rPr>
        <w:t xml:space="preserve"> im Familiengrab am Pfarrfriedhof in Enns-St. Laurenz.</w:t>
      </w:r>
    </w:p>
    <w:p w14:paraId="47BBA20B" w14:textId="77777777" w:rsidR="006C3CBF" w:rsidRPr="00F930BD" w:rsidRDefault="006C3CBF" w:rsidP="009328F4">
      <w:pPr>
        <w:rPr>
          <w:rStyle w:val="Fett"/>
          <w:rFonts w:cs="Arial"/>
          <w:b w:val="0"/>
          <w:color w:val="000000"/>
          <w:szCs w:val="22"/>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72C04406" w:rsidR="007770BC" w:rsidRPr="00CB350D" w:rsidRDefault="007770BC" w:rsidP="007D28FC">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honorarfrei © </w:t>
      </w:r>
      <w:r w:rsidR="00B5109E">
        <w:rPr>
          <w:rFonts w:cs="Arial"/>
          <w:b/>
          <w:color w:val="000000" w:themeColor="text1"/>
          <w:szCs w:val="22"/>
        </w:rPr>
        <w:t>privat</w:t>
      </w:r>
    </w:p>
    <w:bookmarkEnd w:id="1"/>
    <w:p w14:paraId="7FC6A5D5" w14:textId="29EC4F9B" w:rsidR="00BA7B5D" w:rsidRPr="002420C2" w:rsidRDefault="00D854CB" w:rsidP="007D28FC">
      <w:pPr>
        <w:rPr>
          <w:rFonts w:cs="Arial"/>
          <w:bCs/>
          <w:color w:val="000000" w:themeColor="text1"/>
          <w:szCs w:val="22"/>
        </w:rPr>
      </w:pPr>
      <w:r>
        <w:rPr>
          <w:rFonts w:cs="Arial"/>
          <w:bCs/>
          <w:color w:val="000000" w:themeColor="text1"/>
          <w:szCs w:val="22"/>
        </w:rPr>
        <w:t>Diakon em. Johann Brandecker</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49E4"/>
    <w:rsid w:val="003453E7"/>
    <w:rsid w:val="00351ACC"/>
    <w:rsid w:val="00366248"/>
    <w:rsid w:val="003726D8"/>
    <w:rsid w:val="003874B8"/>
    <w:rsid w:val="003B102E"/>
    <w:rsid w:val="003D015F"/>
    <w:rsid w:val="003D61BB"/>
    <w:rsid w:val="003D628C"/>
    <w:rsid w:val="003F4505"/>
    <w:rsid w:val="00402656"/>
    <w:rsid w:val="004144CC"/>
    <w:rsid w:val="00430D75"/>
    <w:rsid w:val="00434F31"/>
    <w:rsid w:val="004378F9"/>
    <w:rsid w:val="0044393C"/>
    <w:rsid w:val="00446690"/>
    <w:rsid w:val="00452803"/>
    <w:rsid w:val="00454F8F"/>
    <w:rsid w:val="004632F0"/>
    <w:rsid w:val="004779BB"/>
    <w:rsid w:val="004836BA"/>
    <w:rsid w:val="004843C1"/>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D2E"/>
    <w:rsid w:val="00741F48"/>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E01D7"/>
    <w:rsid w:val="008E09B9"/>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136C"/>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109E"/>
    <w:rsid w:val="00B53D9C"/>
    <w:rsid w:val="00B563E0"/>
    <w:rsid w:val="00B566A2"/>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54CB"/>
    <w:rsid w:val="00D86EA0"/>
    <w:rsid w:val="00D8772E"/>
    <w:rsid w:val="00D918E8"/>
    <w:rsid w:val="00D95F13"/>
    <w:rsid w:val="00DA0787"/>
    <w:rsid w:val="00DB5043"/>
    <w:rsid w:val="00DB7417"/>
    <w:rsid w:val="00DC23C3"/>
    <w:rsid w:val="00DC3612"/>
    <w:rsid w:val="00DC5ECD"/>
    <w:rsid w:val="00DD0E23"/>
    <w:rsid w:val="00DD3180"/>
    <w:rsid w:val="00DD3184"/>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215</Words>
  <Characters>1299</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cp:revision>
  <cp:lastPrinted>2022-07-19T12:14:00Z</cp:lastPrinted>
  <dcterms:created xsi:type="dcterms:W3CDTF">2022-07-21T12:33:00Z</dcterms:created>
  <dcterms:modified xsi:type="dcterms:W3CDTF">2022-07-25T06:25:00Z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