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4A4412B" w:rsidR="00A4781E" w:rsidRPr="00063E34" w:rsidRDefault="00A4781E" w:rsidP="00A4781E">
      <w:pPr>
        <w:jc w:val="right"/>
        <w:rPr>
          <w:rFonts w:cs="Arial"/>
          <w:szCs w:val="22"/>
        </w:rPr>
      </w:pPr>
      <w:r w:rsidRPr="00063E34">
        <w:rPr>
          <w:rFonts w:cs="Arial"/>
          <w:szCs w:val="22"/>
        </w:rPr>
        <w:t xml:space="preserve">Nr. </w:t>
      </w:r>
      <w:r w:rsidR="00885377">
        <w:rPr>
          <w:rFonts w:cs="Arial"/>
          <w:szCs w:val="22"/>
        </w:rPr>
        <w:t>27</w:t>
      </w:r>
      <w:r w:rsidRPr="00063E34">
        <w:rPr>
          <w:rFonts w:cs="Arial"/>
          <w:szCs w:val="22"/>
        </w:rPr>
        <w:t xml:space="preserve"> / </w:t>
      </w:r>
      <w:r w:rsidR="003026C5">
        <w:rPr>
          <w:rFonts w:cs="Arial"/>
          <w:szCs w:val="22"/>
        </w:rPr>
        <w:t>10</w:t>
      </w:r>
      <w:r w:rsidR="00617C17">
        <w:rPr>
          <w:rFonts w:cs="Arial"/>
          <w:szCs w:val="22"/>
        </w:rPr>
        <w:t>.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F69396C" w14:textId="0830A6E1" w:rsidR="002E6773" w:rsidRDefault="002E6773" w:rsidP="002E6773">
      <w:pPr>
        <w:rPr>
          <w:rFonts w:cs="Arial"/>
          <w:b/>
          <w:bCs/>
          <w:sz w:val="28"/>
          <w:szCs w:val="28"/>
          <w:u w:val="single"/>
        </w:rPr>
      </w:pPr>
      <w:r>
        <w:rPr>
          <w:rFonts w:cs="Arial"/>
          <w:b/>
          <w:bCs/>
          <w:sz w:val="28"/>
          <w:szCs w:val="28"/>
          <w:u w:val="single"/>
        </w:rPr>
        <w:t>Zulassungsfeier für erwachsene Taufkandidat:innen im Linzer Mariendom</w:t>
      </w:r>
    </w:p>
    <w:p w14:paraId="304CCD27" w14:textId="32CCD6A7"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4EE90FDF" w14:textId="39AE44CE" w:rsidR="00265E4A" w:rsidRPr="00A50BBE" w:rsidRDefault="0C23775F" w:rsidP="5882F5FE">
      <w:pPr>
        <w:rPr>
          <w:rFonts w:cs="Arial"/>
          <w:b/>
          <w:bCs/>
          <w:color w:val="000000" w:themeColor="text1"/>
        </w:rPr>
      </w:pPr>
      <w:bookmarkStart w:id="0" w:name="_Hlk162250894"/>
      <w:r w:rsidRPr="00A50BBE">
        <w:rPr>
          <w:rFonts w:cs="Arial"/>
          <w:b/>
          <w:bCs/>
          <w:color w:val="000000" w:themeColor="text1"/>
        </w:rPr>
        <w:t xml:space="preserve">21 </w:t>
      </w:r>
      <w:r w:rsidR="00265E4A" w:rsidRPr="00A50BBE">
        <w:rPr>
          <w:rFonts w:cs="Arial"/>
          <w:b/>
          <w:bCs/>
          <w:color w:val="000000" w:themeColor="text1"/>
        </w:rPr>
        <w:t>erwachsene Taufwerber:innen wurden am Freitag, 7. März 2025 im Linzer Mariendom von Bischof Manfred Scheuer feierlich zur Taufe zugelassen.</w:t>
      </w:r>
    </w:p>
    <w:bookmarkEnd w:id="0"/>
    <w:p w14:paraId="64650D12" w14:textId="5E12CA48" w:rsidR="00A4781E" w:rsidRPr="00A50BBE" w:rsidRDefault="00A4781E" w:rsidP="00A4781E">
      <w:pPr>
        <w:rPr>
          <w:rFonts w:cs="Arial"/>
          <w:b/>
          <w:bCs/>
        </w:rPr>
      </w:pPr>
    </w:p>
    <w:p w14:paraId="3509B1E2" w14:textId="0CDCDD41" w:rsidR="00BB4093" w:rsidRPr="00A50BBE" w:rsidRDefault="001A2590" w:rsidP="00BB4093">
      <w:pPr>
        <w:rPr>
          <w:rFonts w:cs="Arial"/>
        </w:rPr>
      </w:pPr>
      <w:r w:rsidRPr="00A50BBE">
        <w:rPr>
          <w:rFonts w:cs="Arial"/>
        </w:rPr>
        <w:t>Jedes Jahr findet an einem Freitag</w:t>
      </w:r>
      <w:r w:rsidR="000E73BC" w:rsidRPr="00A50BBE">
        <w:rPr>
          <w:rFonts w:cs="Arial"/>
        </w:rPr>
        <w:t>abend</w:t>
      </w:r>
      <w:r w:rsidRPr="00A50BBE">
        <w:rPr>
          <w:rFonts w:cs="Arial"/>
        </w:rPr>
        <w:t xml:space="preserve"> in der Fastenzeit – rechtzeitig vor dem Osterfest – ein besonderer Gottesdienst statt. So kamen auch </w:t>
      </w:r>
      <w:r w:rsidR="0001784F" w:rsidRPr="00A50BBE">
        <w:rPr>
          <w:rFonts w:cs="Arial"/>
        </w:rPr>
        <w:t xml:space="preserve">heuer am 7. März 2025 </w:t>
      </w:r>
      <w:r w:rsidR="6AF58A02" w:rsidRPr="00A50BBE">
        <w:rPr>
          <w:rFonts w:cs="Arial"/>
        </w:rPr>
        <w:t>21</w:t>
      </w:r>
      <w:r w:rsidR="3FBABF90" w:rsidRPr="00A50BBE">
        <w:rPr>
          <w:rFonts w:cs="Arial"/>
        </w:rPr>
        <w:t xml:space="preserve"> </w:t>
      </w:r>
      <w:r w:rsidRPr="00A50BBE">
        <w:rPr>
          <w:rFonts w:cs="Arial"/>
        </w:rPr>
        <w:t>Personen aus ganz Oberösterreich in den Linzer Mariendom, um dort von Bischof Manfred Scheuer die Zulassung zur Taufe bzw. zu den Initiationssakramenten Taufe, Firmung und Eucharistie zu erbitten. Begleitet wurden sie dabei von ihren Angehörigen, von ihren Seelsorger:innen und Katechet:innen sowie von ihren zukünftigen Taufpat:innen. In der Diözese Linz – so wie in allen anderen österreichischen Diözesen – dauert die Vorbereitung auf die Erwachsenentaufe in der Regel ein Jahr. In dieser Zeit sollen die Interessierten gemeinsam mit ihren Begleiter:innen – und eingebettet in ihre Pfarrgemeinde bzw. in der diözesanen Gruppe – die Grundlagen des Christentums kennenlernen: Basisinhalte der christlichen Religion, christliche Spiritualität sowie eine christliche Lebensgestaltung. Während die Aufnahme in den sogenannten Katechumenat (= Taufvorbereitung) wie auch die Feier der drei Initiationssakramente in den jeweiligen Pfarrgemeinden selbst stattfinden, hat die Feier der Zulassung ihren Ort in der Bischofskirche</w:t>
      </w:r>
      <w:r w:rsidR="09A35825" w:rsidRPr="00A50BBE">
        <w:rPr>
          <w:rFonts w:cs="Arial"/>
        </w:rPr>
        <w:t>.</w:t>
      </w:r>
    </w:p>
    <w:p w14:paraId="142BA031" w14:textId="1D1BE6CC" w:rsidR="0D019BD5" w:rsidRPr="00A50BBE" w:rsidRDefault="0D019BD5" w:rsidP="0D019BD5">
      <w:pPr>
        <w:rPr>
          <w:rFonts w:cs="Arial"/>
        </w:rPr>
      </w:pPr>
    </w:p>
    <w:p w14:paraId="1EFDB36F" w14:textId="06BDBB69" w:rsidR="003D51CC" w:rsidRPr="00A50BBE" w:rsidRDefault="003A50EE" w:rsidP="003A50EE">
      <w:pPr>
        <w:pStyle w:val="Heading1"/>
        <w:spacing w:before="0"/>
      </w:pPr>
      <w:r w:rsidRPr="00A50BBE">
        <w:t>Beeindruckende Glaubenszeugnisse</w:t>
      </w:r>
    </w:p>
    <w:p w14:paraId="05D96725" w14:textId="558BF773" w:rsidR="003D51CC" w:rsidRDefault="003D51CC" w:rsidP="5882F5FE">
      <w:pPr>
        <w:pStyle w:val="NormalWeb"/>
        <w:shd w:val="clear" w:color="auto" w:fill="FFFFFF" w:themeFill="background1"/>
        <w:spacing w:before="0" w:beforeAutospacing="0" w:after="0" w:afterAutospacing="0"/>
        <w:rPr>
          <w:rFonts w:ascii="Arial" w:hAnsi="Arial" w:cs="Arial"/>
          <w:color w:val="000000" w:themeColor="text1"/>
          <w:sz w:val="22"/>
          <w:szCs w:val="22"/>
        </w:rPr>
      </w:pPr>
      <w:r w:rsidRPr="00A50BBE">
        <w:rPr>
          <w:rFonts w:ascii="Arial" w:hAnsi="Arial" w:cs="Arial"/>
          <w:color w:val="000000" w:themeColor="text1"/>
          <w:sz w:val="22"/>
          <w:szCs w:val="22"/>
        </w:rPr>
        <w:t xml:space="preserve">Beim Gottesdienst am 7. März 2025 in der </w:t>
      </w:r>
      <w:r w:rsidR="00ED7DD5" w:rsidRPr="00A50BBE">
        <w:rPr>
          <w:rFonts w:ascii="Arial" w:hAnsi="Arial" w:cs="Arial"/>
          <w:color w:val="000000" w:themeColor="text1"/>
          <w:sz w:val="22"/>
          <w:szCs w:val="22"/>
        </w:rPr>
        <w:t xml:space="preserve">Krypta </w:t>
      </w:r>
      <w:r w:rsidRPr="00A50BBE">
        <w:rPr>
          <w:rFonts w:ascii="Arial" w:hAnsi="Arial" w:cs="Arial"/>
          <w:color w:val="000000" w:themeColor="text1"/>
          <w:sz w:val="22"/>
          <w:szCs w:val="22"/>
        </w:rPr>
        <w:t xml:space="preserve">des Linzer Mariendoms wurden die diesjährigen Taufwerber:innen zunächst Bischof Manfred Scheuer und der Feiergemeinde durch die verantwortlichen Seelsorger:innen namentlich vorgestellt. Danach legten die in der Taufvorbereitung engagierten Glaubensbegleiter:innen Zeugnis für sie ab und bekundeten deren gewissenhafte Vorbereitung. Besonders beeindruckend waren die persönlichen Glaubenszeugnisse, in denen die Taufwerber:innen, </w:t>
      </w:r>
      <w:r w:rsidR="17FFF8BD" w:rsidRPr="00A50BBE">
        <w:rPr>
          <w:rFonts w:ascii="Arial" w:hAnsi="Arial" w:cs="Arial"/>
          <w:color w:val="000000" w:themeColor="text1"/>
          <w:sz w:val="22"/>
          <w:szCs w:val="22"/>
        </w:rPr>
        <w:t xml:space="preserve">zwölf </w:t>
      </w:r>
      <w:r w:rsidRPr="00A50BBE">
        <w:rPr>
          <w:rFonts w:ascii="Arial" w:hAnsi="Arial" w:cs="Arial"/>
          <w:color w:val="000000" w:themeColor="text1"/>
          <w:sz w:val="22"/>
          <w:szCs w:val="22"/>
        </w:rPr>
        <w:t xml:space="preserve">Frauen und </w:t>
      </w:r>
      <w:r w:rsidR="1AE55D98" w:rsidRPr="00A50BBE">
        <w:rPr>
          <w:rFonts w:ascii="Arial" w:hAnsi="Arial" w:cs="Arial"/>
          <w:color w:val="000000" w:themeColor="text1"/>
          <w:sz w:val="22"/>
          <w:szCs w:val="22"/>
        </w:rPr>
        <w:t xml:space="preserve">neun </w:t>
      </w:r>
      <w:r w:rsidRPr="00A50BBE">
        <w:rPr>
          <w:rFonts w:ascii="Arial" w:hAnsi="Arial" w:cs="Arial"/>
          <w:color w:val="000000" w:themeColor="text1"/>
          <w:sz w:val="22"/>
          <w:szCs w:val="22"/>
        </w:rPr>
        <w:t>Männer</w:t>
      </w:r>
      <w:r w:rsidR="004F79CD" w:rsidRPr="00A50BBE">
        <w:rPr>
          <w:rFonts w:ascii="Arial" w:hAnsi="Arial" w:cs="Arial"/>
          <w:color w:val="000000" w:themeColor="text1"/>
          <w:sz w:val="22"/>
          <w:szCs w:val="22"/>
        </w:rPr>
        <w:t>,</w:t>
      </w:r>
      <w:r w:rsidRPr="00A50BBE">
        <w:rPr>
          <w:rFonts w:ascii="Arial" w:hAnsi="Arial" w:cs="Arial"/>
          <w:color w:val="000000" w:themeColor="text1"/>
          <w:sz w:val="22"/>
          <w:szCs w:val="22"/>
        </w:rPr>
        <w:t xml:space="preserve"> ihren Wunsch nach Taufe auf berührende Weise zum Ausdruck brachten. Nachdem die zukünftigen Täuflinge vor der versammelten Gemeinde und vor dem Bischof die Bereitschaft zur Taufe bekundet hatten, wurden sie von Bischof Manfred</w:t>
      </w:r>
      <w:r w:rsidRPr="5882F5FE">
        <w:rPr>
          <w:rFonts w:ascii="Arial" w:hAnsi="Arial" w:cs="Arial"/>
          <w:color w:val="000000" w:themeColor="text1"/>
          <w:sz w:val="22"/>
          <w:szCs w:val="22"/>
        </w:rPr>
        <w:t xml:space="preserve"> Scheuer einzeln zur Taufe zugelassen und gesegnet. Zum Schluss erhielten sie ihre Zulassungsurkunden.</w:t>
      </w:r>
    </w:p>
    <w:p w14:paraId="70AA8E95" w14:textId="2491D66C" w:rsidR="0D019BD5" w:rsidRDefault="0D019BD5" w:rsidP="0D019BD5">
      <w:pPr>
        <w:pStyle w:val="NormalWeb"/>
        <w:shd w:val="clear" w:color="auto" w:fill="FFFFFF" w:themeFill="background1"/>
        <w:spacing w:before="0" w:beforeAutospacing="0" w:after="120" w:afterAutospacing="0"/>
        <w:rPr>
          <w:rFonts w:ascii="Arial" w:hAnsi="Arial" w:cs="Arial"/>
          <w:color w:val="000000" w:themeColor="text1"/>
          <w:sz w:val="22"/>
          <w:szCs w:val="22"/>
        </w:rPr>
      </w:pPr>
    </w:p>
    <w:p w14:paraId="11CC535A" w14:textId="791B4A3E" w:rsidR="00E80A9D" w:rsidRPr="00E80A9D" w:rsidRDefault="009418BF" w:rsidP="00E80A9D">
      <w:pPr>
        <w:spacing w:after="120"/>
        <w:rPr>
          <w:b/>
          <w:bCs/>
        </w:rPr>
      </w:pPr>
      <w:r w:rsidRPr="00E80A9D">
        <w:rPr>
          <w:b/>
          <w:bCs/>
        </w:rPr>
        <w:t>Bischof Scheuer</w:t>
      </w:r>
      <w:r w:rsidR="00BC5BBE" w:rsidRPr="00E80A9D">
        <w:rPr>
          <w:b/>
          <w:bCs/>
        </w:rPr>
        <w:t xml:space="preserve">: </w:t>
      </w:r>
      <w:r w:rsidR="002C71FF">
        <w:rPr>
          <w:b/>
          <w:bCs/>
        </w:rPr>
        <w:t>Als von Gott Gesegnete dem Evangelium ein Gesicht geben</w:t>
      </w:r>
    </w:p>
    <w:p w14:paraId="55CFBCAB" w14:textId="73070C50" w:rsidR="000C4235" w:rsidRDefault="00633EB6" w:rsidP="00CC2295">
      <w:pPr>
        <w:spacing w:after="120"/>
      </w:pPr>
      <w:r w:rsidRPr="00633EB6">
        <w:t>Bischof Manfred Scheuer</w:t>
      </w:r>
      <w:r>
        <w:t xml:space="preserve"> erinnerte in seiner Predigt daran, dass</w:t>
      </w:r>
      <w:r w:rsidR="001F6928">
        <w:t xml:space="preserve"> die Taufe </w:t>
      </w:r>
      <w:r w:rsidR="00933DA3">
        <w:t xml:space="preserve">eng mit dem Segen verbunden </w:t>
      </w:r>
      <w:r w:rsidR="00ED7CFC">
        <w:t>ist</w:t>
      </w:r>
      <w:r w:rsidR="004205D8">
        <w:t xml:space="preserve"> und dass die Sehnsucht nach Segen etwas Urmenschliches ist</w:t>
      </w:r>
      <w:r w:rsidR="00933DA3">
        <w:t>.</w:t>
      </w:r>
      <w:r w:rsidR="00244532">
        <w:t xml:space="preserve"> </w:t>
      </w:r>
      <w:r w:rsidR="00D32410">
        <w:t xml:space="preserve">In allen Lebenslagen werde um Segen gebeten: </w:t>
      </w:r>
      <w:r w:rsidR="00695B89" w:rsidRPr="00695B89">
        <w:t>bei der Geburt und beim Sterben, bei Krankheit und in der Freizeit, für die Arbeit und für den Schlaf, im Alltag und bei Jubiläen und Festen, für Wohnungen, Häuser, Betriebe, Straßen</w:t>
      </w:r>
      <w:r w:rsidR="00DC16E1">
        <w:t xml:space="preserve"> und </w:t>
      </w:r>
      <w:r w:rsidR="00695B89" w:rsidRPr="00695B89">
        <w:t>Bildungseinrichtungen.</w:t>
      </w:r>
      <w:r w:rsidR="00695B89">
        <w:t xml:space="preserve"> </w:t>
      </w:r>
      <w:r w:rsidR="00EE51CB">
        <w:t>„</w:t>
      </w:r>
      <w:r w:rsidR="00C06075" w:rsidRPr="00C06075">
        <w:t>Menschen sehnen sich nach Segen gerade an den Brüchen ihres Lebens. Oder sie brauchen den Segen für einen guten Neubeginn</w:t>
      </w:r>
      <w:r w:rsidR="00CC2295">
        <w:t>.“</w:t>
      </w:r>
    </w:p>
    <w:p w14:paraId="5B035030" w14:textId="321C1DD6" w:rsidR="006753FF" w:rsidRDefault="006753FF" w:rsidP="008A5A86">
      <w:pPr>
        <w:spacing w:after="120"/>
      </w:pPr>
      <w:r>
        <w:t>Segnen könne verstanden werden</w:t>
      </w:r>
      <w:r w:rsidR="00C144D3">
        <w:t xml:space="preserve"> als ein </w:t>
      </w:r>
      <w:r w:rsidR="00BB7112" w:rsidRPr="00E70854">
        <w:rPr>
          <w:rFonts w:cs="Arial"/>
          <w:color w:val="000000"/>
        </w:rPr>
        <w:t>mitschöpferisches Erkennen und Benennen des Guten</w:t>
      </w:r>
      <w:r w:rsidR="00BB7112">
        <w:rPr>
          <w:rFonts w:cs="Arial"/>
          <w:color w:val="000000"/>
        </w:rPr>
        <w:t xml:space="preserve">. </w:t>
      </w:r>
      <w:r w:rsidR="00DA71BA" w:rsidRPr="00DA71BA">
        <w:rPr>
          <w:rFonts w:cs="Arial"/>
          <w:color w:val="000000"/>
        </w:rPr>
        <w:t>Nichts tu</w:t>
      </w:r>
      <w:r w:rsidR="001C5C84">
        <w:rPr>
          <w:rFonts w:cs="Arial"/>
          <w:color w:val="000000"/>
        </w:rPr>
        <w:t>e</w:t>
      </w:r>
      <w:r w:rsidR="00DA71BA" w:rsidRPr="00DA71BA">
        <w:rPr>
          <w:rFonts w:cs="Arial"/>
          <w:color w:val="000000"/>
        </w:rPr>
        <w:t xml:space="preserve"> so gut wie aufrichtige Anerkennung und wirkliche Wertschätzung. </w:t>
      </w:r>
      <w:r w:rsidR="00EA007E">
        <w:rPr>
          <w:rFonts w:cs="Arial"/>
          <w:color w:val="000000"/>
        </w:rPr>
        <w:t>„</w:t>
      </w:r>
      <w:r w:rsidR="00DA71BA" w:rsidRPr="00DA71BA">
        <w:rPr>
          <w:rFonts w:cs="Arial"/>
          <w:color w:val="000000"/>
        </w:rPr>
        <w:t>Vielleicht zeig</w:t>
      </w:r>
      <w:r w:rsidR="00EA007E">
        <w:rPr>
          <w:rFonts w:cs="Arial"/>
          <w:color w:val="000000"/>
        </w:rPr>
        <w:t>t</w:t>
      </w:r>
      <w:r w:rsidR="00DA71BA" w:rsidRPr="00DA71BA">
        <w:rPr>
          <w:rFonts w:cs="Arial"/>
          <w:color w:val="000000"/>
        </w:rPr>
        <w:t xml:space="preserve"> sich die ganze Wahrheit und Schönheit eines Menschen überhaupt erst in der Anerkennung und dann erst in der Liebe</w:t>
      </w:r>
      <w:r w:rsidR="005D7BB6">
        <w:rPr>
          <w:rFonts w:cs="Arial"/>
          <w:color w:val="000000"/>
        </w:rPr>
        <w:t>“</w:t>
      </w:r>
      <w:r w:rsidR="00153429">
        <w:rPr>
          <w:rFonts w:cs="Arial"/>
          <w:color w:val="000000"/>
        </w:rPr>
        <w:t>, so Bischof Scheuer</w:t>
      </w:r>
      <w:r w:rsidR="00DA71BA" w:rsidRPr="00DA71BA">
        <w:rPr>
          <w:rFonts w:cs="Arial"/>
          <w:color w:val="000000"/>
        </w:rPr>
        <w:t xml:space="preserve">. </w:t>
      </w:r>
      <w:r w:rsidR="00F0461D">
        <w:rPr>
          <w:rFonts w:cs="Arial"/>
          <w:shd w:val="clear" w:color="auto" w:fill="FFFFFF"/>
        </w:rPr>
        <w:t xml:space="preserve">Dagegen sei nichts schmerzhafter, als </w:t>
      </w:r>
      <w:r w:rsidR="00F0461D" w:rsidRPr="001D6269">
        <w:rPr>
          <w:rFonts w:cs="Arial"/>
          <w:shd w:val="clear" w:color="auto" w:fill="FFFFFF"/>
        </w:rPr>
        <w:t xml:space="preserve">ausgegrenzt zu sein und abschätzig behandelt zu werden. </w:t>
      </w:r>
      <w:r w:rsidR="00F0461D">
        <w:rPr>
          <w:rFonts w:cs="Arial"/>
          <w:shd w:val="clear" w:color="auto" w:fill="FFFFFF"/>
        </w:rPr>
        <w:t>„</w:t>
      </w:r>
      <w:r w:rsidR="00F0461D" w:rsidRPr="001D6269">
        <w:rPr>
          <w:rFonts w:cs="Arial"/>
          <w:shd w:val="clear" w:color="auto" w:fill="FFFFFF"/>
        </w:rPr>
        <w:t xml:space="preserve">Segnen ist das genaue Gegenteil. Die Mutter, die das gestürzte Kind liebevoll umarmt und tröstet, sagt: Es wird alles wieder gut. Und so ist es ein Leben lang, wo Menschen einander gutheißen und ernst nehmen </w:t>
      </w:r>
      <w:r w:rsidR="00F0461D">
        <w:rPr>
          <w:rFonts w:cs="Arial"/>
          <w:shd w:val="clear" w:color="auto" w:fill="FFFFFF"/>
        </w:rPr>
        <w:t xml:space="preserve">– </w:t>
      </w:r>
      <w:r w:rsidR="00F0461D" w:rsidRPr="001D6269">
        <w:rPr>
          <w:rFonts w:cs="Arial"/>
          <w:shd w:val="clear" w:color="auto" w:fill="FFFFFF"/>
        </w:rPr>
        <w:t>gerade auch angesichts von Schuld und Scheitern, von Not und Ausweglosigkeit</w:t>
      </w:r>
      <w:r w:rsidR="00F0461D">
        <w:rPr>
          <w:rFonts w:cs="Arial"/>
          <w:shd w:val="clear" w:color="auto" w:fill="FFFFFF"/>
        </w:rPr>
        <w:t xml:space="preserve">“, betonte der Bischof. </w:t>
      </w:r>
      <w:r w:rsidR="008A5A86">
        <w:rPr>
          <w:rFonts w:cs="Arial"/>
          <w:shd w:val="clear" w:color="auto" w:fill="FFFFFF"/>
        </w:rPr>
        <w:t>„</w:t>
      </w:r>
      <w:r w:rsidR="00465401">
        <w:rPr>
          <w:rFonts w:cs="Arial"/>
          <w:color w:val="000000"/>
        </w:rPr>
        <w:t xml:space="preserve">Segnen </w:t>
      </w:r>
      <w:r w:rsidR="001F3CCF">
        <w:rPr>
          <w:rFonts w:cs="Arial"/>
          <w:color w:val="000000"/>
        </w:rPr>
        <w:t>heiß</w:t>
      </w:r>
      <w:r w:rsidR="008A5A86">
        <w:rPr>
          <w:rFonts w:cs="Arial"/>
          <w:color w:val="000000"/>
        </w:rPr>
        <w:t>t, d</w:t>
      </w:r>
      <w:r w:rsidR="006C1D0D">
        <w:rPr>
          <w:rFonts w:cs="Arial"/>
          <w:color w:val="000000"/>
        </w:rPr>
        <w:t xml:space="preserve">ie Hand auf etwas </w:t>
      </w:r>
      <w:r w:rsidR="001F3CCF">
        <w:rPr>
          <w:rFonts w:cs="Arial"/>
          <w:color w:val="000000"/>
        </w:rPr>
        <w:t xml:space="preserve">zu </w:t>
      </w:r>
      <w:r w:rsidR="006C1D0D">
        <w:rPr>
          <w:rFonts w:cs="Arial"/>
          <w:color w:val="000000"/>
        </w:rPr>
        <w:t xml:space="preserve">legen und </w:t>
      </w:r>
      <w:r w:rsidR="001F3CCF">
        <w:rPr>
          <w:rFonts w:cs="Arial"/>
          <w:color w:val="000000"/>
        </w:rPr>
        <w:t xml:space="preserve">zu </w:t>
      </w:r>
      <w:r w:rsidR="006C1D0D">
        <w:rPr>
          <w:rFonts w:cs="Arial"/>
          <w:color w:val="000000"/>
        </w:rPr>
        <w:t>sagen</w:t>
      </w:r>
      <w:r w:rsidR="008A5A86">
        <w:rPr>
          <w:rFonts w:cs="Arial"/>
          <w:color w:val="000000"/>
        </w:rPr>
        <w:t xml:space="preserve">: </w:t>
      </w:r>
      <w:r w:rsidR="00F03C1C">
        <w:rPr>
          <w:rFonts w:cs="Arial"/>
          <w:color w:val="000000"/>
        </w:rPr>
        <w:t>D</w:t>
      </w:r>
      <w:r w:rsidR="001F3CCF">
        <w:rPr>
          <w:rFonts w:cs="Arial"/>
          <w:color w:val="000000"/>
        </w:rPr>
        <w:t xml:space="preserve">u gehörst trotz allem Gott. </w:t>
      </w:r>
      <w:r w:rsidR="001B2200">
        <w:rPr>
          <w:rFonts w:cs="Arial"/>
          <w:color w:val="000000"/>
        </w:rPr>
        <w:t>Einen Menschen segnen</w:t>
      </w:r>
      <w:r w:rsidR="00986DC8">
        <w:rPr>
          <w:rFonts w:cs="Arial"/>
          <w:color w:val="000000"/>
        </w:rPr>
        <w:t xml:space="preserve">, das heißt, </w:t>
      </w:r>
      <w:r w:rsidR="00F02DA6">
        <w:rPr>
          <w:rFonts w:cs="Arial"/>
          <w:color w:val="000000"/>
        </w:rPr>
        <w:t>ihn gutheißen, ihn bejahen</w:t>
      </w:r>
      <w:r w:rsidR="00986DC8">
        <w:rPr>
          <w:rFonts w:cs="Arial"/>
          <w:color w:val="000000"/>
        </w:rPr>
        <w:t xml:space="preserve">, </w:t>
      </w:r>
      <w:r w:rsidR="00F02DA6">
        <w:rPr>
          <w:rFonts w:cs="Arial"/>
          <w:color w:val="000000"/>
        </w:rPr>
        <w:t>für ihn sorgen.</w:t>
      </w:r>
      <w:r w:rsidR="0087540F">
        <w:rPr>
          <w:rFonts w:cs="Arial"/>
          <w:color w:val="000000"/>
        </w:rPr>
        <w:t xml:space="preserve"> </w:t>
      </w:r>
      <w:r w:rsidR="0087540F" w:rsidRPr="00E70854">
        <w:rPr>
          <w:rFonts w:cs="Arial"/>
          <w:color w:val="000000"/>
        </w:rPr>
        <w:t>Der göttliche Segen ist schöpfungstheologisch Ursprung und Inbegriff der Vorsehung und Fürsorge Gottes für seine Geschöpfe. Im Schöpfungssegen wird natürliches Dasein bejaht und anerkannt, gutgeheißen und gerechtfertigt.</w:t>
      </w:r>
      <w:r w:rsidR="00987AAC">
        <w:rPr>
          <w:rFonts w:cs="Arial"/>
          <w:color w:val="000000"/>
        </w:rPr>
        <w:t>“</w:t>
      </w:r>
      <w:r w:rsidR="00F02DA6">
        <w:rPr>
          <w:rFonts w:cs="Arial"/>
          <w:color w:val="000000"/>
        </w:rPr>
        <w:t xml:space="preserve"> </w:t>
      </w:r>
    </w:p>
    <w:p w14:paraId="331E62FA" w14:textId="444A0274" w:rsidR="00433013" w:rsidRDefault="00433013" w:rsidP="00433013">
      <w:pPr>
        <w:spacing w:after="120"/>
        <w:rPr>
          <w:rFonts w:cs="Arial"/>
        </w:rPr>
      </w:pPr>
      <w:r w:rsidRPr="00E70854">
        <w:rPr>
          <w:rFonts w:cs="Arial"/>
        </w:rPr>
        <w:t>Segen ha</w:t>
      </w:r>
      <w:r>
        <w:rPr>
          <w:rFonts w:cs="Arial"/>
        </w:rPr>
        <w:t>be</w:t>
      </w:r>
      <w:r w:rsidRPr="00E70854">
        <w:rPr>
          <w:rFonts w:cs="Arial"/>
        </w:rPr>
        <w:t xml:space="preserve"> eine gemeinschaftsbildende Kraft in Situationen des Übergangs und des Abschieds. Dem Tod zum Trotz stifte er Trost und Lebenskraft. </w:t>
      </w:r>
      <w:r w:rsidR="00BC4941">
        <w:rPr>
          <w:rFonts w:cs="Arial"/>
        </w:rPr>
        <w:t>„</w:t>
      </w:r>
      <w:r w:rsidRPr="00E70854">
        <w:rPr>
          <w:rFonts w:cs="Arial"/>
        </w:rPr>
        <w:t>Der Segen Jesu überwindet den Fluch, er überwindet die Spirale er Gehässigkeit, der Gewalt, der Lüge und der Banalität</w:t>
      </w:r>
      <w:r w:rsidR="00BC4941">
        <w:rPr>
          <w:rFonts w:cs="Arial"/>
        </w:rPr>
        <w:t>“, so Bischof Scheuer</w:t>
      </w:r>
      <w:r w:rsidRPr="00E70854">
        <w:rPr>
          <w:rFonts w:cs="Arial"/>
        </w:rPr>
        <w:t>.</w:t>
      </w:r>
      <w:r w:rsidR="00E80A9D">
        <w:rPr>
          <w:rFonts w:cs="Arial"/>
        </w:rPr>
        <w:t xml:space="preserve"> </w:t>
      </w:r>
      <w:r w:rsidR="00CE709E">
        <w:rPr>
          <w:rFonts w:cs="Arial"/>
        </w:rPr>
        <w:t xml:space="preserve">Gottes liebevoller Blick verleihe </w:t>
      </w:r>
      <w:r w:rsidR="00673C05">
        <w:rPr>
          <w:rFonts w:cs="Arial"/>
        </w:rPr>
        <w:t xml:space="preserve">einem Menschen Ansehen und mache </w:t>
      </w:r>
      <w:r w:rsidR="008C55C9">
        <w:rPr>
          <w:rFonts w:cs="Arial"/>
        </w:rPr>
        <w:t>lebendig</w:t>
      </w:r>
      <w:r w:rsidR="003E74B7">
        <w:rPr>
          <w:rFonts w:cs="Arial"/>
        </w:rPr>
        <w:t>. Christinnen und Christen hätten von Gott her ein Ansehen und könnten so dem Evangelium ein Gesicht geben</w:t>
      </w:r>
      <w:r w:rsidR="00035E8B">
        <w:rPr>
          <w:rFonts w:cs="Arial"/>
        </w:rPr>
        <w:t xml:space="preserve">. </w:t>
      </w:r>
    </w:p>
    <w:p w14:paraId="60064A9D" w14:textId="77777777" w:rsidR="00C5082F" w:rsidRDefault="00C5082F"/>
    <w:p w14:paraId="12305E82" w14:textId="7D478471" w:rsidR="003D51CC" w:rsidRDefault="003D51CC" w:rsidP="003D51CC">
      <w:pPr>
        <w:pStyle w:val="Heading1"/>
      </w:pPr>
      <w:r w:rsidRPr="009447B5">
        <w:t>Kontakt</w:t>
      </w:r>
      <w:r w:rsidR="00BC4941">
        <w:t xml:space="preserve"> für Rückfragen</w:t>
      </w:r>
      <w:r w:rsidRPr="009447B5">
        <w:t>:</w:t>
      </w:r>
      <w:r w:rsidRPr="005C66AA">
        <w:t xml:space="preserve"> </w:t>
      </w:r>
    </w:p>
    <w:p w14:paraId="64A66988" w14:textId="3BB0DDDC" w:rsidR="003D51CC" w:rsidRPr="00E2116D" w:rsidRDefault="0040590C" w:rsidP="003D51CC">
      <w:pPr>
        <w:spacing w:after="120"/>
        <w:rPr>
          <w:rStyle w:val="object"/>
          <w:rFonts w:cs="Arial"/>
          <w:szCs w:val="22"/>
        </w:rPr>
      </w:pPr>
      <w:r>
        <w:rPr>
          <w:rFonts w:cs="Arial"/>
          <w:szCs w:val="22"/>
        </w:rPr>
        <w:t>Dominik Stockinger</w:t>
      </w:r>
      <w:r w:rsidR="003D51CC" w:rsidRPr="008C5ECA">
        <w:rPr>
          <w:rFonts w:cs="Arial"/>
          <w:szCs w:val="22"/>
        </w:rPr>
        <w:br/>
        <w:t>Katechumenatsverantwortliche</w:t>
      </w:r>
      <w:r w:rsidR="00BC4941">
        <w:rPr>
          <w:rFonts w:cs="Arial"/>
          <w:szCs w:val="22"/>
        </w:rPr>
        <w:t>r</w:t>
      </w:r>
      <w:r w:rsidR="003D51CC">
        <w:rPr>
          <w:rFonts w:cs="Arial"/>
          <w:szCs w:val="22"/>
        </w:rPr>
        <w:br/>
        <w:t xml:space="preserve">M: </w:t>
      </w:r>
      <w:r w:rsidRPr="0040590C">
        <w:rPr>
          <w:rFonts w:cs="Arial"/>
          <w:szCs w:val="22"/>
        </w:rPr>
        <w:t>0676 8776 5817</w:t>
      </w:r>
      <w:r w:rsidR="003D51CC" w:rsidRPr="008C5ECA">
        <w:rPr>
          <w:rFonts w:cs="Arial"/>
          <w:szCs w:val="22"/>
        </w:rPr>
        <w:br/>
        <w:t xml:space="preserve">E: </w:t>
      </w:r>
      <w:hyperlink r:id="rId11" w:history="1">
        <w:r w:rsidR="006E3AA0" w:rsidRPr="008B04CC">
          <w:rPr>
            <w:rStyle w:val="Hyperlink"/>
            <w:rFonts w:cs="Arial"/>
            <w:szCs w:val="22"/>
          </w:rPr>
          <w:t>dominik.stockinger@dioezese-linz.at</w:t>
        </w:r>
      </w:hyperlink>
      <w:r w:rsidR="006E3AA0">
        <w:rPr>
          <w:rFonts w:cs="Arial"/>
          <w:szCs w:val="22"/>
        </w:rPr>
        <w:br/>
      </w:r>
    </w:p>
    <w:p w14:paraId="0359129E" w14:textId="747D9101" w:rsidR="00BB4093" w:rsidRPr="00BC4941" w:rsidRDefault="00A50BBE" w:rsidP="00753D4F">
      <w:pPr>
        <w:spacing w:after="120"/>
        <w:rPr>
          <w:rFonts w:cs="Arial"/>
          <w:b/>
          <w:szCs w:val="22"/>
        </w:rPr>
      </w:pPr>
      <w:hyperlink r:id="rId12" w:history="1">
        <w:r w:rsidR="003D51CC" w:rsidRPr="00BC4941">
          <w:rPr>
            <w:rStyle w:val="Hyperlink"/>
            <w:rFonts w:cs="Arial"/>
            <w:b/>
            <w:szCs w:val="22"/>
          </w:rPr>
          <w:t>Fotos</w:t>
        </w:r>
        <w:r w:rsidR="00753D4F" w:rsidRPr="00BC4941">
          <w:rPr>
            <w:rStyle w:val="Hyperlink"/>
            <w:rFonts w:cs="Arial"/>
            <w:b/>
            <w:szCs w:val="22"/>
          </w:rPr>
          <w:t xml:space="preserve"> zum Download</w:t>
        </w:r>
        <w:r w:rsidR="0084369F" w:rsidRPr="00BC4941">
          <w:rPr>
            <w:rStyle w:val="Hyperlink"/>
            <w:rFonts w:cs="Arial"/>
            <w:b/>
            <w:szCs w:val="22"/>
          </w:rPr>
          <w:t xml:space="preserve"> in der Mediendatenbank</w:t>
        </w:r>
        <w:r w:rsidR="003D51CC" w:rsidRPr="00BC4941">
          <w:rPr>
            <w:rStyle w:val="Hyperlink"/>
            <w:rFonts w:cs="Arial"/>
            <w:b/>
            <w:szCs w:val="22"/>
          </w:rPr>
          <w:t>: © Diözese Linz / Kienberger (honorarf</w:t>
        </w:r>
        <w:bookmarkStart w:id="1" w:name="_Hlt192495327"/>
        <w:bookmarkStart w:id="2" w:name="_Hlt192495328"/>
        <w:r w:rsidR="003D51CC" w:rsidRPr="00BC4941">
          <w:rPr>
            <w:rStyle w:val="Hyperlink"/>
            <w:rFonts w:cs="Arial"/>
            <w:b/>
            <w:szCs w:val="22"/>
          </w:rPr>
          <w:t>r</w:t>
        </w:r>
        <w:bookmarkEnd w:id="1"/>
        <w:bookmarkEnd w:id="2"/>
        <w:r w:rsidR="003D51CC" w:rsidRPr="00BC4941">
          <w:rPr>
            <w:rStyle w:val="Hyperlink"/>
            <w:rFonts w:cs="Arial"/>
            <w:b/>
            <w:szCs w:val="22"/>
          </w:rPr>
          <w:t>ei)</w:t>
        </w:r>
      </w:hyperlink>
    </w:p>
    <w:sectPr w:rsidR="00BB4093" w:rsidRPr="00BC4941" w:rsidSect="00103B4E">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764B6" w14:textId="77777777" w:rsidR="004F2A45" w:rsidRDefault="004F2A45">
      <w:r>
        <w:separator/>
      </w:r>
    </w:p>
  </w:endnote>
  <w:endnote w:type="continuationSeparator" w:id="0">
    <w:p w14:paraId="2F911ED3" w14:textId="77777777" w:rsidR="004F2A45" w:rsidRDefault="004F2A45">
      <w:r>
        <w:continuationSeparator/>
      </w:r>
    </w:p>
  </w:endnote>
  <w:endnote w:type="continuationNotice" w:id="1">
    <w:p w14:paraId="70A12B4A" w14:textId="77777777" w:rsidR="004F2A45" w:rsidRDefault="004F2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03B4E" w14:paraId="054419DE" w14:textId="77777777">
      <w:tc>
        <w:tcPr>
          <w:tcW w:w="2197" w:type="dxa"/>
        </w:tcPr>
        <w:p w14:paraId="6F2746A0" w14:textId="77777777" w:rsidR="00B25787" w:rsidRDefault="00B25787" w:rsidP="00103B4E">
          <w:pPr>
            <w:pStyle w:val="Footer"/>
            <w:rPr>
              <w:sz w:val="16"/>
            </w:rPr>
          </w:pPr>
          <w:r>
            <w:rPr>
              <w:sz w:val="16"/>
            </w:rPr>
            <w:t>Diözese Linz</w:t>
          </w:r>
        </w:p>
        <w:p w14:paraId="50CD682D" w14:textId="77777777" w:rsidR="00B25787" w:rsidRDefault="00B25787" w:rsidP="00103B4E">
          <w:pPr>
            <w:pStyle w:val="Footer"/>
            <w:rPr>
              <w:sz w:val="16"/>
            </w:rPr>
          </w:pPr>
          <w:r>
            <w:rPr>
              <w:sz w:val="16"/>
            </w:rPr>
            <w:t>Fachbereich Kommunikation</w:t>
          </w:r>
        </w:p>
        <w:p w14:paraId="73227085" w14:textId="77777777" w:rsidR="00B25787" w:rsidRDefault="00B25787" w:rsidP="00103B4E">
          <w:pPr>
            <w:pStyle w:val="Footer"/>
            <w:rPr>
              <w:sz w:val="16"/>
            </w:rPr>
          </w:pPr>
          <w:r>
            <w:rPr>
              <w:sz w:val="16"/>
            </w:rPr>
            <w:t>Verantwortlich:</w:t>
          </w:r>
        </w:p>
        <w:p w14:paraId="0B4386EB" w14:textId="77777777" w:rsidR="00B25787" w:rsidRDefault="00B25787" w:rsidP="00103B4E">
          <w:pPr>
            <w:pStyle w:val="Footer"/>
            <w:rPr>
              <w:sz w:val="16"/>
            </w:rPr>
          </w:pPr>
          <w:r>
            <w:rPr>
              <w:sz w:val="16"/>
            </w:rPr>
            <w:t xml:space="preserve">Michael Kraml </w:t>
          </w:r>
        </w:p>
      </w:tc>
      <w:tc>
        <w:tcPr>
          <w:tcW w:w="2551" w:type="dxa"/>
        </w:tcPr>
        <w:p w14:paraId="389BAEBA" w14:textId="77777777" w:rsidR="00B25787" w:rsidRDefault="00B25787" w:rsidP="00103B4E">
          <w:pPr>
            <w:pStyle w:val="Footer"/>
            <w:ind w:left="-70"/>
            <w:rPr>
              <w:sz w:val="16"/>
            </w:rPr>
          </w:pPr>
          <w:r>
            <w:rPr>
              <w:sz w:val="16"/>
            </w:rPr>
            <w:t>4021 Linz</w:t>
          </w:r>
        </w:p>
        <w:p w14:paraId="478AE8BE" w14:textId="77777777" w:rsidR="00B25787" w:rsidRDefault="00B25787" w:rsidP="00103B4E">
          <w:pPr>
            <w:pStyle w:val="Footer"/>
            <w:ind w:left="-70"/>
            <w:rPr>
              <w:sz w:val="16"/>
            </w:rPr>
          </w:pPr>
          <w:r>
            <w:rPr>
              <w:sz w:val="16"/>
            </w:rPr>
            <w:t>Herrenstraße 19, Pf. 251</w:t>
          </w:r>
        </w:p>
        <w:p w14:paraId="370F8C54" w14:textId="77777777" w:rsidR="00B25787" w:rsidRDefault="00B25787" w:rsidP="00103B4E">
          <w:pPr>
            <w:pStyle w:val="Footer"/>
            <w:ind w:left="-70"/>
            <w:rPr>
              <w:sz w:val="16"/>
            </w:rPr>
          </w:pPr>
          <w:r>
            <w:rPr>
              <w:sz w:val="16"/>
            </w:rPr>
            <w:t>Telefon 0732 / 772676 - 1130</w:t>
          </w:r>
        </w:p>
        <w:p w14:paraId="6A873B0B" w14:textId="2E27F33E" w:rsidR="00B25787" w:rsidRDefault="00B25787" w:rsidP="00103B4E">
          <w:pPr>
            <w:pStyle w:val="Footer"/>
            <w:ind w:left="-70"/>
            <w:rPr>
              <w:sz w:val="16"/>
            </w:rPr>
          </w:pPr>
        </w:p>
      </w:tc>
      <w:tc>
        <w:tcPr>
          <w:tcW w:w="4462" w:type="dxa"/>
        </w:tcPr>
        <w:p w14:paraId="60F10E9A" w14:textId="77777777" w:rsidR="00B25787" w:rsidRDefault="00B25787" w:rsidP="00103B4E">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103B4E">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103B4E">
          <w:pPr>
            <w:pStyle w:val="Footer"/>
            <w:rPr>
              <w:sz w:val="16"/>
            </w:rPr>
          </w:pPr>
        </w:p>
        <w:p w14:paraId="4E3FEBC1" w14:textId="77777777" w:rsidR="00B25787" w:rsidRDefault="00B25787" w:rsidP="00103B4E">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103B4E" w14:paraId="0221BFDF" w14:textId="77777777" w:rsidTr="00103B4E">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103B4E">
          <w:pPr>
            <w:pStyle w:val="Footer"/>
            <w:ind w:left="-70"/>
            <w:rPr>
              <w:sz w:val="16"/>
            </w:rPr>
          </w:pPr>
          <w:r>
            <w:rPr>
              <w:sz w:val="16"/>
            </w:rPr>
            <w:t>4021 Linz</w:t>
          </w:r>
        </w:p>
        <w:p w14:paraId="008A16F7" w14:textId="77777777" w:rsidR="00B25787" w:rsidRDefault="00B25787" w:rsidP="00103B4E">
          <w:pPr>
            <w:pStyle w:val="Footer"/>
            <w:ind w:left="-70"/>
            <w:rPr>
              <w:sz w:val="16"/>
            </w:rPr>
          </w:pPr>
          <w:r>
            <w:rPr>
              <w:sz w:val="16"/>
            </w:rPr>
            <w:t>Herrenstraße 19, Pf. 251</w:t>
          </w:r>
        </w:p>
        <w:p w14:paraId="4C9FC3D1" w14:textId="77777777" w:rsidR="00B25787" w:rsidRDefault="00B25787" w:rsidP="00103B4E">
          <w:pPr>
            <w:pStyle w:val="Footer"/>
            <w:ind w:left="-70"/>
            <w:rPr>
              <w:sz w:val="16"/>
            </w:rPr>
          </w:pPr>
          <w:r>
            <w:rPr>
              <w:sz w:val="16"/>
            </w:rPr>
            <w:t>Telefon 0732 / 772676 - 1130</w:t>
          </w:r>
        </w:p>
        <w:p w14:paraId="28280AB6" w14:textId="435E387F" w:rsidR="00B25787" w:rsidRDefault="00B25787" w:rsidP="00103B4E">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0977F" w14:textId="77777777" w:rsidR="004F2A45" w:rsidRDefault="004F2A45">
      <w:r>
        <w:separator/>
      </w:r>
    </w:p>
  </w:footnote>
  <w:footnote w:type="continuationSeparator" w:id="0">
    <w:p w14:paraId="19DEE55D" w14:textId="77777777" w:rsidR="004F2A45" w:rsidRDefault="004F2A45">
      <w:r>
        <w:continuationSeparator/>
      </w:r>
    </w:p>
  </w:footnote>
  <w:footnote w:type="continuationNotice" w:id="1">
    <w:p w14:paraId="2475C414" w14:textId="77777777" w:rsidR="004F2A45" w:rsidRDefault="004F2A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784F"/>
    <w:rsid w:val="00035E8B"/>
    <w:rsid w:val="000562EF"/>
    <w:rsid w:val="00063E34"/>
    <w:rsid w:val="00067D77"/>
    <w:rsid w:val="000A4A07"/>
    <w:rsid w:val="000C4235"/>
    <w:rsid w:val="000E73BC"/>
    <w:rsid w:val="00103B4E"/>
    <w:rsid w:val="00112C22"/>
    <w:rsid w:val="00122DF2"/>
    <w:rsid w:val="00132512"/>
    <w:rsid w:val="00153429"/>
    <w:rsid w:val="00172F40"/>
    <w:rsid w:val="001A2590"/>
    <w:rsid w:val="001B2200"/>
    <w:rsid w:val="001C5C84"/>
    <w:rsid w:val="001F062E"/>
    <w:rsid w:val="001F3CCF"/>
    <w:rsid w:val="001F6928"/>
    <w:rsid w:val="0021454D"/>
    <w:rsid w:val="00215526"/>
    <w:rsid w:val="00231774"/>
    <w:rsid w:val="002326E1"/>
    <w:rsid w:val="00244532"/>
    <w:rsid w:val="00255178"/>
    <w:rsid w:val="00261F39"/>
    <w:rsid w:val="00265E4A"/>
    <w:rsid w:val="002B3AC8"/>
    <w:rsid w:val="002C71FF"/>
    <w:rsid w:val="002E5784"/>
    <w:rsid w:val="002E6773"/>
    <w:rsid w:val="002F7EF6"/>
    <w:rsid w:val="003026C5"/>
    <w:rsid w:val="00304741"/>
    <w:rsid w:val="00345494"/>
    <w:rsid w:val="00372970"/>
    <w:rsid w:val="00394290"/>
    <w:rsid w:val="003A072C"/>
    <w:rsid w:val="003A50EE"/>
    <w:rsid w:val="003B6C49"/>
    <w:rsid w:val="003D51CC"/>
    <w:rsid w:val="003E74B7"/>
    <w:rsid w:val="00402923"/>
    <w:rsid w:val="0040590C"/>
    <w:rsid w:val="004205D8"/>
    <w:rsid w:val="00421FD2"/>
    <w:rsid w:val="00422C6C"/>
    <w:rsid w:val="00433013"/>
    <w:rsid w:val="00465401"/>
    <w:rsid w:val="004A6214"/>
    <w:rsid w:val="004C587B"/>
    <w:rsid w:val="004E2824"/>
    <w:rsid w:val="004F0298"/>
    <w:rsid w:val="004F2A45"/>
    <w:rsid w:val="004F79CD"/>
    <w:rsid w:val="00575B4B"/>
    <w:rsid w:val="005A1F19"/>
    <w:rsid w:val="005A38B4"/>
    <w:rsid w:val="005C4497"/>
    <w:rsid w:val="005D0D46"/>
    <w:rsid w:val="005D3F2C"/>
    <w:rsid w:val="005D7BB6"/>
    <w:rsid w:val="00617C17"/>
    <w:rsid w:val="0062706F"/>
    <w:rsid w:val="00633EB6"/>
    <w:rsid w:val="00661644"/>
    <w:rsid w:val="0066287C"/>
    <w:rsid w:val="00662BF4"/>
    <w:rsid w:val="00666F38"/>
    <w:rsid w:val="00673C05"/>
    <w:rsid w:val="006753FF"/>
    <w:rsid w:val="00683B7A"/>
    <w:rsid w:val="00695B89"/>
    <w:rsid w:val="00696918"/>
    <w:rsid w:val="00697E5E"/>
    <w:rsid w:val="006A3AF3"/>
    <w:rsid w:val="006A7961"/>
    <w:rsid w:val="006C1D0D"/>
    <w:rsid w:val="006C35EE"/>
    <w:rsid w:val="006E3AA0"/>
    <w:rsid w:val="006F07F7"/>
    <w:rsid w:val="006F249C"/>
    <w:rsid w:val="007028A2"/>
    <w:rsid w:val="00753D4F"/>
    <w:rsid w:val="00771205"/>
    <w:rsid w:val="007861C5"/>
    <w:rsid w:val="0079668A"/>
    <w:rsid w:val="00797372"/>
    <w:rsid w:val="007C788B"/>
    <w:rsid w:val="007D69F5"/>
    <w:rsid w:val="00813B6C"/>
    <w:rsid w:val="0082064F"/>
    <w:rsid w:val="0084369F"/>
    <w:rsid w:val="0084566A"/>
    <w:rsid w:val="00850B17"/>
    <w:rsid w:val="0087540F"/>
    <w:rsid w:val="00885377"/>
    <w:rsid w:val="008A5A86"/>
    <w:rsid w:val="008B3F17"/>
    <w:rsid w:val="008C269F"/>
    <w:rsid w:val="008C55C9"/>
    <w:rsid w:val="008C6436"/>
    <w:rsid w:val="008C76EE"/>
    <w:rsid w:val="008E1883"/>
    <w:rsid w:val="008E30ED"/>
    <w:rsid w:val="008F64DA"/>
    <w:rsid w:val="009044FB"/>
    <w:rsid w:val="0090620A"/>
    <w:rsid w:val="00917AEE"/>
    <w:rsid w:val="00933DA3"/>
    <w:rsid w:val="00935386"/>
    <w:rsid w:val="009418BF"/>
    <w:rsid w:val="00961508"/>
    <w:rsid w:val="00986DC8"/>
    <w:rsid w:val="00987AAC"/>
    <w:rsid w:val="009F4E06"/>
    <w:rsid w:val="00A4781E"/>
    <w:rsid w:val="00A50BBE"/>
    <w:rsid w:val="00A714A2"/>
    <w:rsid w:val="00A81056"/>
    <w:rsid w:val="00AC5242"/>
    <w:rsid w:val="00B25787"/>
    <w:rsid w:val="00B331B8"/>
    <w:rsid w:val="00B909EA"/>
    <w:rsid w:val="00B95817"/>
    <w:rsid w:val="00BA1FB4"/>
    <w:rsid w:val="00BB4093"/>
    <w:rsid w:val="00BB7112"/>
    <w:rsid w:val="00BC4941"/>
    <w:rsid w:val="00BC5BBE"/>
    <w:rsid w:val="00BC61E2"/>
    <w:rsid w:val="00BE6019"/>
    <w:rsid w:val="00C06075"/>
    <w:rsid w:val="00C144D3"/>
    <w:rsid w:val="00C30F90"/>
    <w:rsid w:val="00C5082F"/>
    <w:rsid w:val="00C6744A"/>
    <w:rsid w:val="00C67669"/>
    <w:rsid w:val="00CC2295"/>
    <w:rsid w:val="00CD4B5C"/>
    <w:rsid w:val="00CD5C5B"/>
    <w:rsid w:val="00CE709E"/>
    <w:rsid w:val="00CF2AFF"/>
    <w:rsid w:val="00D32410"/>
    <w:rsid w:val="00D42709"/>
    <w:rsid w:val="00DA71BA"/>
    <w:rsid w:val="00DC16E1"/>
    <w:rsid w:val="00DC7234"/>
    <w:rsid w:val="00DE632E"/>
    <w:rsid w:val="00E130FA"/>
    <w:rsid w:val="00E16AF8"/>
    <w:rsid w:val="00E2422C"/>
    <w:rsid w:val="00E369E2"/>
    <w:rsid w:val="00E40A37"/>
    <w:rsid w:val="00E80A9D"/>
    <w:rsid w:val="00EA007E"/>
    <w:rsid w:val="00EC2956"/>
    <w:rsid w:val="00EC2E0A"/>
    <w:rsid w:val="00EC6E6C"/>
    <w:rsid w:val="00ED7CFC"/>
    <w:rsid w:val="00ED7DD5"/>
    <w:rsid w:val="00EE51CB"/>
    <w:rsid w:val="00EF6E76"/>
    <w:rsid w:val="00F02DA6"/>
    <w:rsid w:val="00F03C1C"/>
    <w:rsid w:val="00F0461D"/>
    <w:rsid w:val="00F07F13"/>
    <w:rsid w:val="00F21951"/>
    <w:rsid w:val="00F35392"/>
    <w:rsid w:val="00F4591D"/>
    <w:rsid w:val="00F6491A"/>
    <w:rsid w:val="00FC5959"/>
    <w:rsid w:val="00FE2D17"/>
    <w:rsid w:val="05CF2F43"/>
    <w:rsid w:val="080C0FC9"/>
    <w:rsid w:val="09928337"/>
    <w:rsid w:val="09A35825"/>
    <w:rsid w:val="09B674EE"/>
    <w:rsid w:val="0C23775F"/>
    <w:rsid w:val="0D019BD5"/>
    <w:rsid w:val="17FFF8BD"/>
    <w:rsid w:val="19817D66"/>
    <w:rsid w:val="1AE55D98"/>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3C29219C"/>
    <w:rsid w:val="3FBABF90"/>
    <w:rsid w:val="40C1CA31"/>
    <w:rsid w:val="4147E5CF"/>
    <w:rsid w:val="41B8929E"/>
    <w:rsid w:val="420301CC"/>
    <w:rsid w:val="4365F3FC"/>
    <w:rsid w:val="43FE1B6C"/>
    <w:rsid w:val="44F52B8E"/>
    <w:rsid w:val="480EABC5"/>
    <w:rsid w:val="4A3B5D43"/>
    <w:rsid w:val="5131A44E"/>
    <w:rsid w:val="52B64B5D"/>
    <w:rsid w:val="5625E3FB"/>
    <w:rsid w:val="575BB656"/>
    <w:rsid w:val="5882F5FE"/>
    <w:rsid w:val="5AD2836E"/>
    <w:rsid w:val="5B8EDCD2"/>
    <w:rsid w:val="5E3672D3"/>
    <w:rsid w:val="5E9BFE99"/>
    <w:rsid w:val="5F2E61AD"/>
    <w:rsid w:val="5FD24334"/>
    <w:rsid w:val="63B2E654"/>
    <w:rsid w:val="665B190E"/>
    <w:rsid w:val="6AF58A02"/>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F9AD641E-33FE-4018-97E3-BBBA4C03D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paragraph" w:styleId="Heading1">
    <w:name w:val="heading 1"/>
    <w:basedOn w:val="NormalWeb"/>
    <w:next w:val="Normal"/>
    <w:link w:val="Heading1Char"/>
    <w:qFormat/>
    <w:rsid w:val="00917AEE"/>
    <w:pPr>
      <w:shd w:val="clear" w:color="auto" w:fill="FFFFFF"/>
      <w:spacing w:before="240" w:beforeAutospacing="0" w:after="120" w:afterAutospacing="0"/>
      <w:outlineLvl w:val="0"/>
    </w:pPr>
    <w:rPr>
      <w:rFonts w:ascii="Arial" w:hAnsi="Arial" w:cs="Arial"/>
      <w:b/>
      <w:b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customStyle="1" w:styleId="Heading1Char">
    <w:name w:val="Heading 1 Char"/>
    <w:basedOn w:val="DefaultParagraphFont"/>
    <w:link w:val="Heading1"/>
    <w:rsid w:val="00917AEE"/>
    <w:rPr>
      <w:rFonts w:ascii="Arial" w:eastAsia="Times New Roman" w:hAnsi="Arial" w:cs="Arial"/>
      <w:b/>
      <w:bCs/>
      <w:color w:val="000000" w:themeColor="text1"/>
      <w:shd w:val="clear" w:color="auto" w:fill="FFFFFF"/>
      <w:lang w:eastAsia="de-DE"/>
    </w:rPr>
  </w:style>
  <w:style w:type="paragraph" w:styleId="NormalWeb">
    <w:name w:val="Normal (Web)"/>
    <w:basedOn w:val="Normal"/>
    <w:uiPriority w:val="99"/>
    <w:rsid w:val="003D51CC"/>
    <w:pPr>
      <w:spacing w:before="100" w:beforeAutospacing="1" w:after="100" w:afterAutospacing="1"/>
    </w:pPr>
    <w:rPr>
      <w:rFonts w:ascii="Times New Roman" w:hAnsi="Times New Roman"/>
      <w:sz w:val="24"/>
      <w:szCs w:val="24"/>
    </w:rPr>
  </w:style>
  <w:style w:type="character" w:customStyle="1" w:styleId="object">
    <w:name w:val="object"/>
    <w:basedOn w:val="DefaultParagraphFont"/>
    <w:rsid w:val="003D5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fa2c8b7b-33c4-4e14-8c7d-16fcfbc83399?collection=e9beb0dc-d0c5-4f84-a49f-b70454781fb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inik.stockinger@dioezese-linz.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KOMM-122218441-46538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https://dlinz.sharepoint.com/sites/Team-Kommunikationsbro/_layouts/15/DocIdRedir.aspx?ID=KOMM-122218441-46538</Url>
      <Description>KOMM-122218441-46538</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8CE3C789-0054-4AC0-8E8C-3EFE0CD98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734</Words>
  <Characters>4186</Characters>
  <Application>Microsoft Office Word</Application>
  <DocSecurity>4</DocSecurity>
  <Lines>34</Lines>
  <Paragraphs>9</Paragraphs>
  <ScaleCrop>false</ScaleCrop>
  <Company>Dioezese Linz</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2025_03_07_Zulassungsfeier Erwachsenentaufe - PA.docx</dc:title>
  <dc:subject/>
  <dc:creator>Ursula Waselmayr</dc:creator>
  <cp:keywords/>
  <dc:description/>
  <cp:lastModifiedBy>Dominik Stockinger</cp:lastModifiedBy>
  <cp:revision>125</cp:revision>
  <cp:lastPrinted>2024-05-10T19:52:00Z</cp:lastPrinted>
  <dcterms:created xsi:type="dcterms:W3CDTF">2024-05-15T17:34:00Z</dcterms:created>
  <dcterms:modified xsi:type="dcterms:W3CDTF">2025-03-10T12:42:00Z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59aeb9c8-f53d-42c2-8694-87be4affffaa</vt:lpwstr>
  </property>
  <property fmtid="{D5CDD505-2E9C-101B-9397-08002B2CF9AE}" pid="4" name="MediaServiceImageTags">
    <vt:lpwstr/>
  </property>
  <property fmtid="{D5CDD505-2E9C-101B-9397-08002B2CF9AE}" pid="5" name="_docset_NoMedatataSyncRequired">
    <vt:lpwstr>False</vt:lpwstr>
  </property>
</Properties>
</file>