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4781E" w:rsidP="50DEA2FD" w:rsidRDefault="00A4781E" w14:paraId="69548CB9" w14:textId="77777777" w14:noSpellErr="1">
      <w:pPr>
        <w:spacing w:line="276" w:lineRule="auto"/>
        <w:rPr>
          <w:rFonts w:cs="Arial"/>
        </w:rPr>
      </w:pPr>
    </w:p>
    <w:p w:rsidRPr="00063E34" w:rsidR="00A4781E" w:rsidP="50DEA2FD" w:rsidRDefault="00A4781E" w14:paraId="6BA77C02" w14:textId="5CADE2AA">
      <w:pPr>
        <w:spacing w:line="276" w:lineRule="auto"/>
        <w:jc w:val="right"/>
        <w:rPr>
          <w:rFonts w:cs="Arial"/>
        </w:rPr>
      </w:pPr>
      <w:r w:rsidRPr="50DEA2FD" w:rsidR="00A4781E">
        <w:rPr>
          <w:rFonts w:cs="Arial"/>
        </w:rPr>
        <w:t xml:space="preserve">Nr. </w:t>
      </w:r>
      <w:r w:rsidRPr="50DEA2FD" w:rsidR="48A4D5C3">
        <w:rPr>
          <w:rFonts w:cs="Arial"/>
        </w:rPr>
        <w:t>93</w:t>
      </w:r>
      <w:r w:rsidRPr="50DEA2FD" w:rsidR="00A4781E">
        <w:rPr>
          <w:rFonts w:cs="Arial"/>
        </w:rPr>
        <w:t xml:space="preserve"> / </w:t>
      </w:r>
      <w:r w:rsidRPr="50DEA2FD" w:rsidR="21F86C91">
        <w:rPr>
          <w:rFonts w:cs="Arial"/>
        </w:rPr>
        <w:t>13. August 2024</w:t>
      </w:r>
    </w:p>
    <w:p w:rsidR="00A4781E" w:rsidP="50DEA2FD" w:rsidRDefault="00A4781E" w14:paraId="134D3AA9" w14:textId="77777777" w14:noSpellErr="1">
      <w:pPr>
        <w:spacing w:line="276" w:lineRule="auto"/>
        <w:rPr>
          <w:rFonts w:cs="Arial"/>
        </w:rPr>
      </w:pPr>
    </w:p>
    <w:p w:rsidR="28BC6C66" w:rsidP="50DEA2FD" w:rsidRDefault="28BC6C66" w14:paraId="18B5786A" w14:textId="37947476" w14:noSpellErr="1">
      <w:pPr>
        <w:pStyle w:val="articleheader"/>
        <w:spacing w:line="276" w:lineRule="auto"/>
        <w:rPr>
          <w:rFonts w:ascii="Arial" w:hAnsi="Arial" w:cs="Arial"/>
          <w:b w:val="1"/>
          <w:bCs w:val="1"/>
          <w:sz w:val="28"/>
          <w:szCs w:val="28"/>
          <w:u w:val="single"/>
        </w:rPr>
      </w:pPr>
    </w:p>
    <w:p w:rsidRPr="006465B9" w:rsidR="00A4781E" w:rsidP="50DEA2FD" w:rsidRDefault="007C378A" w14:paraId="522BC039" w14:textId="500362FC">
      <w:pPr>
        <w:spacing w:before="0" w:beforeAutospacing="off" w:after="0" w:afterAutospacing="off" w:line="276" w:lineRule="auto"/>
        <w:rPr>
          <w:rFonts w:ascii="Arial" w:hAnsi="Arial" w:cs="Arial"/>
          <w:b w:val="1"/>
          <w:bCs w:val="1"/>
          <w:sz w:val="28"/>
          <w:szCs w:val="28"/>
          <w:u w:val="single"/>
        </w:rPr>
      </w:pPr>
      <w:r w:rsidRPr="50DEA2FD" w:rsidR="4EA589E8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de"/>
        </w:rPr>
        <w:t xml:space="preserve">Hofrat Konsistorialrat Karl </w:t>
      </w:r>
      <w:r w:rsidRPr="50DEA2FD" w:rsidR="4EA589E8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de"/>
        </w:rPr>
        <w:t>Appl</w:t>
      </w:r>
      <w:r w:rsidRPr="50DEA2FD" w:rsidR="4EA589E8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de"/>
        </w:rPr>
        <w:t xml:space="preserve"> verstorben</w:t>
      </w:r>
      <w:r w:rsidRPr="50DEA2FD" w:rsidR="4EA589E8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 </w:t>
      </w:r>
      <w:r w:rsidRPr="50DEA2FD" w:rsidR="004C00F8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 </w:t>
      </w:r>
    </w:p>
    <w:p w:rsidR="00872031" w:rsidP="50DEA2FD" w:rsidRDefault="00872031" w14:paraId="0FDB2CC3" w14:textId="77777777" w14:noSpellErr="1">
      <w:pPr>
        <w:spacing w:line="276" w:lineRule="auto"/>
        <w:rPr>
          <w:rFonts w:cs="Arial"/>
          <w:b w:val="1"/>
          <w:bCs w:val="1"/>
        </w:rPr>
      </w:pPr>
    </w:p>
    <w:p w:rsidRPr="00A4781E" w:rsidR="00A4781E" w:rsidP="50DEA2FD" w:rsidRDefault="009F4E06" w14:paraId="64650D12" w14:textId="344DDE5B">
      <w:pPr>
        <w:spacing w:before="0" w:beforeAutospacing="off" w:after="0" w:afterAutospacing="off" w:line="276" w:lineRule="auto"/>
        <w:jc w:val="both"/>
      </w:pP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 xml:space="preserve">HR 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>KonsR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 xml:space="preserve"> Karl 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>Appl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 xml:space="preserve">, 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>emer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"/>
        </w:rPr>
        <w:t>. Religions-Professor, ist am 11. August im 90. Lebensjahr im Seniorenheim St. Klara in Vöcklabruck verstorben.</w:t>
      </w:r>
      <w:r w:rsidRPr="50DEA2FD" w:rsidR="5315CE59">
        <w:rPr>
          <w:rFonts w:cs="Arial"/>
          <w:b w:val="1"/>
          <w:bCs w:val="1"/>
        </w:rPr>
        <w:t xml:space="preserve"> </w:t>
      </w:r>
    </w:p>
    <w:p w:rsidRPr="00A4781E" w:rsidR="00A4781E" w:rsidP="50DEA2FD" w:rsidRDefault="00A4781E" w14:paraId="11B9C4D3" w14:textId="77777777" w14:noSpellErr="1">
      <w:pPr>
        <w:spacing w:line="276" w:lineRule="auto"/>
        <w:rPr>
          <w:rFonts w:cs="Arial"/>
          <w:b w:val="1"/>
          <w:bCs w:val="1"/>
        </w:rPr>
      </w:pPr>
    </w:p>
    <w:p w:rsidR="00013E4F" w:rsidP="50DEA2FD" w:rsidRDefault="009F4E06" w14:paraId="1CEDDE7A" w14:textId="64580A24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-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Karl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Appl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wurde am 5. Juli 1935 in Neufelden geboren. Er absolvierte die Lehre zum Spengler und Dachdecker, besuchte die Mittelschule in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Unterwaltersdorf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und Horn, und schloss 1961 die Matura ab. Anschließend trat er in das Priesterseminar Linz ein und wurde am 29. Juni 1966 im Mariendom Linz zum Priester geweiht.</w:t>
      </w:r>
    </w:p>
    <w:p w:rsidR="00013E4F" w:rsidP="50DEA2FD" w:rsidRDefault="009F4E06" w14:paraId="4F4E483B" w14:textId="5D45F6DA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-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Danach hatte er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Kooperatorenposten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in Peilstein, Leonding und Linz-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Stadtpfarre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inne und absolvierte nebenbei ein Studium in Luzern. Von 1979 bis 1996 wurde Karl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Appl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als Kurat von Traun bestellt, neben seiner Tätigkeit als Religionslehrer.</w:t>
      </w:r>
      <w:r w:rsidRPr="50DEA2FD" w:rsidR="0F103E0F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Karl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Appl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war von 1981 bis 2000 Fachinspektor für den katholischen Religionsunterricht</w:t>
      </w:r>
      <w:r w:rsidRPr="50DEA2FD" w:rsidR="29C83BB7">
        <w:rPr>
          <w:rFonts w:ascii="Arial" w:hAnsi="Arial" w:eastAsia="Arial" w:cs="Arial"/>
          <w:noProof w:val="0"/>
          <w:sz w:val="22"/>
          <w:szCs w:val="22"/>
          <w:lang w:val="de-DE"/>
        </w:rPr>
        <w:t>,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und er unterrichtete auch an der früheren Pädagogischen und an der Religionspädagogischen Akademie der Diözese Linz.</w:t>
      </w:r>
    </w:p>
    <w:p w:rsidR="00013E4F" w:rsidP="50DEA2FD" w:rsidRDefault="009F4E06" w14:paraId="4D4307C2" w14:textId="1EA80A6E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"/>
        </w:rPr>
        <w:t xml:space="preserve"> </w:t>
      </w:r>
    </w:p>
    <w:p w:rsidR="00013E4F" w:rsidP="50DEA2FD" w:rsidRDefault="009F4E06" w14:paraId="3E90BE1C" w14:textId="0D3ED982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de"/>
        </w:rPr>
        <w:t>Für seine Verdienste wurde ihm 1997 der Ehrentitel Hofrat verliehen.</w:t>
      </w:r>
    </w:p>
    <w:p w:rsidR="00013E4F" w:rsidP="50DEA2FD" w:rsidRDefault="009F4E06" w14:paraId="613E2E7A" w14:textId="040C9CFD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"/>
        </w:rPr>
        <w:t xml:space="preserve"> </w:t>
      </w:r>
    </w:p>
    <w:p w:rsidR="00013E4F" w:rsidP="50DEA2FD" w:rsidRDefault="009F4E06" w14:paraId="1AB70F5E" w14:textId="710767D1">
      <w:pPr>
        <w:pStyle w:val="Normal"/>
        <w:tabs>
          <w:tab w:val="left" w:leader="none" w:pos="1290"/>
        </w:tabs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-DE"/>
        </w:rPr>
      </w:pPr>
      <w:r w:rsidRPr="50DEA2FD" w:rsidR="4CDE66EE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Die Möglichkeit, sich persönlich von </w:t>
      </w:r>
      <w:r w:rsidRPr="50DEA2FD" w:rsidR="7E800735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HR </w:t>
      </w:r>
      <w:r w:rsidRPr="50DEA2FD" w:rsidR="7E800735">
        <w:rPr>
          <w:rFonts w:ascii="Arial" w:hAnsi="Arial" w:eastAsia="Arial" w:cs="Arial"/>
          <w:noProof w:val="0"/>
          <w:sz w:val="22"/>
          <w:szCs w:val="22"/>
          <w:lang w:val="de-DE"/>
        </w:rPr>
        <w:t>KonsR</w:t>
      </w:r>
      <w:r w:rsidRPr="50DEA2FD" w:rsidR="7E800735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</w:t>
      </w:r>
      <w:r w:rsidRPr="50DEA2FD" w:rsidR="4CDE66EE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Karl </w:t>
      </w:r>
      <w:r w:rsidRPr="50DEA2FD" w:rsidR="4CDE66EE">
        <w:rPr>
          <w:rFonts w:ascii="Arial" w:hAnsi="Arial" w:eastAsia="Arial" w:cs="Arial"/>
          <w:noProof w:val="0"/>
          <w:sz w:val="22"/>
          <w:szCs w:val="22"/>
          <w:lang w:val="de-DE"/>
        </w:rPr>
        <w:t>Appl</w:t>
      </w:r>
      <w:r w:rsidRPr="50DEA2FD" w:rsidR="4CDE66EE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zu verabschieden, besteht a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m 15. August 2024</w:t>
      </w:r>
      <w:r w:rsidRPr="50DEA2FD" w:rsidR="3AE8F761">
        <w:rPr>
          <w:rFonts w:ascii="Arial" w:hAnsi="Arial" w:eastAsia="Arial" w:cs="Arial"/>
          <w:noProof w:val="0"/>
          <w:sz w:val="22"/>
          <w:szCs w:val="22"/>
          <w:lang w:val="de-DE"/>
        </w:rPr>
        <w:t>,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um 18:00 Uhr</w:t>
      </w:r>
      <w:r w:rsidRPr="50DEA2FD" w:rsidR="7DD09B10">
        <w:rPr>
          <w:rFonts w:ascii="Arial" w:hAnsi="Arial" w:eastAsia="Arial" w:cs="Arial"/>
          <w:noProof w:val="0"/>
          <w:sz w:val="22"/>
          <w:szCs w:val="22"/>
          <w:lang w:val="de-DE"/>
        </w:rPr>
        <w:t>,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in der Stadtpfarrkirche Urfahr </w:t>
      </w:r>
    </w:p>
    <w:p w:rsidR="00013E4F" w:rsidP="50DEA2FD" w:rsidRDefault="009F4E06" w14:paraId="721CF0B4" w14:textId="03644D55">
      <w:pPr>
        <w:pStyle w:val="Normal"/>
        <w:tabs>
          <w:tab w:val="left" w:leader="none" w:pos="1290"/>
        </w:tabs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"/>
        </w:rPr>
        <w:t xml:space="preserve"> </w:t>
      </w:r>
    </w:p>
    <w:p w:rsidR="00013E4F" w:rsidP="50DEA2FD" w:rsidRDefault="009F4E06" w14:paraId="2876A7CD" w14:textId="02E7ACD0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-DE"/>
        </w:rPr>
      </w:pPr>
      <w:r w:rsidRPr="5BFDC3DB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Für den Verstorbenen wird am 23. August 2024 um 1</w:t>
      </w:r>
      <w:r w:rsidRPr="5BFDC3DB" w:rsidR="1D092B34">
        <w:rPr>
          <w:rFonts w:ascii="Arial" w:hAnsi="Arial" w:eastAsia="Arial" w:cs="Arial"/>
          <w:noProof w:val="0"/>
          <w:sz w:val="22"/>
          <w:szCs w:val="22"/>
          <w:lang w:val="de-DE"/>
        </w:rPr>
        <w:t>4</w:t>
      </w:r>
      <w:r w:rsidRPr="5BFDC3DB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:</w:t>
      </w:r>
      <w:r w:rsidRPr="5BFDC3DB" w:rsidR="30944826">
        <w:rPr>
          <w:rFonts w:ascii="Arial" w:hAnsi="Arial" w:eastAsia="Arial" w:cs="Arial"/>
          <w:noProof w:val="0"/>
          <w:sz w:val="22"/>
          <w:szCs w:val="22"/>
          <w:lang w:val="de-DE"/>
        </w:rPr>
        <w:t>3</w:t>
      </w:r>
      <w:r w:rsidRPr="5BFDC3DB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0 Uhr</w:t>
      </w:r>
      <w:r w:rsidRPr="5BFDC3DB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in der Pfarrkirche Neufelden ein Requiem abgehalten. </w:t>
      </w:r>
    </w:p>
    <w:p w:rsidR="00013E4F" w:rsidP="50DEA2FD" w:rsidRDefault="009F4E06" w14:paraId="54BFAD85" w14:textId="7A60B5F1">
      <w:pPr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"/>
        </w:rPr>
        <w:t xml:space="preserve"> </w:t>
      </w:r>
    </w:p>
    <w:p w:rsidR="00013E4F" w:rsidP="50DEA2FD" w:rsidRDefault="009F4E06" w14:paraId="13470246" w14:textId="24AAEFA7">
      <w:pPr>
        <w:tabs>
          <w:tab w:val="left" w:leader="none" w:pos="1290"/>
        </w:tabs>
        <w:spacing w:before="0" w:beforeAutospacing="off" w:after="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"/>
        </w:rPr>
        <w:t xml:space="preserve"> </w:t>
      </w:r>
    </w:p>
    <w:p w:rsidR="00013E4F" w:rsidP="50DEA2FD" w:rsidRDefault="009F4E06" w14:paraId="4B914176" w14:textId="7FF589D4">
      <w:pPr>
        <w:spacing w:before="0" w:beforeAutospacing="off" w:after="0" w:afterAutospacing="off" w:line="276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-DE"/>
        </w:rPr>
      </w:pP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-DE"/>
        </w:rPr>
        <w:t xml:space="preserve">Foto: © 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-DE"/>
        </w:rPr>
        <w:t>Chista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-DE"/>
        </w:rPr>
        <w:t xml:space="preserve"> 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-DE"/>
        </w:rPr>
        <w:t>Wojacek</w:t>
      </w:r>
      <w:r w:rsidRPr="50DEA2FD" w:rsidR="5315CE5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de-DE"/>
        </w:rPr>
        <w:t xml:space="preserve"> (honorarfrei) </w:t>
      </w:r>
    </w:p>
    <w:p w:rsidR="00013E4F" w:rsidP="50DEA2FD" w:rsidRDefault="009F4E06" w14:paraId="2150D1B7" w14:textId="300F93DF">
      <w:pPr>
        <w:spacing w:before="0" w:beforeAutospacing="off" w:after="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de"/>
        </w:rPr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"/>
        </w:rPr>
        <w:t xml:space="preserve"> </w:t>
      </w:r>
    </w:p>
    <w:p w:rsidR="00013E4F" w:rsidP="50DEA2FD" w:rsidRDefault="009F4E06" w14:paraId="24B2173B" w14:textId="469443E6">
      <w:pPr>
        <w:spacing w:before="0" w:beforeAutospacing="off" w:after="0" w:afterAutospacing="off" w:line="276" w:lineRule="auto"/>
      </w:pP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Hofrat Konsistorialrat Karl 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>Appl</w:t>
      </w:r>
      <w:r w:rsidRPr="50DEA2FD" w:rsidR="5315CE59">
        <w:rPr>
          <w:rFonts w:ascii="Arial" w:hAnsi="Arial" w:eastAsia="Arial" w:cs="Arial"/>
          <w:noProof w:val="0"/>
          <w:sz w:val="22"/>
          <w:szCs w:val="22"/>
          <w:lang w:val="de-DE"/>
        </w:rPr>
        <w:t xml:space="preserve"> ist am 11. August 2024 verstorben</w:t>
      </w:r>
      <w:r w:rsidRPr="50DEA2FD" w:rsidR="5315CE59">
        <w:rPr>
          <w:rFonts w:ascii="Arial" w:hAnsi="Arial" w:eastAsia="Arial" w:cs="Arial"/>
          <w:noProof w:val="0"/>
          <w:sz w:val="24"/>
          <w:szCs w:val="24"/>
          <w:lang w:val="de-DE"/>
        </w:rPr>
        <w:t>.</w:t>
      </w:r>
    </w:p>
    <w:p w:rsidR="00013E4F" w:rsidP="50DEA2FD" w:rsidRDefault="009F4E06" w14:paraId="402AC956" w14:textId="2AB05305">
      <w:pPr>
        <w:spacing w:line="276" w:lineRule="auto"/>
        <w:rPr>
          <w:rFonts w:cs="Arial"/>
        </w:rPr>
      </w:pPr>
      <w:r w:rsidRPr="50DEA2FD" w:rsidR="00A4781E">
        <w:rPr>
          <w:rFonts w:cs="Arial"/>
        </w:rPr>
        <w:t>.</w:t>
      </w:r>
    </w:p>
    <w:p w:rsidR="00BB4093" w:rsidP="50DEA2FD" w:rsidRDefault="00BB4093" w14:paraId="3509B1E2" w14:textId="77777777" w14:noSpellErr="1">
      <w:pPr>
        <w:spacing w:line="276" w:lineRule="auto"/>
        <w:rPr>
          <w:rFonts w:cs="Arial"/>
        </w:rPr>
      </w:pPr>
    </w:p>
    <w:p w:rsidR="00BB4093" w:rsidP="50DEA2FD" w:rsidRDefault="00BB4093" w14:paraId="46D894FF" w14:textId="77777777" w14:noSpellErr="1">
      <w:pPr>
        <w:spacing w:line="276" w:lineRule="auto"/>
        <w:rPr>
          <w:rFonts w:cs="Arial"/>
        </w:rPr>
      </w:pPr>
    </w:p>
    <w:p w:rsidR="00BB4093" w:rsidP="50DEA2FD" w:rsidRDefault="00BB4093" w14:paraId="0359129E" w14:textId="7D5BB5F9" w14:noSpellErr="1">
      <w:pPr>
        <w:spacing w:line="276" w:lineRule="auto"/>
        <w:rPr>
          <w:rFonts w:cs="Arial"/>
        </w:rPr>
      </w:pPr>
    </w:p>
    <w:sectPr w:rsidR="00BB4093">
      <w:headerReference w:type="default" r:id="rId11"/>
      <w:footerReference w:type="default" r:id="rId12"/>
      <w:headerReference w:type="first" r:id="rId13"/>
      <w:footerReference w:type="first" r:id="rId14"/>
      <w:pgSz w:w="11907" w:h="16840" w:orient="portrait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C4D38" w:rsidRDefault="002C4D38" w14:paraId="135C36B1" w14:textId="77777777">
      <w:r>
        <w:separator/>
      </w:r>
    </w:p>
  </w:endnote>
  <w:endnote w:type="continuationSeparator" w:id="0">
    <w:p w:rsidR="002C4D38" w:rsidRDefault="002C4D38" w14:paraId="5CBA383D" w14:textId="77777777">
      <w:r>
        <w:continuationSeparator/>
      </w:r>
    </w:p>
  </w:endnote>
  <w:endnote w:type="continuationNotice" w:id="1">
    <w:p w:rsidR="002C4D38" w:rsidRDefault="002C4D38" w14:paraId="499C350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25787" w:rsidRDefault="00B25787" w14:paraId="6FC1C7D6" w14:textId="77777777"/>
  <w:p w:rsidR="00B25787" w:rsidRDefault="00B25787" w14:paraId="781C4245" w14:textId="77777777"/>
  <w:tbl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000000" w14:paraId="054419DE" w14:textId="77777777">
      <w:tc>
        <w:tcPr>
          <w:tcW w:w="2197" w:type="dxa"/>
        </w:tcPr>
        <w:p w:rsidR="00B25787" w:rsidRDefault="00B25787" w14:paraId="6F2746A0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B25787" w:rsidRDefault="00B25787" w14:paraId="50CD682D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:rsidR="00B25787" w:rsidRDefault="00B25787" w14:paraId="73227085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B25787" w:rsidRDefault="00B25787" w14:paraId="0B4386EB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B25787" w:rsidRDefault="00B25787" w14:paraId="389BAEBA" w14:textId="7777777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B25787" w:rsidRDefault="00B25787" w14:paraId="478AE8BE" w14:textId="7777777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B25787" w:rsidRDefault="00B25787" w14:paraId="370F8C54" w14:textId="7777777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B25787" w:rsidRDefault="00B25787" w14:paraId="6A873B0B" w14:textId="2E27F33E">
          <w:pPr>
            <w:pStyle w:val="Footer"/>
            <w:ind w:left="-70"/>
            <w:rPr>
              <w:sz w:val="16"/>
            </w:rPr>
          </w:pPr>
        </w:p>
      </w:tc>
      <w:tc>
        <w:tcPr>
          <w:tcW w:w="4462" w:type="dxa"/>
        </w:tcPr>
        <w:p w:rsidR="00B25787" w:rsidRDefault="00B25787" w14:paraId="60F10E9A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w:history="1" r:id="rId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B25787" w:rsidRDefault="00B25787" w14:paraId="1ACA2295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Web: </w:t>
          </w:r>
          <w:hyperlink w:history="1" r:id="rId2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B25787" w:rsidRDefault="00B25787" w14:paraId="579D728A" w14:textId="77777777">
          <w:pPr>
            <w:pStyle w:val="Footer"/>
            <w:rPr>
              <w:sz w:val="16"/>
            </w:rPr>
          </w:pPr>
        </w:p>
        <w:p w:rsidR="00B25787" w:rsidRDefault="00B25787" w14:paraId="4E3FEBC1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B25787" w:rsidRDefault="00B25787" w14:paraId="20A10974" w14:textId="77777777"/>
  <w:p w:rsidR="00B25787" w:rsidRDefault="00B25787" w14:paraId="5CF47CA2" w14:textId="77777777">
    <w:pPr>
      <w:pStyle w:val="Footer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25787" w:rsidRDefault="00B25787" w14:paraId="3C4D34A0" w14:textId="77777777"/>
  <w:p w:rsidR="00B25787" w:rsidRDefault="00B25787" w14:paraId="78E8AC1F" w14:textId="77777777"/>
  <w:tbl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000000" w14:paraId="0221BFDF" w14:textId="77777777">
      <w:tc>
        <w:tcPr>
          <w:tcW w:w="2263" w:type="dxa"/>
        </w:tcPr>
        <w:p w:rsidR="00B25787" w:rsidRDefault="00B25787" w14:paraId="112024D7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B25787" w:rsidRDefault="00B25787" w14:paraId="1931FE16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:rsidR="00B25787" w:rsidRDefault="00B25787" w14:paraId="2DED4B64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B25787" w:rsidRDefault="00B25787" w14:paraId="0371F40E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B25787" w:rsidRDefault="00B25787" w14:paraId="45AC5D74" w14:textId="7777777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B25787" w:rsidRDefault="00B25787" w14:paraId="008A16F7" w14:textId="7777777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B25787" w:rsidRDefault="00B25787" w14:paraId="4C9FC3D1" w14:textId="7777777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B25787" w:rsidRDefault="00B25787" w14:paraId="28280AB6" w14:textId="435E387F">
          <w:pPr>
            <w:pStyle w:val="Footer"/>
            <w:ind w:left="-70"/>
            <w:rPr>
              <w:sz w:val="16"/>
            </w:rPr>
          </w:pPr>
        </w:p>
      </w:tc>
      <w:tc>
        <w:tcPr>
          <w:tcW w:w="4462" w:type="dxa"/>
        </w:tcPr>
        <w:p w:rsidR="00B25787" w:rsidRDefault="00B25787" w14:paraId="232FA8A2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w:history="1" r:id="rId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B25787" w:rsidRDefault="00B25787" w14:paraId="76651163" w14:textId="523E9059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Web: </w:t>
          </w:r>
          <w:hyperlink w:history="1" r:id="rId2">
            <w:r w:rsidRPr="00722B47" w:rsidR="008E1883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B25787" w:rsidRDefault="00B25787" w14:paraId="1E58E832" w14:textId="77777777">
          <w:pPr>
            <w:pStyle w:val="Footer"/>
            <w:rPr>
              <w:sz w:val="16"/>
            </w:rPr>
          </w:pPr>
        </w:p>
        <w:p w:rsidR="00B25787" w:rsidRDefault="00B25787" w14:paraId="53D088ED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B25787" w:rsidRDefault="00B25787" w14:paraId="63CA8455" w14:textId="77777777">
    <w:pPr>
      <w:pStyle w:val="Footer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C4D38" w:rsidRDefault="002C4D38" w14:paraId="27CD7F39" w14:textId="77777777">
      <w:r>
        <w:separator/>
      </w:r>
    </w:p>
  </w:footnote>
  <w:footnote w:type="continuationSeparator" w:id="0">
    <w:p w:rsidR="002C4D38" w:rsidRDefault="002C4D38" w14:paraId="53D87A31" w14:textId="77777777">
      <w:r>
        <w:continuationSeparator/>
      </w:r>
    </w:p>
  </w:footnote>
  <w:footnote w:type="continuationNotice" w:id="1">
    <w:p w:rsidR="002C4D38" w:rsidRDefault="002C4D38" w14:paraId="1C834AFF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5142661"/>
      <w:docPartObj>
        <w:docPartGallery w:val="Page Numbers (Top of Page)"/>
        <w:docPartUnique/>
      </w:docPartObj>
    </w:sdtPr>
    <w:sdtEndPr/>
    <w:sdtContent>
      <w:p w:rsidR="00B25787" w:rsidRDefault="00B25787" w14:paraId="0D56C2C3" w14:textId="77777777">
        <w:pPr>
          <w:pStyle w:val="Header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:rsidR="00B25787" w:rsidRDefault="00B25787" w14:paraId="547A6AC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B25787" w:rsidRDefault="00B25787" w14:paraId="7B582349" w14:textId="77777777">
    <w:pPr>
      <w:pStyle w:val="Header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5787" w:rsidRDefault="00B25787" w14:paraId="7F4EACBD" w14:textId="77777777">
    <w:pPr>
      <w:pStyle w:val="Header"/>
      <w:jc w:val="right"/>
      <w:rPr>
        <w:sz w:val="24"/>
      </w:rPr>
    </w:pPr>
  </w:p>
  <w:p w:rsidR="00B25787" w:rsidRDefault="00B25787" w14:paraId="0845CD5E" w14:textId="77777777">
    <w:pPr>
      <w:pStyle w:val="Header"/>
      <w:jc w:val="right"/>
      <w:rPr>
        <w:sz w:val="24"/>
      </w:rPr>
    </w:pPr>
  </w:p>
  <w:p w:rsidR="00B25787" w:rsidRDefault="00B25787" w14:paraId="78E4489E" w14:textId="77777777">
    <w:pPr>
      <w:pStyle w:val="Header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B25787" w:rsidRDefault="00B25787" w14:paraId="68C2BB73" w14:textId="77777777">
    <w:pPr>
      <w:pStyle w:val="Header"/>
      <w:spacing w:before="60"/>
      <w:jc w:val="right"/>
      <w:rPr>
        <w:sz w:val="20"/>
      </w:rPr>
    </w:pPr>
  </w:p>
  <w:p w:rsidR="00B25787" w:rsidRDefault="00B25787" w14:paraId="119E13E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09097C"/>
    <w:rsid w:val="000B29D3"/>
    <w:rsid w:val="001772E6"/>
    <w:rsid w:val="00193D6B"/>
    <w:rsid w:val="00215526"/>
    <w:rsid w:val="002B3AC8"/>
    <w:rsid w:val="002C4D38"/>
    <w:rsid w:val="002E7130"/>
    <w:rsid w:val="00345494"/>
    <w:rsid w:val="003B6C49"/>
    <w:rsid w:val="00402923"/>
    <w:rsid w:val="00486982"/>
    <w:rsid w:val="004C00F8"/>
    <w:rsid w:val="004C0991"/>
    <w:rsid w:val="00524D4C"/>
    <w:rsid w:val="00575B4B"/>
    <w:rsid w:val="005C4497"/>
    <w:rsid w:val="005D0331"/>
    <w:rsid w:val="005D0D46"/>
    <w:rsid w:val="005D3F2C"/>
    <w:rsid w:val="005E7665"/>
    <w:rsid w:val="0066287C"/>
    <w:rsid w:val="00683B7A"/>
    <w:rsid w:val="006A3AF3"/>
    <w:rsid w:val="006D4261"/>
    <w:rsid w:val="006F07F7"/>
    <w:rsid w:val="006F197E"/>
    <w:rsid w:val="00756C50"/>
    <w:rsid w:val="007861C5"/>
    <w:rsid w:val="00797372"/>
    <w:rsid w:val="007C378A"/>
    <w:rsid w:val="007C788B"/>
    <w:rsid w:val="007D69F5"/>
    <w:rsid w:val="0082064F"/>
    <w:rsid w:val="0085208B"/>
    <w:rsid w:val="00872031"/>
    <w:rsid w:val="00892CA2"/>
    <w:rsid w:val="008E1883"/>
    <w:rsid w:val="00935386"/>
    <w:rsid w:val="009F4E06"/>
    <w:rsid w:val="00A4781E"/>
    <w:rsid w:val="00B25787"/>
    <w:rsid w:val="00B909EA"/>
    <w:rsid w:val="00B95817"/>
    <w:rsid w:val="00BA1FB4"/>
    <w:rsid w:val="00BB4093"/>
    <w:rsid w:val="00C67669"/>
    <w:rsid w:val="00C67C9C"/>
    <w:rsid w:val="00C85B40"/>
    <w:rsid w:val="00CD5C5B"/>
    <w:rsid w:val="00DB3F84"/>
    <w:rsid w:val="00E17F33"/>
    <w:rsid w:val="00E40A37"/>
    <w:rsid w:val="00E919D8"/>
    <w:rsid w:val="00EC6E6C"/>
    <w:rsid w:val="01B2A857"/>
    <w:rsid w:val="05CF2F43"/>
    <w:rsid w:val="09928337"/>
    <w:rsid w:val="09B674EE"/>
    <w:rsid w:val="0A09801E"/>
    <w:rsid w:val="0F103E0F"/>
    <w:rsid w:val="12DDA863"/>
    <w:rsid w:val="1466A5E8"/>
    <w:rsid w:val="15AED1A5"/>
    <w:rsid w:val="19817D66"/>
    <w:rsid w:val="1BE2FFCA"/>
    <w:rsid w:val="1D092B34"/>
    <w:rsid w:val="1D91B85A"/>
    <w:rsid w:val="1E5DC3F5"/>
    <w:rsid w:val="1EDECC42"/>
    <w:rsid w:val="201FD60B"/>
    <w:rsid w:val="2130055D"/>
    <w:rsid w:val="21F86C91"/>
    <w:rsid w:val="22193401"/>
    <w:rsid w:val="26FCE7BC"/>
    <w:rsid w:val="27207E43"/>
    <w:rsid w:val="2811BF93"/>
    <w:rsid w:val="28BC6C66"/>
    <w:rsid w:val="29C83BB7"/>
    <w:rsid w:val="2DBA13AF"/>
    <w:rsid w:val="2EAD4FBA"/>
    <w:rsid w:val="30944826"/>
    <w:rsid w:val="314E8A62"/>
    <w:rsid w:val="31E894B3"/>
    <w:rsid w:val="3380C0DD"/>
    <w:rsid w:val="351C913E"/>
    <w:rsid w:val="35FF0DA0"/>
    <w:rsid w:val="37A8828E"/>
    <w:rsid w:val="3998AE7F"/>
    <w:rsid w:val="3AE8F761"/>
    <w:rsid w:val="40C1CA31"/>
    <w:rsid w:val="4147E5CF"/>
    <w:rsid w:val="41B8929E"/>
    <w:rsid w:val="420301CC"/>
    <w:rsid w:val="4365F3FC"/>
    <w:rsid w:val="43FE1B6C"/>
    <w:rsid w:val="44F52B8E"/>
    <w:rsid w:val="461FC795"/>
    <w:rsid w:val="480EABC5"/>
    <w:rsid w:val="48A4D5C3"/>
    <w:rsid w:val="4A3B5D43"/>
    <w:rsid w:val="4B637DEE"/>
    <w:rsid w:val="4CDE66EE"/>
    <w:rsid w:val="4EA589E8"/>
    <w:rsid w:val="50B19061"/>
    <w:rsid w:val="50DEA2FD"/>
    <w:rsid w:val="5131A44E"/>
    <w:rsid w:val="516D8E76"/>
    <w:rsid w:val="5223767C"/>
    <w:rsid w:val="52B64B5D"/>
    <w:rsid w:val="5315CE59"/>
    <w:rsid w:val="53D6F27C"/>
    <w:rsid w:val="5625E3FB"/>
    <w:rsid w:val="575BB656"/>
    <w:rsid w:val="57C37C23"/>
    <w:rsid w:val="5AD2836E"/>
    <w:rsid w:val="5B8EDCD2"/>
    <w:rsid w:val="5BFDC3DB"/>
    <w:rsid w:val="5D198463"/>
    <w:rsid w:val="5D968751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3F464B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  <w:rsid w:val="7DD09B10"/>
    <w:rsid w:val="7E80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FAA16"/>
  <w15:chartTrackingRefBased/>
  <w15:docId w15:val="{908225E8-F051-4C9A-89A7-16AA728A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4781E"/>
    <w:pPr>
      <w:spacing w:after="0" w:line="240" w:lineRule="auto"/>
    </w:pPr>
    <w:rPr>
      <w:rFonts w:ascii="Arial" w:hAnsi="Arial" w:eastAsia="Times New Roman" w:cs="Times New Roman"/>
      <w:szCs w:val="20"/>
      <w:lang w:eastAsia="de-D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4781E"/>
    <w:pPr>
      <w:tabs>
        <w:tab w:val="center" w:pos="4536"/>
        <w:tab w:val="right" w:pos="9072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4781E"/>
    <w:rPr>
      <w:rFonts w:ascii="Arial" w:hAnsi="Arial" w:eastAsia="Times New Roman" w:cs="Times New Roman"/>
      <w:szCs w:val="20"/>
      <w:lang w:eastAsia="de-DE"/>
    </w:rPr>
  </w:style>
  <w:style w:type="paragraph" w:styleId="Footer">
    <w:name w:val="footer"/>
    <w:basedOn w:val="Normal"/>
    <w:link w:val="FooterChar"/>
    <w:rsid w:val="00A4781E"/>
    <w:pPr>
      <w:tabs>
        <w:tab w:val="center" w:pos="4536"/>
        <w:tab w:val="right" w:pos="9072"/>
      </w:tabs>
    </w:pPr>
  </w:style>
  <w:style w:type="character" w:styleId="FooterChar" w:customStyle="1">
    <w:name w:val="Footer Char"/>
    <w:basedOn w:val="DefaultParagraphFont"/>
    <w:link w:val="Footer"/>
    <w:rsid w:val="00A4781E"/>
    <w:rPr>
      <w:rFonts w:ascii="Arial" w:hAnsi="Arial" w:eastAsia="Times New Roman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styleId="articleheader" w:customStyle="1">
    <w:name w:val="articleheader"/>
    <w:basedOn w:val="Normal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A4781E"/>
    <w:rPr>
      <w:i/>
      <w:iCs/>
    </w:rPr>
  </w:style>
  <w:style w:type="paragraph" w:styleId="Default" w:customStyle="1">
    <w:name w:val="Default"/>
    <w:basedOn w:val="Normal"/>
    <w:rsid w:val="00A4781E"/>
    <w:pPr>
      <w:autoSpaceDE w:val="0"/>
      <w:autoSpaceDN w:val="0"/>
    </w:pPr>
    <w:rPr>
      <w:rFonts w:cs="Arial" w:eastAsiaTheme="minorHAnsi"/>
      <w:color w:val="000000"/>
      <w:sz w:val="24"/>
      <w:szCs w:val="24"/>
      <w:lang w:val="de-AT" w:eastAsia="en-US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KOMM-122218441-27776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https://dlinz.sharepoint.com/sites/Team-Kommunikationsbro/_layouts/15/DocIdRedir.aspx?ID=KOMM-122218441-27776</Url>
      <Description>KOMM-122218441-27776</Description>
    </_dlc_DocIdUrl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3A4EB7-A08B-49E0-9934-FC9230479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Dioezese Linz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HR KonsR Karl Appl verstorben - PA.docx</dc:title>
  <dc:subject/>
  <dc:creator>Ursula Waselmayr</dc:creator>
  <keywords/>
  <dc:description/>
  <lastModifiedBy>Renate Enöckl</lastModifiedBy>
  <revision>19</revision>
  <lastPrinted>2024-05-10T19:52:00.0000000Z</lastPrinted>
  <dcterms:created xsi:type="dcterms:W3CDTF">2024-05-15T17:34:00.0000000Z</dcterms:created>
  <dcterms:modified xsi:type="dcterms:W3CDTF">2024-08-13T09:23:07.9705195Z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c0624f4f-2d43-40db-a4bf-83c7732d0a2a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