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134D3AA9" w14:textId="2258A7EF" w:rsidR="00A4781E" w:rsidRDefault="00A4781E" w:rsidP="00F347E4">
      <w:pPr>
        <w:jc w:val="right"/>
        <w:rPr>
          <w:rFonts w:cs="Arial"/>
          <w:szCs w:val="22"/>
        </w:rPr>
      </w:pPr>
      <w:r w:rsidRPr="001D24E9">
        <w:rPr>
          <w:rFonts w:cs="Arial"/>
          <w:szCs w:val="22"/>
        </w:rPr>
        <w:t xml:space="preserve">Nr. </w:t>
      </w:r>
      <w:r w:rsidR="001D24E9" w:rsidRPr="001D24E9">
        <w:rPr>
          <w:rFonts w:cs="Arial"/>
          <w:szCs w:val="22"/>
        </w:rPr>
        <w:t>168</w:t>
      </w:r>
      <w:r w:rsidRPr="00063E34">
        <w:rPr>
          <w:rFonts w:cs="Arial"/>
          <w:szCs w:val="22"/>
        </w:rPr>
        <w:t xml:space="preserve"> / </w:t>
      </w:r>
      <w:r w:rsidR="00F347E4">
        <w:rPr>
          <w:rFonts w:cs="Arial"/>
          <w:szCs w:val="22"/>
        </w:rPr>
        <w:t>26. November 2025</w:t>
      </w:r>
    </w:p>
    <w:p w14:paraId="537EAF10" w14:textId="77777777" w:rsidR="00F347E4" w:rsidRDefault="00F347E4" w:rsidP="00F347E4">
      <w:pPr>
        <w:jc w:val="right"/>
        <w:rPr>
          <w:rFonts w:cs="Arial"/>
          <w:szCs w:val="22"/>
        </w:rPr>
      </w:pPr>
    </w:p>
    <w:p w14:paraId="14D02875" w14:textId="77777777" w:rsidR="00A4781E" w:rsidRDefault="00A4781E" w:rsidP="00A4781E">
      <w:pPr>
        <w:rPr>
          <w:rFonts w:cs="Arial"/>
          <w:szCs w:val="22"/>
        </w:rPr>
      </w:pPr>
    </w:p>
    <w:p w14:paraId="304CCD27" w14:textId="364CA846" w:rsidR="575BB656" w:rsidRPr="00B95817" w:rsidRDefault="00C32B3E"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Ausstellung von </w:t>
      </w:r>
      <w:r w:rsidR="00F347E4">
        <w:rPr>
          <w:rFonts w:ascii="Arial" w:hAnsi="Arial" w:cs="Arial"/>
          <w:b/>
          <w:bCs/>
          <w:sz w:val="28"/>
          <w:szCs w:val="28"/>
          <w:u w:val="single"/>
        </w:rPr>
        <w:t>Heribert Friedl</w:t>
      </w:r>
      <w:r>
        <w:rPr>
          <w:rFonts w:ascii="Arial" w:hAnsi="Arial" w:cs="Arial"/>
          <w:b/>
          <w:bCs/>
          <w:sz w:val="28"/>
          <w:szCs w:val="28"/>
          <w:u w:val="single"/>
        </w:rPr>
        <w:t xml:space="preserve"> im Linzer Bischofshof</w:t>
      </w:r>
    </w:p>
    <w:p w14:paraId="522BC039" w14:textId="77777777" w:rsidR="00A4781E" w:rsidRPr="006465B9" w:rsidRDefault="00A4781E" w:rsidP="00A4781E">
      <w:pPr>
        <w:pStyle w:val="articleheader"/>
        <w:spacing w:before="0" w:beforeAutospacing="0" w:after="0" w:afterAutospacing="0"/>
      </w:pPr>
    </w:p>
    <w:p w14:paraId="64650D12" w14:textId="3C844AF6" w:rsidR="00A4781E" w:rsidRPr="00A4781E" w:rsidRDefault="009F281F" w:rsidP="00A4781E">
      <w:pPr>
        <w:rPr>
          <w:rFonts w:cs="Arial"/>
          <w:b/>
          <w:bCs/>
        </w:rPr>
      </w:pPr>
      <w:r w:rsidRPr="6A296388">
        <w:rPr>
          <w:rFonts w:cs="Arial"/>
          <w:b/>
          <w:bCs/>
        </w:rPr>
        <w:t>Unter dem Titel „15 Aufenthalte“ sind b</w:t>
      </w:r>
      <w:r w:rsidR="005B6059" w:rsidRPr="6A296388">
        <w:rPr>
          <w:rFonts w:cs="Arial"/>
          <w:b/>
          <w:bCs/>
        </w:rPr>
        <w:t xml:space="preserve">is </w:t>
      </w:r>
      <w:r w:rsidRPr="6A296388">
        <w:rPr>
          <w:rFonts w:cs="Arial"/>
          <w:b/>
          <w:bCs/>
        </w:rPr>
        <w:t>31. Oktober</w:t>
      </w:r>
      <w:r w:rsidR="005B6059" w:rsidRPr="6A296388">
        <w:rPr>
          <w:rFonts w:cs="Arial"/>
          <w:b/>
          <w:bCs/>
        </w:rPr>
        <w:t xml:space="preserve"> 202</w:t>
      </w:r>
      <w:r w:rsidRPr="6A296388">
        <w:rPr>
          <w:rFonts w:cs="Arial"/>
          <w:b/>
          <w:bCs/>
        </w:rPr>
        <w:t>6</w:t>
      </w:r>
      <w:r w:rsidR="005B6059" w:rsidRPr="6A296388">
        <w:rPr>
          <w:rFonts w:cs="Arial"/>
          <w:b/>
          <w:bCs/>
        </w:rPr>
        <w:t xml:space="preserve"> im Festsaal </w:t>
      </w:r>
      <w:r w:rsidR="00366310">
        <w:rPr>
          <w:rFonts w:cs="Arial"/>
          <w:b/>
          <w:bCs/>
        </w:rPr>
        <w:t xml:space="preserve">und in der Kapelle </w:t>
      </w:r>
      <w:r w:rsidR="005B6059" w:rsidRPr="6A296388">
        <w:rPr>
          <w:rFonts w:cs="Arial"/>
          <w:b/>
          <w:bCs/>
        </w:rPr>
        <w:t xml:space="preserve">des Linzer Bischofshofs </w:t>
      </w:r>
      <w:r w:rsidR="000C458D">
        <w:rPr>
          <w:rFonts w:cs="Arial"/>
          <w:b/>
          <w:bCs/>
        </w:rPr>
        <w:t xml:space="preserve">15 kleinformatige </w:t>
      </w:r>
      <w:r w:rsidR="005B6059" w:rsidRPr="6A296388">
        <w:rPr>
          <w:rFonts w:cs="Arial"/>
          <w:b/>
          <w:bCs/>
        </w:rPr>
        <w:t xml:space="preserve">Werke </w:t>
      </w:r>
      <w:r w:rsidR="00412735" w:rsidRPr="6A296388">
        <w:rPr>
          <w:rFonts w:cs="Arial"/>
          <w:b/>
          <w:bCs/>
        </w:rPr>
        <w:t xml:space="preserve">von </w:t>
      </w:r>
      <w:r w:rsidRPr="6A296388">
        <w:rPr>
          <w:rFonts w:cs="Arial"/>
          <w:b/>
          <w:bCs/>
        </w:rPr>
        <w:t>Heribert Friedl zu sehen</w:t>
      </w:r>
      <w:r w:rsidR="00412735" w:rsidRPr="6A296388">
        <w:rPr>
          <w:rFonts w:cs="Arial"/>
          <w:b/>
          <w:bCs/>
        </w:rPr>
        <w:t>. Der Künstler nimmt dabei ikonografisch</w:t>
      </w:r>
      <w:r w:rsidR="13724D18" w:rsidRPr="6A296388">
        <w:rPr>
          <w:rFonts w:cs="Arial"/>
          <w:b/>
          <w:bCs/>
        </w:rPr>
        <w:t xml:space="preserve"> und ikonologisch</w:t>
      </w:r>
      <w:r w:rsidR="00412735" w:rsidRPr="6A296388">
        <w:rPr>
          <w:rFonts w:cs="Arial"/>
          <w:b/>
          <w:bCs/>
        </w:rPr>
        <w:t xml:space="preserve"> Bezug auf den Kreuzweg Jesu.</w:t>
      </w:r>
      <w:r w:rsidR="00366310">
        <w:rPr>
          <w:rFonts w:cs="Arial"/>
          <w:b/>
          <w:bCs/>
        </w:rPr>
        <w:t xml:space="preserve"> Die Ausstellung wurde am</w:t>
      </w:r>
      <w:r w:rsidR="00CE3422">
        <w:rPr>
          <w:rFonts w:cs="Arial"/>
          <w:b/>
          <w:bCs/>
        </w:rPr>
        <w:t xml:space="preserve"> 26. November 2025 im Beisein des Künstlers eröffnet. </w:t>
      </w:r>
    </w:p>
    <w:p w14:paraId="11B9C4D3" w14:textId="77777777" w:rsidR="00A4781E" w:rsidRPr="00A4781E" w:rsidRDefault="00A4781E" w:rsidP="00A4781E">
      <w:pPr>
        <w:rPr>
          <w:rFonts w:cs="Arial"/>
          <w:b/>
          <w:bCs/>
        </w:rPr>
      </w:pPr>
    </w:p>
    <w:p w14:paraId="239C965E" w14:textId="230E849E" w:rsidR="00B37310" w:rsidRPr="009B129B" w:rsidRDefault="00CE3422" w:rsidP="00B37310">
      <w:pPr>
        <w:spacing w:after="120"/>
        <w:rPr>
          <w:rFonts w:cs="Arial"/>
          <w:szCs w:val="22"/>
          <w:lang w:val="de-AT"/>
        </w:rPr>
      </w:pPr>
      <w:r w:rsidRPr="00CE3422">
        <w:rPr>
          <w:rFonts w:cs="Arial"/>
          <w:szCs w:val="22"/>
        </w:rPr>
        <w:t xml:space="preserve">Seit dem </w:t>
      </w:r>
      <w:r>
        <w:rPr>
          <w:rFonts w:cs="Arial"/>
          <w:szCs w:val="22"/>
        </w:rPr>
        <w:t>Jahr 2017</w:t>
      </w:r>
      <w:r w:rsidR="00C777FA">
        <w:rPr>
          <w:rFonts w:cs="Arial"/>
          <w:szCs w:val="22"/>
        </w:rPr>
        <w:t xml:space="preserve"> </w:t>
      </w:r>
      <w:r w:rsidR="00FD544A">
        <w:rPr>
          <w:rFonts w:cs="Arial"/>
          <w:szCs w:val="22"/>
        </w:rPr>
        <w:t xml:space="preserve">werden die Wände im Festsaal des Bischofshofes </w:t>
      </w:r>
      <w:proofErr w:type="gramStart"/>
      <w:r w:rsidR="00FD544A">
        <w:rPr>
          <w:rFonts w:cs="Arial"/>
          <w:szCs w:val="22"/>
        </w:rPr>
        <w:t xml:space="preserve">von </w:t>
      </w:r>
      <w:r w:rsidR="00956CA7">
        <w:rPr>
          <w:rFonts w:cs="Arial"/>
          <w:szCs w:val="22"/>
        </w:rPr>
        <w:t xml:space="preserve">unterschiedlichen </w:t>
      </w:r>
      <w:r w:rsidR="00C777FA">
        <w:rPr>
          <w:rFonts w:cs="Arial"/>
          <w:szCs w:val="22"/>
        </w:rPr>
        <w:t>Künst</w:t>
      </w:r>
      <w:r w:rsidR="00FD544A">
        <w:rPr>
          <w:rFonts w:cs="Arial"/>
          <w:szCs w:val="22"/>
        </w:rPr>
        <w:t>l</w:t>
      </w:r>
      <w:r w:rsidR="00C777FA">
        <w:rPr>
          <w:rFonts w:cs="Arial"/>
          <w:szCs w:val="22"/>
        </w:rPr>
        <w:t>er</w:t>
      </w:r>
      <w:proofErr w:type="gramEnd"/>
      <w:r w:rsidR="00956CA7">
        <w:rPr>
          <w:rFonts w:cs="Arial"/>
          <w:szCs w:val="22"/>
        </w:rPr>
        <w:t>:innen</w:t>
      </w:r>
      <w:r w:rsidR="00FD544A">
        <w:rPr>
          <w:rFonts w:cs="Arial"/>
          <w:szCs w:val="22"/>
        </w:rPr>
        <w:t xml:space="preserve"> gestalt</w:t>
      </w:r>
      <w:r w:rsidR="007A7275">
        <w:rPr>
          <w:rFonts w:cs="Arial"/>
          <w:szCs w:val="22"/>
        </w:rPr>
        <w:t>et</w:t>
      </w:r>
      <w:r w:rsidR="00956CA7">
        <w:rPr>
          <w:rFonts w:cs="Arial"/>
          <w:szCs w:val="22"/>
        </w:rPr>
        <w:t>.</w:t>
      </w:r>
      <w:r w:rsidR="00C777FA">
        <w:rPr>
          <w:rFonts w:cs="Arial"/>
          <w:szCs w:val="22"/>
        </w:rPr>
        <w:t xml:space="preserve"> </w:t>
      </w:r>
      <w:r w:rsidR="00043BAD">
        <w:rPr>
          <w:rFonts w:cs="Arial"/>
          <w:szCs w:val="22"/>
        </w:rPr>
        <w:t xml:space="preserve">„15 Aufenthalte“ </w:t>
      </w:r>
      <w:r w:rsidR="00043BAD" w:rsidRPr="009B129B">
        <w:rPr>
          <w:rFonts w:cs="Arial"/>
          <w:szCs w:val="22"/>
        </w:rPr>
        <w:t xml:space="preserve">von Heribert Friedl ist die </w:t>
      </w:r>
      <w:r w:rsidR="00A270E8" w:rsidRPr="009B129B">
        <w:rPr>
          <w:rFonts w:cs="Arial"/>
          <w:szCs w:val="22"/>
        </w:rPr>
        <w:t xml:space="preserve">bereits </w:t>
      </w:r>
      <w:r w:rsidR="00FD544A" w:rsidRPr="009B129B">
        <w:rPr>
          <w:rFonts w:cs="Arial"/>
          <w:szCs w:val="22"/>
        </w:rPr>
        <w:t>neunte</w:t>
      </w:r>
      <w:r w:rsidR="00A270E8" w:rsidRPr="009B129B">
        <w:rPr>
          <w:rFonts w:cs="Arial"/>
          <w:szCs w:val="22"/>
        </w:rPr>
        <w:t xml:space="preserve"> Ausstellung</w:t>
      </w:r>
      <w:r w:rsidR="00876A8F" w:rsidRPr="009B129B">
        <w:rPr>
          <w:rFonts w:cs="Arial"/>
          <w:szCs w:val="22"/>
        </w:rPr>
        <w:t xml:space="preserve">, die </w:t>
      </w:r>
      <w:r w:rsidR="00B52000" w:rsidRPr="009B129B">
        <w:rPr>
          <w:rFonts w:cs="Arial"/>
          <w:szCs w:val="22"/>
        </w:rPr>
        <w:t>knapp ein Jahr lang zu sehen ist</w:t>
      </w:r>
      <w:r w:rsidR="00FD544A" w:rsidRPr="009B129B">
        <w:rPr>
          <w:rFonts w:cs="Arial"/>
          <w:szCs w:val="22"/>
        </w:rPr>
        <w:t>.</w:t>
      </w:r>
      <w:r w:rsidR="00C777FA" w:rsidRPr="009B129B">
        <w:rPr>
          <w:rFonts w:cs="Arial"/>
          <w:szCs w:val="22"/>
        </w:rPr>
        <w:t xml:space="preserve"> </w:t>
      </w:r>
      <w:r w:rsidR="00CC26F9" w:rsidRPr="009B129B">
        <w:rPr>
          <w:rFonts w:cs="Arial"/>
          <w:szCs w:val="22"/>
        </w:rPr>
        <w:t xml:space="preserve">Durch die Eröffnungsfeier </w:t>
      </w:r>
      <w:r w:rsidR="00F25A59">
        <w:rPr>
          <w:rFonts w:cs="Arial"/>
          <w:szCs w:val="22"/>
        </w:rPr>
        <w:t xml:space="preserve">am 26. November 2025 </w:t>
      </w:r>
      <w:r w:rsidR="00CC26F9" w:rsidRPr="009B129B">
        <w:rPr>
          <w:rFonts w:cs="Arial"/>
          <w:szCs w:val="22"/>
        </w:rPr>
        <w:t xml:space="preserve">führte Andreas Kaltseis, </w:t>
      </w:r>
      <w:r w:rsidR="003E4FF8" w:rsidRPr="009B129B">
        <w:rPr>
          <w:rFonts w:cs="Arial"/>
          <w:szCs w:val="22"/>
        </w:rPr>
        <w:t xml:space="preserve">Leiter des Bereichs Bildung </w:t>
      </w:r>
      <w:r w:rsidR="00332B62" w:rsidRPr="009B129B">
        <w:rPr>
          <w:rFonts w:cs="Arial"/>
          <w:szCs w:val="22"/>
        </w:rPr>
        <w:t>&amp; Kultur</w:t>
      </w:r>
      <w:r w:rsidR="00B80775">
        <w:rPr>
          <w:rFonts w:cs="Arial"/>
          <w:szCs w:val="22"/>
        </w:rPr>
        <w:t xml:space="preserve"> und Organisator der Ausstellung</w:t>
      </w:r>
      <w:r w:rsidR="00F25A59">
        <w:rPr>
          <w:rFonts w:cs="Arial"/>
          <w:szCs w:val="22"/>
        </w:rPr>
        <w:t>. D</w:t>
      </w:r>
      <w:r w:rsidR="008F35ED" w:rsidRPr="009B129B">
        <w:rPr>
          <w:rFonts w:cs="Arial"/>
          <w:szCs w:val="22"/>
        </w:rPr>
        <w:t>en</w:t>
      </w:r>
      <w:r w:rsidR="00C66EB9" w:rsidRPr="009B129B">
        <w:rPr>
          <w:rFonts w:cs="Arial"/>
          <w:szCs w:val="22"/>
        </w:rPr>
        <w:t xml:space="preserve"> Bilderzyklus </w:t>
      </w:r>
      <w:r w:rsidR="008F35ED" w:rsidRPr="009B129B">
        <w:rPr>
          <w:rFonts w:cs="Arial"/>
          <w:szCs w:val="22"/>
        </w:rPr>
        <w:t>präsentierte</w:t>
      </w:r>
      <w:r w:rsidR="00C66EB9" w:rsidRPr="009B129B">
        <w:rPr>
          <w:rFonts w:cs="Arial"/>
          <w:szCs w:val="22"/>
        </w:rPr>
        <w:t xml:space="preserve"> Kurator Hubert Nitsch</w:t>
      </w:r>
      <w:r w:rsidR="00332B62" w:rsidRPr="009B129B">
        <w:rPr>
          <w:rFonts w:cs="Arial"/>
          <w:szCs w:val="22"/>
        </w:rPr>
        <w:t xml:space="preserve">, Referent für </w:t>
      </w:r>
      <w:r w:rsidR="00B37310" w:rsidRPr="009B129B">
        <w:rPr>
          <w:rFonts w:cs="Arial"/>
          <w:szCs w:val="22"/>
          <w:lang w:val="de-AT"/>
        </w:rPr>
        <w:t xml:space="preserve">Kunstpastoral und Kulturarbeit der Diözese Linz. </w:t>
      </w:r>
    </w:p>
    <w:p w14:paraId="11332854" w14:textId="72291358" w:rsidR="0041444F" w:rsidRDefault="00B53459" w:rsidP="0004342F">
      <w:pPr>
        <w:spacing w:after="120"/>
        <w:rPr>
          <w:rFonts w:cs="Arial"/>
          <w:szCs w:val="22"/>
        </w:rPr>
      </w:pPr>
      <w:r>
        <w:rPr>
          <w:rFonts w:cs="Arial"/>
          <w:szCs w:val="22"/>
        </w:rPr>
        <w:t>In seine</w:t>
      </w:r>
      <w:r w:rsidR="00854B4B">
        <w:rPr>
          <w:rFonts w:cs="Arial"/>
          <w:szCs w:val="22"/>
        </w:rPr>
        <w:t>m</w:t>
      </w:r>
      <w:r>
        <w:rPr>
          <w:rFonts w:cs="Arial"/>
          <w:szCs w:val="22"/>
        </w:rPr>
        <w:t xml:space="preserve"> Grußwort</w:t>
      </w:r>
      <w:r w:rsidR="00CC26F9">
        <w:rPr>
          <w:rFonts w:cs="Arial"/>
          <w:szCs w:val="22"/>
        </w:rPr>
        <w:t xml:space="preserve"> </w:t>
      </w:r>
      <w:r w:rsidR="00C12E07">
        <w:rPr>
          <w:rFonts w:cs="Arial"/>
          <w:szCs w:val="22"/>
        </w:rPr>
        <w:t xml:space="preserve">bezog sich </w:t>
      </w:r>
      <w:r w:rsidR="00C12E07" w:rsidRPr="00C12E07">
        <w:rPr>
          <w:rFonts w:cs="Arial"/>
          <w:b/>
          <w:bCs/>
          <w:szCs w:val="22"/>
        </w:rPr>
        <w:t>Bischof Manfred Scheuer</w:t>
      </w:r>
      <w:r w:rsidR="00C12E07">
        <w:rPr>
          <w:rFonts w:cs="Arial"/>
          <w:szCs w:val="22"/>
        </w:rPr>
        <w:t xml:space="preserve"> </w:t>
      </w:r>
      <w:r w:rsidR="007C0D7F">
        <w:rPr>
          <w:rFonts w:cs="Arial"/>
          <w:szCs w:val="22"/>
        </w:rPr>
        <w:t>zunächst</w:t>
      </w:r>
      <w:r w:rsidR="005F3C6A">
        <w:rPr>
          <w:rFonts w:cs="Arial"/>
          <w:szCs w:val="22"/>
        </w:rPr>
        <w:t xml:space="preserve"> auf die Größe der Werke</w:t>
      </w:r>
      <w:r w:rsidR="005E20F1">
        <w:rPr>
          <w:rFonts w:cs="Arial"/>
          <w:szCs w:val="22"/>
        </w:rPr>
        <w:t xml:space="preserve">. </w:t>
      </w:r>
      <w:r w:rsidR="00A1651D">
        <w:rPr>
          <w:rFonts w:cs="Arial"/>
          <w:szCs w:val="22"/>
        </w:rPr>
        <w:t>Er</w:t>
      </w:r>
      <w:r w:rsidR="00A3683D">
        <w:rPr>
          <w:rFonts w:cs="Arial"/>
          <w:szCs w:val="22"/>
        </w:rPr>
        <w:t xml:space="preserve"> nehme die Bilder nicht als klein wahr</w:t>
      </w:r>
      <w:r w:rsidR="000C458D">
        <w:rPr>
          <w:rFonts w:cs="Arial"/>
          <w:szCs w:val="22"/>
        </w:rPr>
        <w:t>: „</w:t>
      </w:r>
      <w:r w:rsidR="00A3683D">
        <w:rPr>
          <w:rFonts w:cs="Arial"/>
          <w:szCs w:val="22"/>
        </w:rPr>
        <w:t>Sie ziehen die Aufmerksamkeit auf sich, auf</w:t>
      </w:r>
      <w:r w:rsidR="00394BF7">
        <w:rPr>
          <w:rFonts w:cs="Arial"/>
          <w:szCs w:val="22"/>
        </w:rPr>
        <w:t xml:space="preserve"> mich und sie treten in einen </w:t>
      </w:r>
      <w:r w:rsidR="00203626">
        <w:rPr>
          <w:rFonts w:cs="Arial"/>
          <w:szCs w:val="22"/>
        </w:rPr>
        <w:t xml:space="preserve">lebendigen </w:t>
      </w:r>
      <w:r w:rsidR="00394BF7">
        <w:rPr>
          <w:rFonts w:cs="Arial"/>
          <w:szCs w:val="22"/>
        </w:rPr>
        <w:t>Dialog</w:t>
      </w:r>
      <w:r w:rsidR="000C458D">
        <w:rPr>
          <w:rFonts w:cs="Arial"/>
          <w:szCs w:val="22"/>
        </w:rPr>
        <w:t>, in einen Austausch des Blickes mit mir</w:t>
      </w:r>
      <w:r w:rsidR="00203626">
        <w:rPr>
          <w:rFonts w:cs="Arial"/>
          <w:szCs w:val="22"/>
        </w:rPr>
        <w:t xml:space="preserve">.“ </w:t>
      </w:r>
      <w:r w:rsidR="00FA50A9">
        <w:rPr>
          <w:rFonts w:cs="Arial"/>
          <w:szCs w:val="22"/>
        </w:rPr>
        <w:t>Der Bischof zitierte den deutschen Dichter Friedrich Hölderlin: „</w:t>
      </w:r>
      <w:r w:rsidR="0041444F">
        <w:rPr>
          <w:rFonts w:cs="Arial"/>
          <w:szCs w:val="22"/>
        </w:rPr>
        <w:t>Was gehalten ist im Kleins</w:t>
      </w:r>
      <w:r w:rsidR="00147C73">
        <w:rPr>
          <w:rFonts w:cs="Arial"/>
          <w:szCs w:val="22"/>
        </w:rPr>
        <w:t xml:space="preserve">ten und nicht begrenzt werden kann </w:t>
      </w:r>
      <w:r w:rsidR="00165837">
        <w:rPr>
          <w:rFonts w:cs="Arial"/>
          <w:szCs w:val="22"/>
        </w:rPr>
        <w:t>vom G</w:t>
      </w:r>
      <w:r w:rsidR="0098154D">
        <w:rPr>
          <w:rFonts w:cs="Arial"/>
          <w:szCs w:val="22"/>
        </w:rPr>
        <w:t>r</w:t>
      </w:r>
      <w:r w:rsidR="00165837">
        <w:rPr>
          <w:rFonts w:cs="Arial"/>
          <w:szCs w:val="22"/>
        </w:rPr>
        <w:t xml:space="preserve">ößten, das ist </w:t>
      </w:r>
      <w:r w:rsidR="00D12623">
        <w:rPr>
          <w:rFonts w:cs="Arial"/>
          <w:szCs w:val="22"/>
        </w:rPr>
        <w:t>g</w:t>
      </w:r>
      <w:r w:rsidR="00165837">
        <w:rPr>
          <w:rFonts w:cs="Arial"/>
          <w:szCs w:val="22"/>
        </w:rPr>
        <w:t>öttlich.</w:t>
      </w:r>
      <w:r w:rsidR="001275F4">
        <w:rPr>
          <w:rFonts w:cs="Arial"/>
          <w:szCs w:val="22"/>
        </w:rPr>
        <w:t>“</w:t>
      </w:r>
      <w:r w:rsidR="00165837">
        <w:rPr>
          <w:rFonts w:cs="Arial"/>
          <w:szCs w:val="22"/>
        </w:rPr>
        <w:t xml:space="preserve"> </w:t>
      </w:r>
      <w:r w:rsidR="001275F4">
        <w:rPr>
          <w:rFonts w:cs="Arial"/>
          <w:szCs w:val="22"/>
        </w:rPr>
        <w:t>„</w:t>
      </w:r>
      <w:r w:rsidR="00165837">
        <w:rPr>
          <w:rFonts w:cs="Arial"/>
          <w:szCs w:val="22"/>
        </w:rPr>
        <w:t>Dies</w:t>
      </w:r>
      <w:r w:rsidR="001275F4">
        <w:rPr>
          <w:rFonts w:cs="Arial"/>
          <w:szCs w:val="22"/>
        </w:rPr>
        <w:t>e</w:t>
      </w:r>
      <w:r w:rsidR="00165837">
        <w:rPr>
          <w:rFonts w:cs="Arial"/>
          <w:szCs w:val="22"/>
        </w:rPr>
        <w:t xml:space="preserve"> Bilder</w:t>
      </w:r>
      <w:r w:rsidR="00A1464E">
        <w:rPr>
          <w:rFonts w:cs="Arial"/>
          <w:szCs w:val="22"/>
        </w:rPr>
        <w:t>“</w:t>
      </w:r>
      <w:r w:rsidR="001275F4">
        <w:rPr>
          <w:rFonts w:cs="Arial"/>
          <w:szCs w:val="22"/>
        </w:rPr>
        <w:t>, so der Bischof, „</w:t>
      </w:r>
      <w:r w:rsidR="00165837">
        <w:rPr>
          <w:rFonts w:cs="Arial"/>
          <w:szCs w:val="22"/>
        </w:rPr>
        <w:t>haben etwa</w:t>
      </w:r>
      <w:r w:rsidR="0098154D">
        <w:rPr>
          <w:rFonts w:cs="Arial"/>
          <w:szCs w:val="22"/>
        </w:rPr>
        <w:t>s vo</w:t>
      </w:r>
      <w:r w:rsidR="0097656C">
        <w:rPr>
          <w:rFonts w:cs="Arial"/>
          <w:szCs w:val="22"/>
        </w:rPr>
        <w:t xml:space="preserve">n diesem </w:t>
      </w:r>
      <w:r w:rsidR="0098154D">
        <w:rPr>
          <w:rFonts w:cs="Arial"/>
          <w:szCs w:val="22"/>
        </w:rPr>
        <w:t xml:space="preserve">Geheimnis </w:t>
      </w:r>
      <w:r w:rsidR="007A46EC">
        <w:rPr>
          <w:rFonts w:cs="Arial"/>
          <w:szCs w:val="22"/>
        </w:rPr>
        <w:t>des</w:t>
      </w:r>
      <w:r w:rsidR="0098154D">
        <w:rPr>
          <w:rFonts w:cs="Arial"/>
          <w:szCs w:val="22"/>
        </w:rPr>
        <w:t xml:space="preserve"> Kleinen und des ganz Großen</w:t>
      </w:r>
      <w:r w:rsidR="00A1464E">
        <w:rPr>
          <w:rFonts w:cs="Arial"/>
          <w:szCs w:val="22"/>
        </w:rPr>
        <w:t>“</w:t>
      </w:r>
      <w:r w:rsidR="0097656C">
        <w:rPr>
          <w:rFonts w:cs="Arial"/>
          <w:szCs w:val="22"/>
        </w:rPr>
        <w:t>.</w:t>
      </w:r>
    </w:p>
    <w:p w14:paraId="57DD47A7" w14:textId="0BA8CA66" w:rsidR="00BB4093" w:rsidRDefault="00187F0B" w:rsidP="0004342F">
      <w:pPr>
        <w:spacing w:after="120"/>
        <w:rPr>
          <w:rFonts w:cs="Arial"/>
          <w:szCs w:val="22"/>
          <w:u w:val="single"/>
        </w:rPr>
      </w:pPr>
      <w:r>
        <w:rPr>
          <w:rFonts w:cs="Arial"/>
          <w:szCs w:val="22"/>
        </w:rPr>
        <w:t xml:space="preserve">Bezogen auf die Thematik </w:t>
      </w:r>
      <w:r w:rsidR="00EA3D4B" w:rsidRPr="00EA3D4B">
        <w:rPr>
          <w:rFonts w:cs="Arial"/>
          <w:szCs w:val="22"/>
        </w:rPr>
        <w:t xml:space="preserve">– </w:t>
      </w:r>
      <w:r w:rsidR="00425974">
        <w:rPr>
          <w:rFonts w:cs="Arial"/>
          <w:szCs w:val="22"/>
        </w:rPr>
        <w:t>die</w:t>
      </w:r>
      <w:r w:rsidR="00CE0FDD">
        <w:rPr>
          <w:rFonts w:cs="Arial"/>
          <w:szCs w:val="22"/>
        </w:rPr>
        <w:t xml:space="preserve"> 15 </w:t>
      </w:r>
      <w:r w:rsidR="004F4E99">
        <w:rPr>
          <w:rFonts w:cs="Arial"/>
          <w:szCs w:val="22"/>
        </w:rPr>
        <w:t xml:space="preserve">Werke beziehen sich auf die </w:t>
      </w:r>
      <w:r w:rsidR="00CE0FDD">
        <w:rPr>
          <w:rFonts w:cs="Arial"/>
          <w:szCs w:val="22"/>
        </w:rPr>
        <w:t>Kreuzweg-Stationen</w:t>
      </w:r>
      <w:r w:rsidR="004F4E99">
        <w:rPr>
          <w:rFonts w:cs="Arial"/>
          <w:szCs w:val="22"/>
        </w:rPr>
        <w:t xml:space="preserve"> – </w:t>
      </w:r>
      <w:r w:rsidR="00E84E81">
        <w:rPr>
          <w:rFonts w:cs="Arial"/>
          <w:szCs w:val="22"/>
        </w:rPr>
        <w:t>sieht Bischof Scheuer „</w:t>
      </w:r>
      <w:r w:rsidR="00D414AD">
        <w:rPr>
          <w:rFonts w:cs="Arial"/>
          <w:szCs w:val="22"/>
        </w:rPr>
        <w:t>die e</w:t>
      </w:r>
      <w:r w:rsidR="00DE31B3">
        <w:rPr>
          <w:rFonts w:cs="Arial"/>
          <w:szCs w:val="22"/>
        </w:rPr>
        <w:t xml:space="preserve">igene Biografie, die </w:t>
      </w:r>
      <w:r w:rsidR="00610010">
        <w:rPr>
          <w:rFonts w:cs="Arial"/>
          <w:szCs w:val="22"/>
        </w:rPr>
        <w:t>eigenen Erfahru</w:t>
      </w:r>
      <w:r w:rsidR="007F2B48">
        <w:rPr>
          <w:rFonts w:cs="Arial"/>
          <w:szCs w:val="22"/>
        </w:rPr>
        <w:t>n</w:t>
      </w:r>
      <w:r w:rsidR="00610010">
        <w:rPr>
          <w:rFonts w:cs="Arial"/>
          <w:szCs w:val="22"/>
        </w:rPr>
        <w:t>ge</w:t>
      </w:r>
      <w:r w:rsidR="007F2B48">
        <w:rPr>
          <w:rFonts w:cs="Arial"/>
          <w:szCs w:val="22"/>
        </w:rPr>
        <w:t>n</w:t>
      </w:r>
      <w:r w:rsidR="00610010">
        <w:rPr>
          <w:rFonts w:cs="Arial"/>
          <w:szCs w:val="22"/>
        </w:rPr>
        <w:t>, die existenziellen</w:t>
      </w:r>
      <w:r w:rsidR="0082656E">
        <w:rPr>
          <w:rFonts w:cs="Arial"/>
          <w:szCs w:val="22"/>
        </w:rPr>
        <w:t xml:space="preserve"> Höhen und Tiefen, die Sternstunden und die Abgründe</w:t>
      </w:r>
      <w:r w:rsidR="007F2B48">
        <w:rPr>
          <w:rFonts w:cs="Arial"/>
          <w:szCs w:val="22"/>
        </w:rPr>
        <w:t xml:space="preserve"> in einen Dialog </w:t>
      </w:r>
      <w:r w:rsidR="00F11733">
        <w:rPr>
          <w:rFonts w:cs="Arial"/>
          <w:szCs w:val="22"/>
        </w:rPr>
        <w:t>treten mit dem Leben, dem Wirken, dem Leiden, dem Tod, aber auch mit der Auferstehung Jesu</w:t>
      </w:r>
      <w:r w:rsidR="00CB1F5D">
        <w:rPr>
          <w:rFonts w:cs="Arial"/>
          <w:szCs w:val="22"/>
        </w:rPr>
        <w:t>“</w:t>
      </w:r>
      <w:r w:rsidR="00F11733">
        <w:rPr>
          <w:rFonts w:cs="Arial"/>
          <w:szCs w:val="22"/>
        </w:rPr>
        <w:t>. D</w:t>
      </w:r>
      <w:r w:rsidR="00E80FBB">
        <w:rPr>
          <w:rFonts w:cs="Arial"/>
          <w:szCs w:val="22"/>
        </w:rPr>
        <w:t xml:space="preserve">ies </w:t>
      </w:r>
      <w:r w:rsidR="00F11733">
        <w:rPr>
          <w:rFonts w:cs="Arial"/>
          <w:szCs w:val="22"/>
        </w:rPr>
        <w:t>sei nicht nur ein Diskurs</w:t>
      </w:r>
      <w:r w:rsidR="00BD39F9">
        <w:rPr>
          <w:rFonts w:cs="Arial"/>
          <w:szCs w:val="22"/>
        </w:rPr>
        <w:t>,</w:t>
      </w:r>
      <w:r w:rsidR="00F11733">
        <w:rPr>
          <w:rFonts w:cs="Arial"/>
          <w:szCs w:val="22"/>
        </w:rPr>
        <w:t xml:space="preserve"> so</w:t>
      </w:r>
      <w:r w:rsidR="00BD39F9">
        <w:rPr>
          <w:rFonts w:cs="Arial"/>
          <w:szCs w:val="22"/>
        </w:rPr>
        <w:t>n</w:t>
      </w:r>
      <w:r w:rsidR="00F11733">
        <w:rPr>
          <w:rFonts w:cs="Arial"/>
          <w:szCs w:val="22"/>
        </w:rPr>
        <w:t>dern eine ge</w:t>
      </w:r>
      <w:r w:rsidR="00BD39F9">
        <w:rPr>
          <w:rFonts w:cs="Arial"/>
          <w:szCs w:val="22"/>
        </w:rPr>
        <w:t xml:space="preserve">genseitige Erhellung, </w:t>
      </w:r>
      <w:r w:rsidR="00C45279">
        <w:rPr>
          <w:rFonts w:cs="Arial"/>
          <w:szCs w:val="22"/>
        </w:rPr>
        <w:t>E</w:t>
      </w:r>
      <w:r w:rsidR="00BD39F9">
        <w:rPr>
          <w:rFonts w:cs="Arial"/>
          <w:szCs w:val="22"/>
        </w:rPr>
        <w:t xml:space="preserve">rschließung </w:t>
      </w:r>
      <w:r w:rsidR="00C45279">
        <w:rPr>
          <w:rFonts w:cs="Arial"/>
          <w:szCs w:val="22"/>
        </w:rPr>
        <w:t xml:space="preserve">und Eröffnung </w:t>
      </w:r>
      <w:r w:rsidR="00BD39F9">
        <w:rPr>
          <w:rFonts w:cs="Arial"/>
          <w:szCs w:val="22"/>
        </w:rPr>
        <w:t>von Leben</w:t>
      </w:r>
      <w:r w:rsidR="00C45279">
        <w:rPr>
          <w:rFonts w:cs="Arial"/>
          <w:szCs w:val="22"/>
        </w:rPr>
        <w:t>.</w:t>
      </w:r>
      <w:r w:rsidR="00EA3D4B">
        <w:rPr>
          <w:rFonts w:cs="Arial"/>
          <w:szCs w:val="22"/>
        </w:rPr>
        <w:t xml:space="preserve"> </w:t>
      </w:r>
    </w:p>
    <w:p w14:paraId="2123293C" w14:textId="1422A13E" w:rsidR="00BB4093" w:rsidRDefault="00BB4093" w:rsidP="00BB4093">
      <w:pPr>
        <w:rPr>
          <w:rFonts w:cs="Arial"/>
          <w:szCs w:val="22"/>
          <w:u w:val="single"/>
        </w:rPr>
      </w:pPr>
    </w:p>
    <w:p w14:paraId="46D894FF" w14:textId="3A7C7E59" w:rsidR="00BB4093" w:rsidRPr="00B64096" w:rsidRDefault="450A21C3" w:rsidP="0004342F">
      <w:pPr>
        <w:spacing w:after="120"/>
        <w:rPr>
          <w:rFonts w:cs="Arial"/>
          <w:b/>
          <w:bCs/>
          <w:sz w:val="28"/>
          <w:szCs w:val="28"/>
          <w:u w:val="single"/>
        </w:rPr>
      </w:pPr>
      <w:r w:rsidRPr="0004342F">
        <w:rPr>
          <w:rFonts w:cs="Arial"/>
          <w:b/>
          <w:bCs/>
          <w:szCs w:val="22"/>
        </w:rPr>
        <w:t>„</w:t>
      </w:r>
      <w:r w:rsidRPr="00B64096">
        <w:rPr>
          <w:rFonts w:cs="Arial"/>
          <w:b/>
          <w:bCs/>
        </w:rPr>
        <w:t>15 Aufenthalte”</w:t>
      </w:r>
    </w:p>
    <w:p w14:paraId="1D4D9D48" w14:textId="159089DE" w:rsidR="009F281F" w:rsidRDefault="7D1CDB6B" w:rsidP="0004342F">
      <w:pPr>
        <w:spacing w:after="120"/>
      </w:pPr>
      <w:r w:rsidRPr="6A296388">
        <w:rPr>
          <w:rFonts w:eastAsia="Arial" w:cs="Arial"/>
          <w:szCs w:val="22"/>
        </w:rPr>
        <w:t xml:space="preserve">Vierzehn </w:t>
      </w:r>
      <w:r w:rsidR="001F2B30">
        <w:rPr>
          <w:rFonts w:eastAsia="Arial" w:cs="Arial"/>
          <w:szCs w:val="22"/>
        </w:rPr>
        <w:t xml:space="preserve">der 15 </w:t>
      </w:r>
      <w:r w:rsidRPr="6A296388">
        <w:rPr>
          <w:rFonts w:eastAsia="Arial" w:cs="Arial"/>
          <w:szCs w:val="22"/>
        </w:rPr>
        <w:t>kleinformatige</w:t>
      </w:r>
      <w:r w:rsidR="001F2B30">
        <w:rPr>
          <w:rFonts w:eastAsia="Arial" w:cs="Arial"/>
          <w:szCs w:val="22"/>
        </w:rPr>
        <w:t>n</w:t>
      </w:r>
      <w:r w:rsidRPr="6A296388">
        <w:rPr>
          <w:rFonts w:eastAsia="Arial" w:cs="Arial"/>
          <w:szCs w:val="22"/>
        </w:rPr>
        <w:t xml:space="preserve"> Bilder prägen den Festsaal im Bischofshof Linz und entfalten ihre Wirkung als Einzelbilder, aber auch als Gruppe bzw. als Weg</w:t>
      </w:r>
      <w:r w:rsidR="001D2218">
        <w:rPr>
          <w:rFonts w:eastAsia="Arial" w:cs="Arial"/>
          <w:szCs w:val="22"/>
        </w:rPr>
        <w:t>, heißt es i</w:t>
      </w:r>
      <w:r w:rsidR="00F8471E">
        <w:rPr>
          <w:rFonts w:eastAsia="Arial" w:cs="Arial"/>
          <w:szCs w:val="22"/>
        </w:rPr>
        <w:t>m Folder zur Ausstellung</w:t>
      </w:r>
      <w:r w:rsidRPr="6A296388">
        <w:rPr>
          <w:rFonts w:eastAsia="Arial" w:cs="Arial"/>
          <w:szCs w:val="22"/>
        </w:rPr>
        <w:t xml:space="preserve">. Das Faktische und das Hoffnungsvolle werden neben- bzw. zueinandergesetzt, so wie auch die Bilder nebeneinanderhängen bzw. </w:t>
      </w:r>
      <w:r w:rsidR="007B2CEA">
        <w:rPr>
          <w:rFonts w:eastAsia="Arial" w:cs="Arial"/>
          <w:szCs w:val="22"/>
        </w:rPr>
        <w:t>z</w:t>
      </w:r>
      <w:r w:rsidRPr="6A296388">
        <w:rPr>
          <w:rFonts w:eastAsia="Arial" w:cs="Arial"/>
          <w:szCs w:val="22"/>
        </w:rPr>
        <w:t>ueinandergehören.</w:t>
      </w:r>
      <w:r w:rsidR="73206E0D" w:rsidRPr="6A296388">
        <w:rPr>
          <w:rFonts w:eastAsia="Arial" w:cs="Arial"/>
          <w:szCs w:val="22"/>
        </w:rPr>
        <w:t xml:space="preserve"> </w:t>
      </w:r>
      <w:r w:rsidR="00B87C1B">
        <w:rPr>
          <w:rFonts w:eastAsia="Arial" w:cs="Arial"/>
          <w:szCs w:val="22"/>
        </w:rPr>
        <w:t>Das</w:t>
      </w:r>
      <w:r w:rsidRPr="6A296388">
        <w:rPr>
          <w:rFonts w:eastAsia="Arial" w:cs="Arial"/>
          <w:szCs w:val="22"/>
        </w:rPr>
        <w:t xml:space="preserve"> fünfzehnte Bild</w:t>
      </w:r>
      <w:r w:rsidR="007B2CEA">
        <w:rPr>
          <w:rFonts w:eastAsia="Arial" w:cs="Arial"/>
          <w:szCs w:val="22"/>
        </w:rPr>
        <w:t xml:space="preserve"> bef</w:t>
      </w:r>
      <w:r w:rsidRPr="6A296388">
        <w:rPr>
          <w:rFonts w:eastAsia="Arial" w:cs="Arial"/>
          <w:szCs w:val="22"/>
        </w:rPr>
        <w:t xml:space="preserve">indet sich in der nebenan liegenden Kapelle als Referenz auf die später üblich gewordene fünfzehnte Auferstehungsstation als Fortführung bzw. </w:t>
      </w:r>
      <w:r w:rsidR="050A54AA" w:rsidRPr="6A296388">
        <w:rPr>
          <w:rFonts w:eastAsia="Arial" w:cs="Arial"/>
          <w:szCs w:val="22"/>
        </w:rPr>
        <w:t xml:space="preserve">Zielpunkt des </w:t>
      </w:r>
      <w:r w:rsidRPr="6A296388">
        <w:rPr>
          <w:rFonts w:eastAsia="Arial" w:cs="Arial"/>
          <w:szCs w:val="22"/>
        </w:rPr>
        <w:t>Kreuzweges aus theologischer Sicht</w:t>
      </w:r>
      <w:r w:rsidR="1BFCEC7F" w:rsidRPr="6A296388">
        <w:rPr>
          <w:rFonts w:eastAsia="Arial" w:cs="Arial"/>
          <w:szCs w:val="22"/>
        </w:rPr>
        <w:t>.</w:t>
      </w:r>
    </w:p>
    <w:p w14:paraId="072C22D1" w14:textId="19F0CDB8" w:rsidR="009F281F" w:rsidRDefault="1BFCEC7F" w:rsidP="0004342F">
      <w:pPr>
        <w:spacing w:after="120"/>
      </w:pPr>
      <w:r w:rsidRPr="6A296388">
        <w:rPr>
          <w:rFonts w:eastAsia="Arial" w:cs="Arial"/>
          <w:szCs w:val="22"/>
        </w:rPr>
        <w:t xml:space="preserve">So wird aus dem Leidensweg existenzieller Fragestellungen auch ein Lebensweg und Hoffnungsweg. Der Endpunkt Auferstehung wird zum Ausgangspunkt für Leben und zu einer Verheißung. Gleichzeitig verbindet dieses Bild zwei Räume, die verschiedene Funktionen haben und im kirchlichen Geschehen doch zusammengehören. Innere Kontinuitäten werden so zu Lebensachsen. </w:t>
      </w:r>
    </w:p>
    <w:p w14:paraId="39D68A70" w14:textId="77777777" w:rsidR="007A7B01" w:rsidRDefault="007A7B01" w:rsidP="0004342F">
      <w:pPr>
        <w:spacing w:after="120"/>
        <w:rPr>
          <w:rFonts w:eastAsia="Arial" w:cs="Arial"/>
          <w:b/>
          <w:bCs/>
          <w:szCs w:val="22"/>
        </w:rPr>
      </w:pPr>
    </w:p>
    <w:p w14:paraId="0855AA03" w14:textId="77777777" w:rsidR="0004342F" w:rsidRDefault="0004342F" w:rsidP="0004342F">
      <w:pPr>
        <w:spacing w:after="120"/>
        <w:rPr>
          <w:rFonts w:eastAsia="Arial" w:cs="Arial"/>
          <w:b/>
          <w:bCs/>
          <w:szCs w:val="22"/>
        </w:rPr>
      </w:pPr>
    </w:p>
    <w:p w14:paraId="540DD66B" w14:textId="69AA5056" w:rsidR="00DA56C3" w:rsidRPr="00A41624" w:rsidRDefault="00116F0A" w:rsidP="0004342F">
      <w:pPr>
        <w:spacing w:after="120"/>
        <w:rPr>
          <w:rFonts w:eastAsia="Arial" w:cs="Arial"/>
          <w:b/>
          <w:bCs/>
          <w:szCs w:val="22"/>
        </w:rPr>
      </w:pPr>
      <w:r w:rsidRPr="00A41624">
        <w:rPr>
          <w:rFonts w:eastAsia="Arial" w:cs="Arial"/>
          <w:b/>
          <w:bCs/>
          <w:szCs w:val="22"/>
        </w:rPr>
        <w:lastRenderedPageBreak/>
        <w:t>„Maßanfertigung</w:t>
      </w:r>
      <w:r w:rsidR="00A41624">
        <w:rPr>
          <w:rFonts w:eastAsia="Arial" w:cs="Arial"/>
          <w:b/>
          <w:bCs/>
          <w:szCs w:val="22"/>
        </w:rPr>
        <w:t>“</w:t>
      </w:r>
      <w:r w:rsidRPr="00A41624">
        <w:rPr>
          <w:rFonts w:eastAsia="Arial" w:cs="Arial"/>
          <w:b/>
          <w:bCs/>
          <w:szCs w:val="22"/>
        </w:rPr>
        <w:t xml:space="preserve"> für den </w:t>
      </w:r>
      <w:r w:rsidR="006C1D34" w:rsidRPr="00A41624">
        <w:rPr>
          <w:rFonts w:eastAsia="Arial" w:cs="Arial"/>
          <w:b/>
          <w:bCs/>
          <w:szCs w:val="22"/>
        </w:rPr>
        <w:t>Bischofshof</w:t>
      </w:r>
    </w:p>
    <w:p w14:paraId="5A62DD48" w14:textId="181CDA40" w:rsidR="006C1D34" w:rsidRDefault="00584AB0" w:rsidP="0004342F">
      <w:pPr>
        <w:spacing w:after="120"/>
        <w:rPr>
          <w:rFonts w:eastAsia="Arial" w:cs="Arial"/>
          <w:szCs w:val="22"/>
        </w:rPr>
      </w:pPr>
      <w:r>
        <w:rPr>
          <w:rFonts w:eastAsia="Arial" w:cs="Arial"/>
          <w:szCs w:val="22"/>
        </w:rPr>
        <w:t xml:space="preserve">Für die Ausstellung im Bischofshof hat Heribert Friedl </w:t>
      </w:r>
      <w:r w:rsidR="006E6AD7">
        <w:rPr>
          <w:rFonts w:eastAsia="Arial" w:cs="Arial"/>
          <w:szCs w:val="22"/>
        </w:rPr>
        <w:t>einmal mehr</w:t>
      </w:r>
      <w:r w:rsidR="004A53A2">
        <w:rPr>
          <w:rFonts w:eastAsia="Arial" w:cs="Arial"/>
          <w:szCs w:val="22"/>
        </w:rPr>
        <w:t xml:space="preserve"> </w:t>
      </w:r>
      <w:r w:rsidR="00735039">
        <w:rPr>
          <w:rFonts w:eastAsia="Arial" w:cs="Arial"/>
          <w:szCs w:val="22"/>
        </w:rPr>
        <w:t>„ortsbezogen“</w:t>
      </w:r>
      <w:r w:rsidR="00650FD5">
        <w:rPr>
          <w:rFonts w:eastAsia="Arial" w:cs="Arial"/>
          <w:szCs w:val="22"/>
        </w:rPr>
        <w:t xml:space="preserve"> gearbeitet. </w:t>
      </w:r>
      <w:r w:rsidR="008164B3">
        <w:rPr>
          <w:rFonts w:eastAsia="Arial" w:cs="Arial"/>
          <w:szCs w:val="22"/>
        </w:rPr>
        <w:t xml:space="preserve">Und </w:t>
      </w:r>
      <w:r w:rsidR="004A53A2">
        <w:rPr>
          <w:rFonts w:eastAsia="Arial" w:cs="Arial"/>
          <w:szCs w:val="22"/>
        </w:rPr>
        <w:t xml:space="preserve">somit </w:t>
      </w:r>
      <w:r w:rsidR="008164B3">
        <w:rPr>
          <w:rFonts w:eastAsia="Arial" w:cs="Arial"/>
          <w:szCs w:val="22"/>
        </w:rPr>
        <w:t>Neues geschaffen, denn d</w:t>
      </w:r>
      <w:r w:rsidR="00650FD5">
        <w:rPr>
          <w:rFonts w:eastAsia="Arial" w:cs="Arial"/>
          <w:szCs w:val="22"/>
        </w:rPr>
        <w:t>ie</w:t>
      </w:r>
      <w:r w:rsidR="00F50F14">
        <w:rPr>
          <w:rFonts w:eastAsia="Arial" w:cs="Arial"/>
          <w:szCs w:val="22"/>
        </w:rPr>
        <w:t xml:space="preserve"> mit </w:t>
      </w:r>
      <w:r w:rsidR="00883DD3">
        <w:rPr>
          <w:rFonts w:eastAsia="Arial" w:cs="Arial"/>
          <w:szCs w:val="22"/>
        </w:rPr>
        <w:t xml:space="preserve">englischen </w:t>
      </w:r>
      <w:r w:rsidR="00F50F14">
        <w:rPr>
          <w:rFonts w:eastAsia="Arial" w:cs="Arial"/>
          <w:szCs w:val="22"/>
        </w:rPr>
        <w:t>Text</w:t>
      </w:r>
      <w:r w:rsidR="00883DD3">
        <w:rPr>
          <w:rFonts w:eastAsia="Arial" w:cs="Arial"/>
          <w:szCs w:val="22"/>
        </w:rPr>
        <w:t>bausteinen</w:t>
      </w:r>
      <w:r w:rsidR="00F50F14">
        <w:rPr>
          <w:rFonts w:eastAsia="Arial" w:cs="Arial"/>
          <w:szCs w:val="22"/>
        </w:rPr>
        <w:t xml:space="preserve"> versehenen</w:t>
      </w:r>
      <w:r w:rsidR="00650FD5">
        <w:rPr>
          <w:rFonts w:eastAsia="Arial" w:cs="Arial"/>
          <w:szCs w:val="22"/>
        </w:rPr>
        <w:t xml:space="preserve"> </w:t>
      </w:r>
      <w:r w:rsidR="00F50F14">
        <w:rPr>
          <w:rFonts w:eastAsia="Arial" w:cs="Arial"/>
          <w:szCs w:val="22"/>
        </w:rPr>
        <w:t>Acrylbilder</w:t>
      </w:r>
      <w:r w:rsidR="00650FD5">
        <w:rPr>
          <w:rFonts w:eastAsia="Arial" w:cs="Arial"/>
          <w:szCs w:val="22"/>
        </w:rPr>
        <w:t xml:space="preserve"> </w:t>
      </w:r>
      <w:r w:rsidR="00F50F14">
        <w:rPr>
          <w:rFonts w:eastAsia="Arial" w:cs="Arial"/>
          <w:szCs w:val="22"/>
        </w:rPr>
        <w:t>auf MDF</w:t>
      </w:r>
      <w:r w:rsidR="00116EB7">
        <w:rPr>
          <w:rFonts w:eastAsia="Arial" w:cs="Arial"/>
          <w:szCs w:val="22"/>
        </w:rPr>
        <w:t xml:space="preserve">-Platten </w:t>
      </w:r>
      <w:r w:rsidR="00650FD5">
        <w:rPr>
          <w:rFonts w:eastAsia="Arial" w:cs="Arial"/>
          <w:szCs w:val="22"/>
        </w:rPr>
        <w:t xml:space="preserve">wurden </w:t>
      </w:r>
      <w:r w:rsidR="00116EB7">
        <w:rPr>
          <w:rFonts w:eastAsia="Arial" w:cs="Arial"/>
          <w:szCs w:val="22"/>
        </w:rPr>
        <w:t>speziell</w:t>
      </w:r>
      <w:r w:rsidR="00A41624">
        <w:rPr>
          <w:rFonts w:eastAsia="Arial" w:cs="Arial"/>
          <w:szCs w:val="22"/>
        </w:rPr>
        <w:t xml:space="preserve"> </w:t>
      </w:r>
      <w:r w:rsidR="00650FD5">
        <w:rPr>
          <w:rFonts w:eastAsia="Arial" w:cs="Arial"/>
          <w:szCs w:val="22"/>
        </w:rPr>
        <w:t>für die Örtlichkeit</w:t>
      </w:r>
      <w:r w:rsidR="00116EB7">
        <w:rPr>
          <w:rFonts w:eastAsia="Arial" w:cs="Arial"/>
          <w:szCs w:val="22"/>
        </w:rPr>
        <w:t>, den Festsaal und die Kapelle,</w:t>
      </w:r>
      <w:r w:rsidR="00A41624">
        <w:rPr>
          <w:rFonts w:eastAsia="Arial" w:cs="Arial"/>
          <w:szCs w:val="22"/>
        </w:rPr>
        <w:t xml:space="preserve"> </w:t>
      </w:r>
      <w:r w:rsidR="008164B3">
        <w:rPr>
          <w:rFonts w:eastAsia="Arial" w:cs="Arial"/>
          <w:szCs w:val="22"/>
        </w:rPr>
        <w:t>gemalt</w:t>
      </w:r>
      <w:r w:rsidR="00A41624">
        <w:rPr>
          <w:rFonts w:eastAsia="Arial" w:cs="Arial"/>
          <w:szCs w:val="22"/>
        </w:rPr>
        <w:t>.</w:t>
      </w:r>
      <w:r w:rsidR="00C574B1">
        <w:rPr>
          <w:rFonts w:eastAsia="Arial" w:cs="Arial"/>
          <w:szCs w:val="22"/>
        </w:rPr>
        <w:t xml:space="preserve"> Ihm sei es wichtig gewesen, beide Räumlichkeiten zu verschränken, betonte der Künstler.</w:t>
      </w:r>
      <w:r w:rsidR="00D04B6E">
        <w:rPr>
          <w:rFonts w:eastAsia="Arial" w:cs="Arial"/>
          <w:szCs w:val="22"/>
        </w:rPr>
        <w:t xml:space="preserve"> </w:t>
      </w:r>
      <w:r w:rsidR="00955F58">
        <w:rPr>
          <w:rFonts w:eastAsia="Arial" w:cs="Arial"/>
          <w:szCs w:val="22"/>
        </w:rPr>
        <w:t>Ein</w:t>
      </w:r>
      <w:r w:rsidR="00D04B6E">
        <w:rPr>
          <w:rFonts w:eastAsia="Arial" w:cs="Arial"/>
          <w:szCs w:val="22"/>
        </w:rPr>
        <w:t xml:space="preserve"> Kreuzweg habe </w:t>
      </w:r>
      <w:r w:rsidR="00802F6E">
        <w:rPr>
          <w:rFonts w:eastAsia="Arial" w:cs="Arial"/>
          <w:szCs w:val="22"/>
        </w:rPr>
        <w:t>ihm im Bischofs</w:t>
      </w:r>
      <w:r w:rsidR="00503EFC">
        <w:rPr>
          <w:rFonts w:eastAsia="Arial" w:cs="Arial"/>
          <w:szCs w:val="22"/>
        </w:rPr>
        <w:t>hof gefehlt.</w:t>
      </w:r>
      <w:r w:rsidR="00C574B1">
        <w:rPr>
          <w:rFonts w:eastAsia="Arial" w:cs="Arial"/>
          <w:szCs w:val="22"/>
        </w:rPr>
        <w:t xml:space="preserve"> </w:t>
      </w:r>
    </w:p>
    <w:p w14:paraId="0E38B33A" w14:textId="7D675367" w:rsidR="0B5F9B16" w:rsidRDefault="00832AB2" w:rsidP="0004342F">
      <w:pPr>
        <w:spacing w:after="120"/>
        <w:rPr>
          <w:rFonts w:eastAsia="Arial" w:cs="Arial"/>
          <w:szCs w:val="22"/>
        </w:rPr>
      </w:pPr>
      <w:r>
        <w:t>„</w:t>
      </w:r>
      <w:r w:rsidR="003913C1">
        <w:t>Heribert Friedl ist ein Sensor menschlicher Vorgänge und er schafft es, sich und die Gesellschaft zu beobachten und in einem Satz zu verdichten</w:t>
      </w:r>
      <w:r>
        <w:t>“, so Kuratur Hubert Nietsch</w:t>
      </w:r>
      <w:r w:rsidR="005335F4">
        <w:t>, der</w:t>
      </w:r>
      <w:r w:rsidR="0077453E">
        <w:t xml:space="preserve"> die</w:t>
      </w:r>
      <w:r w:rsidR="00576CC8">
        <w:t xml:space="preserve"> Besucher:innen </w:t>
      </w:r>
      <w:r w:rsidR="00326C9A">
        <w:t xml:space="preserve">beschreibend </w:t>
      </w:r>
      <w:r w:rsidR="008B1B0E">
        <w:t>durch die 15 Werke führte. Er bedankte sich beim</w:t>
      </w:r>
      <w:r w:rsidR="007747B2">
        <w:t xml:space="preserve"> Künstler, der „</w:t>
      </w:r>
      <w:r w:rsidR="1BFCEC7F" w:rsidRPr="6A296388">
        <w:rPr>
          <w:rFonts w:eastAsia="Arial" w:cs="Arial"/>
          <w:szCs w:val="22"/>
        </w:rPr>
        <w:t>eine bildnerische, literarische und musikalische Begabung</w:t>
      </w:r>
      <w:r w:rsidR="007747B2">
        <w:rPr>
          <w:rFonts w:eastAsia="Arial" w:cs="Arial"/>
          <w:szCs w:val="22"/>
        </w:rPr>
        <w:t xml:space="preserve"> lebt</w:t>
      </w:r>
      <w:r w:rsidR="1BFCEC7F" w:rsidRPr="6A296388">
        <w:rPr>
          <w:rFonts w:eastAsia="Arial" w:cs="Arial"/>
          <w:szCs w:val="22"/>
        </w:rPr>
        <w:t>, die er immer wieder auch, so wie im Bischofshof Linz, ortsspezifisch entwickelt</w:t>
      </w:r>
      <w:r w:rsidR="00326C9A">
        <w:rPr>
          <w:rFonts w:eastAsia="Arial" w:cs="Arial"/>
          <w:szCs w:val="22"/>
        </w:rPr>
        <w:t>“</w:t>
      </w:r>
      <w:r w:rsidR="1BFCEC7F" w:rsidRPr="6A296388">
        <w:rPr>
          <w:rFonts w:eastAsia="Arial" w:cs="Arial"/>
          <w:szCs w:val="22"/>
        </w:rPr>
        <w:t xml:space="preserve">. </w:t>
      </w:r>
      <w:r w:rsidR="00326C9A">
        <w:rPr>
          <w:rFonts w:eastAsia="Arial" w:cs="Arial"/>
          <w:szCs w:val="22"/>
        </w:rPr>
        <w:t>Heribert Friedl habe</w:t>
      </w:r>
      <w:r w:rsidR="1BFCEC7F" w:rsidRPr="6A296388">
        <w:rPr>
          <w:rFonts w:eastAsia="Arial" w:cs="Arial"/>
          <w:szCs w:val="22"/>
        </w:rPr>
        <w:t xml:space="preserve"> keine Scheu, innerste menschliche, aber auch religiös Gehalte sichtbar zu machen</w:t>
      </w:r>
      <w:r w:rsidR="00C574B1">
        <w:rPr>
          <w:rFonts w:eastAsia="Arial" w:cs="Arial"/>
          <w:szCs w:val="22"/>
        </w:rPr>
        <w:t xml:space="preserve">, betonte </w:t>
      </w:r>
      <w:r w:rsidR="0B5F9B16" w:rsidRPr="6DE609D3">
        <w:rPr>
          <w:rFonts w:eastAsia="Arial" w:cs="Arial"/>
          <w:szCs w:val="22"/>
        </w:rPr>
        <w:t>Nietsch</w:t>
      </w:r>
      <w:r w:rsidR="00C574B1">
        <w:rPr>
          <w:rFonts w:eastAsia="Arial" w:cs="Arial"/>
          <w:szCs w:val="22"/>
        </w:rPr>
        <w:t>.</w:t>
      </w:r>
    </w:p>
    <w:p w14:paraId="376C4176" w14:textId="77777777" w:rsidR="009F281F" w:rsidRDefault="009F281F" w:rsidP="0004342F">
      <w:pPr>
        <w:spacing w:after="120"/>
        <w:rPr>
          <w:rFonts w:cs="Arial"/>
        </w:rPr>
      </w:pPr>
    </w:p>
    <w:p w14:paraId="4E3E716B" w14:textId="6728A094" w:rsidR="00C22079" w:rsidRDefault="00C22079" w:rsidP="0004342F">
      <w:pPr>
        <w:spacing w:after="120"/>
        <w:rPr>
          <w:b/>
        </w:rPr>
      </w:pPr>
      <w:r w:rsidRPr="6DE609D3">
        <w:rPr>
          <w:b/>
          <w:bCs/>
        </w:rPr>
        <w:t>H</w:t>
      </w:r>
      <w:r w:rsidR="7CB91D02" w:rsidRPr="6DE609D3">
        <w:rPr>
          <w:b/>
          <w:bCs/>
        </w:rPr>
        <w:t>e</w:t>
      </w:r>
      <w:r w:rsidR="00A468E6">
        <w:rPr>
          <w:b/>
          <w:bCs/>
        </w:rPr>
        <w:t>ribert</w:t>
      </w:r>
      <w:r w:rsidR="00EF62DD">
        <w:rPr>
          <w:b/>
          <w:bCs/>
        </w:rPr>
        <w:t xml:space="preserve"> Friedl</w:t>
      </w:r>
    </w:p>
    <w:p w14:paraId="150AB1C7" w14:textId="16E42FA4" w:rsidR="00C22079" w:rsidRDefault="00C22079" w:rsidP="0004342F">
      <w:pPr>
        <w:spacing w:after="120"/>
      </w:pPr>
      <w:r w:rsidRPr="007A7B01">
        <w:rPr>
          <w:b/>
          <w:bCs/>
        </w:rPr>
        <w:t>Heribert Friedl</w:t>
      </w:r>
      <w:r w:rsidRPr="008307D5">
        <w:t xml:space="preserve"> wurde 1969 in Feldbach (Steiermark) geboren und lebt in Wien. Er studierte Bildhauerei an der Universität für Angewandte Kunst in Wien und</w:t>
      </w:r>
      <w:r>
        <w:t xml:space="preserve"> dort seit 2021 Dozent – er </w:t>
      </w:r>
      <w:r w:rsidRPr="008307D5">
        <w:t>lehrt</w:t>
      </w:r>
      <w:r>
        <w:t xml:space="preserve"> </w:t>
      </w:r>
      <w:r w:rsidRPr="008307D5">
        <w:t xml:space="preserve">am Institut für Bildende und Mediale Kunst an der Abteilung für Ortsbezogene Kunst. Seine Werke werden seit 1994 in nationalen und internationalen Ausstellungen gezeigt, wie u. a. im Museum Folkwang in Essen (D), Kunstverein Arnsberg (D), </w:t>
      </w:r>
      <w:r w:rsidR="008135F1" w:rsidRPr="008135F1">
        <w:t>Fundação Calouste</w:t>
      </w:r>
      <w:r w:rsidRPr="008307D5">
        <w:t xml:space="preserve"> Gulbenkian in Lissabon (PT), Kunsthalle Kiel (D), Stadtgalerie Saarbrücken (D), Neue Galerie Graz, Forum Stadtpark, Kunsthalle Exnergasse in Wien und Salzburger Kunstverein. </w:t>
      </w:r>
    </w:p>
    <w:p w14:paraId="0AF43EC6" w14:textId="797E7066" w:rsidR="00C22079" w:rsidRDefault="00C22079" w:rsidP="0004342F">
      <w:pPr>
        <w:spacing w:after="120"/>
      </w:pPr>
      <w:r w:rsidRPr="008307D5">
        <w:t>Bekannt wurde Heribert Friedl vor rund 20 Jahren durch seine Arbeiten mit Duftstoffen und deren Wirkung. Als „nonvisual</w:t>
      </w:r>
      <w:r w:rsidR="00777B0D">
        <w:t xml:space="preserve"> </w:t>
      </w:r>
      <w:r w:rsidRPr="008307D5">
        <w:t>objects“ bezeichnet er seine Installationen in visuell vermeintlich leeren Räumen, die er mit Gerüchen verbindet. Die wahrgenommenen Düfte verbindet jede</w:t>
      </w:r>
      <w:r w:rsidR="00777B0D">
        <w:t>:</w:t>
      </w:r>
      <w:r w:rsidRPr="008307D5">
        <w:t>r Betrachter</w:t>
      </w:r>
      <w:r w:rsidR="00777B0D">
        <w:t>:in</w:t>
      </w:r>
      <w:r w:rsidRPr="008307D5">
        <w:t xml:space="preserve"> mit eigenen Erinnerungen, sodass jeweils ein eigenes Bild entsteht. In seinen jüngeren Arbeiten verknüpft Friedl assoziativ Gerüche mit visuellen Systemen (Malerei, Objekte, Text, Fotos, Textilien und Klang): zurückhaltend und auf das Wesentliche konzentriert. </w:t>
      </w:r>
      <w:hyperlink r:id="rId11" w:history="1">
        <w:r w:rsidRPr="00B26C61">
          <w:rPr>
            <w:rStyle w:val="Hyperlink"/>
          </w:rPr>
          <w:t>www.nonvisualobjects</w:t>
        </w:r>
        <w:bookmarkStart w:id="0" w:name="_Hlt215059317"/>
        <w:bookmarkStart w:id="1" w:name="_Hlt215059318"/>
        <w:bookmarkEnd w:id="0"/>
        <w:bookmarkEnd w:id="1"/>
        <w:r w:rsidRPr="00B26C61">
          <w:rPr>
            <w:rStyle w:val="Hyperlink"/>
          </w:rPr>
          <w:t>.com</w:t>
        </w:r>
      </w:hyperlink>
    </w:p>
    <w:p w14:paraId="7463F67E" w14:textId="77777777" w:rsidR="00C22079" w:rsidRDefault="00C22079" w:rsidP="00BB4093">
      <w:pPr>
        <w:rPr>
          <w:rFonts w:cs="Arial"/>
        </w:rPr>
      </w:pPr>
    </w:p>
    <w:p w14:paraId="691B6893" w14:textId="77777777" w:rsidR="009F281F" w:rsidRDefault="009F281F" w:rsidP="00BB4093">
      <w:pPr>
        <w:rPr>
          <w:rFonts w:cs="Arial"/>
        </w:rPr>
      </w:pPr>
    </w:p>
    <w:p w14:paraId="3CEB9DAB" w14:textId="7B8EE57B" w:rsidR="09C404DA" w:rsidRDefault="09C404DA" w:rsidP="6DE609D3">
      <w:r w:rsidRPr="6DE609D3">
        <w:rPr>
          <w:rFonts w:eastAsia="Arial" w:cs="Arial"/>
          <w:b/>
          <w:szCs w:val="22"/>
        </w:rPr>
        <w:t>Die Ausstellung kann zu den Öffnungszeiten des Bischofshofes bis Ende Oktober 2026 besucht werden:</w:t>
      </w:r>
      <w:r w:rsidRPr="6A296388">
        <w:rPr>
          <w:rFonts w:eastAsia="Arial" w:cs="Arial"/>
          <w:szCs w:val="22"/>
        </w:rPr>
        <w:t xml:space="preserve"> Festsaal (1. Stock), Herrenstr. 19, 4020 Linz. </w:t>
      </w:r>
      <w:r w:rsidRPr="6DE609D3">
        <w:rPr>
          <w:rFonts w:eastAsia="Arial" w:cs="Arial"/>
          <w:b/>
          <w:szCs w:val="22"/>
        </w:rPr>
        <w:t xml:space="preserve">Telefonische Voranmeldung erbeten </w:t>
      </w:r>
      <w:r w:rsidRPr="6A296388">
        <w:rPr>
          <w:rFonts w:eastAsia="Arial" w:cs="Arial"/>
          <w:szCs w:val="22"/>
        </w:rPr>
        <w:t>bei Johann Hintermaier (0676 / 8776 1114) oder Andreas Kaltseis (0676 / 8776 1102)</w:t>
      </w:r>
    </w:p>
    <w:p w14:paraId="1917D610" w14:textId="06A09975" w:rsidR="6DE609D3" w:rsidRDefault="6DE609D3" w:rsidP="6DE609D3">
      <w:pPr>
        <w:rPr>
          <w:rFonts w:eastAsia="Arial" w:cs="Arial"/>
          <w:szCs w:val="22"/>
        </w:rPr>
      </w:pPr>
    </w:p>
    <w:p w14:paraId="5830FBD7" w14:textId="3716E1B2" w:rsidR="6DE609D3" w:rsidRDefault="6DE609D3" w:rsidP="6DE609D3">
      <w:pPr>
        <w:rPr>
          <w:rFonts w:eastAsia="Arial" w:cs="Arial"/>
          <w:szCs w:val="22"/>
        </w:rPr>
      </w:pPr>
    </w:p>
    <w:p w14:paraId="27C579C9" w14:textId="1C3B341C" w:rsidR="6DE609D3" w:rsidRDefault="6DE609D3" w:rsidP="00E467D4">
      <w:pPr>
        <w:rPr>
          <w:rFonts w:eastAsia="Arial" w:cs="Arial"/>
          <w:szCs w:val="22"/>
        </w:rPr>
      </w:pPr>
    </w:p>
    <w:p w14:paraId="72BD2406" w14:textId="275312A3" w:rsidR="09C404DA" w:rsidRPr="00597F7B" w:rsidRDefault="00875034" w:rsidP="00E467D4">
      <w:pPr>
        <w:rPr>
          <w:rFonts w:eastAsia="Arial" w:cs="Arial"/>
          <w:b/>
          <w:szCs w:val="22"/>
        </w:rPr>
      </w:pPr>
      <w:hyperlink r:id="rId12" w:history="1">
        <w:r w:rsidRPr="00597F7B">
          <w:rPr>
            <w:rStyle w:val="Hyperlink"/>
            <w:rFonts w:eastAsia="Arial" w:cs="Arial"/>
            <w:b/>
            <w:bCs/>
            <w:szCs w:val="22"/>
          </w:rPr>
          <w:t>Fotos der Ausstellungser</w:t>
        </w:r>
        <w:bookmarkStart w:id="2" w:name="_Hlt215056793"/>
        <w:bookmarkStart w:id="3" w:name="_Hlt215056794"/>
        <w:r w:rsidRPr="00597F7B">
          <w:rPr>
            <w:rStyle w:val="Hyperlink"/>
            <w:rFonts w:eastAsia="Arial" w:cs="Arial"/>
            <w:b/>
            <w:bCs/>
            <w:szCs w:val="22"/>
          </w:rPr>
          <w:t>ö</w:t>
        </w:r>
        <w:bookmarkEnd w:id="2"/>
        <w:bookmarkEnd w:id="3"/>
        <w:r w:rsidRPr="00597F7B">
          <w:rPr>
            <w:rStyle w:val="Hyperlink"/>
            <w:rFonts w:eastAsia="Arial" w:cs="Arial"/>
            <w:b/>
            <w:bCs/>
            <w:szCs w:val="22"/>
          </w:rPr>
          <w:t>ffnung zum Download: Diözese Linz / Johannes Kienberger (honorarfrei)</w:t>
        </w:r>
      </w:hyperlink>
    </w:p>
    <w:sectPr w:rsidR="09C404DA" w:rsidRPr="00597F7B">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FE2D9" w14:textId="77777777" w:rsidR="00BB60FF" w:rsidRDefault="00BB60FF">
      <w:r>
        <w:separator/>
      </w:r>
    </w:p>
  </w:endnote>
  <w:endnote w:type="continuationSeparator" w:id="0">
    <w:p w14:paraId="27FCAA86" w14:textId="77777777" w:rsidR="00BB60FF" w:rsidRDefault="00BB60FF">
      <w:r>
        <w:continuationSeparator/>
      </w:r>
    </w:p>
  </w:endnote>
  <w:endnote w:type="continuationNotice" w:id="1">
    <w:p w14:paraId="1CC201D6" w14:textId="77777777" w:rsidR="00BB60FF" w:rsidRDefault="00BB60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A31EB"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A31EB"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551C3" w14:textId="77777777" w:rsidR="00BB60FF" w:rsidRDefault="00BB60FF">
      <w:r>
        <w:separator/>
      </w:r>
    </w:p>
  </w:footnote>
  <w:footnote w:type="continuationSeparator" w:id="0">
    <w:p w14:paraId="207A76C2" w14:textId="77777777" w:rsidR="00BB60FF" w:rsidRDefault="00BB60FF">
      <w:r>
        <w:continuationSeparator/>
      </w:r>
    </w:p>
  </w:footnote>
  <w:footnote w:type="continuationNotice" w:id="1">
    <w:p w14:paraId="21D7A2AF" w14:textId="77777777" w:rsidR="00BB60FF" w:rsidRDefault="00BB60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06DA"/>
    <w:rsid w:val="00010CE5"/>
    <w:rsid w:val="00011B1F"/>
    <w:rsid w:val="00013E4F"/>
    <w:rsid w:val="0001769F"/>
    <w:rsid w:val="0004342F"/>
    <w:rsid w:val="00043BAD"/>
    <w:rsid w:val="00063E34"/>
    <w:rsid w:val="00067D77"/>
    <w:rsid w:val="00083707"/>
    <w:rsid w:val="00091F87"/>
    <w:rsid w:val="000B0AB7"/>
    <w:rsid w:val="000C458D"/>
    <w:rsid w:val="000D5DD6"/>
    <w:rsid w:val="000E4FCB"/>
    <w:rsid w:val="00116EB7"/>
    <w:rsid w:val="00116F0A"/>
    <w:rsid w:val="001275F4"/>
    <w:rsid w:val="00145C6E"/>
    <w:rsid w:val="00147C73"/>
    <w:rsid w:val="001602CF"/>
    <w:rsid w:val="00165837"/>
    <w:rsid w:val="00177C7F"/>
    <w:rsid w:val="00187F0B"/>
    <w:rsid w:val="001956C7"/>
    <w:rsid w:val="001B410B"/>
    <w:rsid w:val="001D2218"/>
    <w:rsid w:val="001D24E9"/>
    <w:rsid w:val="001F2B30"/>
    <w:rsid w:val="00203626"/>
    <w:rsid w:val="00215526"/>
    <w:rsid w:val="0022786B"/>
    <w:rsid w:val="00240E52"/>
    <w:rsid w:val="002736AA"/>
    <w:rsid w:val="00284DA8"/>
    <w:rsid w:val="00292DB3"/>
    <w:rsid w:val="00297331"/>
    <w:rsid w:val="002B3AC8"/>
    <w:rsid w:val="002B494A"/>
    <w:rsid w:val="002D113C"/>
    <w:rsid w:val="002D7B66"/>
    <w:rsid w:val="002E2676"/>
    <w:rsid w:val="002E5544"/>
    <w:rsid w:val="002F05D7"/>
    <w:rsid w:val="003035E1"/>
    <w:rsid w:val="0031730D"/>
    <w:rsid w:val="00326C9A"/>
    <w:rsid w:val="00332B62"/>
    <w:rsid w:val="00340B25"/>
    <w:rsid w:val="00342836"/>
    <w:rsid w:val="00344446"/>
    <w:rsid w:val="00345494"/>
    <w:rsid w:val="00366310"/>
    <w:rsid w:val="0038210D"/>
    <w:rsid w:val="00383128"/>
    <w:rsid w:val="003913C1"/>
    <w:rsid w:val="00394BF7"/>
    <w:rsid w:val="0039772F"/>
    <w:rsid w:val="003B6C49"/>
    <w:rsid w:val="003C40C8"/>
    <w:rsid w:val="003C776C"/>
    <w:rsid w:val="003D29BE"/>
    <w:rsid w:val="003D42AE"/>
    <w:rsid w:val="003D43DB"/>
    <w:rsid w:val="003D6CEB"/>
    <w:rsid w:val="003E4FF8"/>
    <w:rsid w:val="00402923"/>
    <w:rsid w:val="004063A9"/>
    <w:rsid w:val="00412735"/>
    <w:rsid w:val="00413FB9"/>
    <w:rsid w:val="0041444F"/>
    <w:rsid w:val="00416693"/>
    <w:rsid w:val="00420871"/>
    <w:rsid w:val="004215FB"/>
    <w:rsid w:val="004248C4"/>
    <w:rsid w:val="00425974"/>
    <w:rsid w:val="00444F07"/>
    <w:rsid w:val="00453AEC"/>
    <w:rsid w:val="004879EB"/>
    <w:rsid w:val="004A53A2"/>
    <w:rsid w:val="004C366A"/>
    <w:rsid w:val="004E4515"/>
    <w:rsid w:val="004F4E99"/>
    <w:rsid w:val="00503EFC"/>
    <w:rsid w:val="005067AA"/>
    <w:rsid w:val="00512423"/>
    <w:rsid w:val="005335F4"/>
    <w:rsid w:val="00536447"/>
    <w:rsid w:val="0056189F"/>
    <w:rsid w:val="00575B4B"/>
    <w:rsid w:val="00576404"/>
    <w:rsid w:val="00576CC8"/>
    <w:rsid w:val="00584AB0"/>
    <w:rsid w:val="005854C0"/>
    <w:rsid w:val="00596740"/>
    <w:rsid w:val="00597F7B"/>
    <w:rsid w:val="005A69BA"/>
    <w:rsid w:val="005B232B"/>
    <w:rsid w:val="005B6059"/>
    <w:rsid w:val="005B7E5E"/>
    <w:rsid w:val="005C1335"/>
    <w:rsid w:val="005C240F"/>
    <w:rsid w:val="005C4497"/>
    <w:rsid w:val="005D0D46"/>
    <w:rsid w:val="005D3F2C"/>
    <w:rsid w:val="005E20F1"/>
    <w:rsid w:val="005F3C6A"/>
    <w:rsid w:val="006063A4"/>
    <w:rsid w:val="00610010"/>
    <w:rsid w:val="006156EF"/>
    <w:rsid w:val="00623ABD"/>
    <w:rsid w:val="00633CEB"/>
    <w:rsid w:val="00650FD5"/>
    <w:rsid w:val="0066287C"/>
    <w:rsid w:val="00683B7A"/>
    <w:rsid w:val="00696A24"/>
    <w:rsid w:val="006A3AF3"/>
    <w:rsid w:val="006B3A39"/>
    <w:rsid w:val="006C1D34"/>
    <w:rsid w:val="006C4F4D"/>
    <w:rsid w:val="006E10F2"/>
    <w:rsid w:val="006E2C50"/>
    <w:rsid w:val="006E6AD7"/>
    <w:rsid w:val="006E75A0"/>
    <w:rsid w:val="006E7E8E"/>
    <w:rsid w:val="006F07F7"/>
    <w:rsid w:val="006F221E"/>
    <w:rsid w:val="007327B5"/>
    <w:rsid w:val="00735039"/>
    <w:rsid w:val="0077453E"/>
    <w:rsid w:val="007747B2"/>
    <w:rsid w:val="00777B0D"/>
    <w:rsid w:val="007861C5"/>
    <w:rsid w:val="00797372"/>
    <w:rsid w:val="007A46EC"/>
    <w:rsid w:val="007A4C23"/>
    <w:rsid w:val="007A7275"/>
    <w:rsid w:val="007A7B01"/>
    <w:rsid w:val="007B2CEA"/>
    <w:rsid w:val="007C0D7F"/>
    <w:rsid w:val="007C515E"/>
    <w:rsid w:val="007C788B"/>
    <w:rsid w:val="007D0DF1"/>
    <w:rsid w:val="007D69F5"/>
    <w:rsid w:val="007F2B48"/>
    <w:rsid w:val="007F3343"/>
    <w:rsid w:val="00802F6E"/>
    <w:rsid w:val="008135F1"/>
    <w:rsid w:val="008164B3"/>
    <w:rsid w:val="0082064F"/>
    <w:rsid w:val="0082656E"/>
    <w:rsid w:val="00832AB2"/>
    <w:rsid w:val="008474F1"/>
    <w:rsid w:val="00853C2B"/>
    <w:rsid w:val="00854B4B"/>
    <w:rsid w:val="00856F07"/>
    <w:rsid w:val="00861964"/>
    <w:rsid w:val="00875034"/>
    <w:rsid w:val="00876A8F"/>
    <w:rsid w:val="00883DD3"/>
    <w:rsid w:val="008B1B0E"/>
    <w:rsid w:val="008B3290"/>
    <w:rsid w:val="008B4443"/>
    <w:rsid w:val="008E1883"/>
    <w:rsid w:val="008F0E5B"/>
    <w:rsid w:val="008F35ED"/>
    <w:rsid w:val="00917180"/>
    <w:rsid w:val="00917705"/>
    <w:rsid w:val="00921125"/>
    <w:rsid w:val="009272B7"/>
    <w:rsid w:val="00935386"/>
    <w:rsid w:val="00937331"/>
    <w:rsid w:val="00942118"/>
    <w:rsid w:val="00955F58"/>
    <w:rsid w:val="00956CA7"/>
    <w:rsid w:val="00960D52"/>
    <w:rsid w:val="0097656C"/>
    <w:rsid w:val="0098154D"/>
    <w:rsid w:val="0098329F"/>
    <w:rsid w:val="009B129B"/>
    <w:rsid w:val="009C05CB"/>
    <w:rsid w:val="009E4858"/>
    <w:rsid w:val="009E7728"/>
    <w:rsid w:val="009F281F"/>
    <w:rsid w:val="009F4E06"/>
    <w:rsid w:val="00A1370A"/>
    <w:rsid w:val="00A1464E"/>
    <w:rsid w:val="00A1651D"/>
    <w:rsid w:val="00A270E8"/>
    <w:rsid w:val="00A3683D"/>
    <w:rsid w:val="00A41624"/>
    <w:rsid w:val="00A42BD9"/>
    <w:rsid w:val="00A468E6"/>
    <w:rsid w:val="00A4781E"/>
    <w:rsid w:val="00A52AC3"/>
    <w:rsid w:val="00A81F9C"/>
    <w:rsid w:val="00A9351D"/>
    <w:rsid w:val="00A93BCD"/>
    <w:rsid w:val="00AA31EB"/>
    <w:rsid w:val="00AA7DA1"/>
    <w:rsid w:val="00AF06B8"/>
    <w:rsid w:val="00B01D3F"/>
    <w:rsid w:val="00B04505"/>
    <w:rsid w:val="00B07114"/>
    <w:rsid w:val="00B25787"/>
    <w:rsid w:val="00B27739"/>
    <w:rsid w:val="00B31BE4"/>
    <w:rsid w:val="00B37310"/>
    <w:rsid w:val="00B451CD"/>
    <w:rsid w:val="00B47697"/>
    <w:rsid w:val="00B52000"/>
    <w:rsid w:val="00B53459"/>
    <w:rsid w:val="00B64096"/>
    <w:rsid w:val="00B80775"/>
    <w:rsid w:val="00B87C1B"/>
    <w:rsid w:val="00B909EA"/>
    <w:rsid w:val="00B95817"/>
    <w:rsid w:val="00BA1FB4"/>
    <w:rsid w:val="00BB4093"/>
    <w:rsid w:val="00BB60FF"/>
    <w:rsid w:val="00BD39F9"/>
    <w:rsid w:val="00C06FCA"/>
    <w:rsid w:val="00C119F2"/>
    <w:rsid w:val="00C12E07"/>
    <w:rsid w:val="00C158EF"/>
    <w:rsid w:val="00C22079"/>
    <w:rsid w:val="00C30E37"/>
    <w:rsid w:val="00C32055"/>
    <w:rsid w:val="00C32B3E"/>
    <w:rsid w:val="00C45279"/>
    <w:rsid w:val="00C4670D"/>
    <w:rsid w:val="00C574B1"/>
    <w:rsid w:val="00C5782C"/>
    <w:rsid w:val="00C64CA3"/>
    <w:rsid w:val="00C66EB9"/>
    <w:rsid w:val="00C67669"/>
    <w:rsid w:val="00C777FA"/>
    <w:rsid w:val="00CA0A66"/>
    <w:rsid w:val="00CB1F5D"/>
    <w:rsid w:val="00CB47D5"/>
    <w:rsid w:val="00CC26F9"/>
    <w:rsid w:val="00CD5C5B"/>
    <w:rsid w:val="00CE0FDD"/>
    <w:rsid w:val="00CE3422"/>
    <w:rsid w:val="00D04B6E"/>
    <w:rsid w:val="00D12623"/>
    <w:rsid w:val="00D36E1D"/>
    <w:rsid w:val="00D36ECC"/>
    <w:rsid w:val="00D406E4"/>
    <w:rsid w:val="00D414AD"/>
    <w:rsid w:val="00D72304"/>
    <w:rsid w:val="00D82916"/>
    <w:rsid w:val="00D90F46"/>
    <w:rsid w:val="00D93D43"/>
    <w:rsid w:val="00DA1AAF"/>
    <w:rsid w:val="00DA3AB1"/>
    <w:rsid w:val="00DA56C3"/>
    <w:rsid w:val="00DB5111"/>
    <w:rsid w:val="00DE31B3"/>
    <w:rsid w:val="00DE5564"/>
    <w:rsid w:val="00DE7018"/>
    <w:rsid w:val="00E01298"/>
    <w:rsid w:val="00E13718"/>
    <w:rsid w:val="00E40A37"/>
    <w:rsid w:val="00E467D4"/>
    <w:rsid w:val="00E80FBB"/>
    <w:rsid w:val="00E84E81"/>
    <w:rsid w:val="00E867A9"/>
    <w:rsid w:val="00E907D9"/>
    <w:rsid w:val="00EA3D4B"/>
    <w:rsid w:val="00EB00FF"/>
    <w:rsid w:val="00EB500B"/>
    <w:rsid w:val="00EC04CC"/>
    <w:rsid w:val="00EC146E"/>
    <w:rsid w:val="00EC35F7"/>
    <w:rsid w:val="00EC6E6C"/>
    <w:rsid w:val="00ED6406"/>
    <w:rsid w:val="00EF0D08"/>
    <w:rsid w:val="00EF62DD"/>
    <w:rsid w:val="00F11733"/>
    <w:rsid w:val="00F11D4F"/>
    <w:rsid w:val="00F25A59"/>
    <w:rsid w:val="00F31A95"/>
    <w:rsid w:val="00F347E4"/>
    <w:rsid w:val="00F451B5"/>
    <w:rsid w:val="00F50F14"/>
    <w:rsid w:val="00F61E65"/>
    <w:rsid w:val="00F76307"/>
    <w:rsid w:val="00F8471E"/>
    <w:rsid w:val="00FA50A9"/>
    <w:rsid w:val="00FD544A"/>
    <w:rsid w:val="00FE4E53"/>
    <w:rsid w:val="050A54AA"/>
    <w:rsid w:val="05CF2F43"/>
    <w:rsid w:val="09928337"/>
    <w:rsid w:val="09B674EE"/>
    <w:rsid w:val="09C404DA"/>
    <w:rsid w:val="0B5F9B16"/>
    <w:rsid w:val="0CF61313"/>
    <w:rsid w:val="0E5AE6FA"/>
    <w:rsid w:val="13724D18"/>
    <w:rsid w:val="16179F6E"/>
    <w:rsid w:val="16CA3C89"/>
    <w:rsid w:val="19817D66"/>
    <w:rsid w:val="1BE2FFCA"/>
    <w:rsid w:val="1BFCEC7F"/>
    <w:rsid w:val="1D91B85A"/>
    <w:rsid w:val="1E5DC3F5"/>
    <w:rsid w:val="1EDECC42"/>
    <w:rsid w:val="1FACF9EF"/>
    <w:rsid w:val="201FD60B"/>
    <w:rsid w:val="2130055D"/>
    <w:rsid w:val="22193401"/>
    <w:rsid w:val="26FCE7BC"/>
    <w:rsid w:val="27207E43"/>
    <w:rsid w:val="2811BF93"/>
    <w:rsid w:val="2EAD4FBA"/>
    <w:rsid w:val="314E8A62"/>
    <w:rsid w:val="31DD654F"/>
    <w:rsid w:val="31E894B3"/>
    <w:rsid w:val="3380C0DD"/>
    <w:rsid w:val="351C913E"/>
    <w:rsid w:val="35B4796C"/>
    <w:rsid w:val="35FF0DA0"/>
    <w:rsid w:val="37A8828E"/>
    <w:rsid w:val="3998AE7F"/>
    <w:rsid w:val="3D70A4DE"/>
    <w:rsid w:val="40C1CA31"/>
    <w:rsid w:val="4147E5CF"/>
    <w:rsid w:val="41B8929E"/>
    <w:rsid w:val="420301CC"/>
    <w:rsid w:val="4365F3FC"/>
    <w:rsid w:val="43FE1B6C"/>
    <w:rsid w:val="44F52B8E"/>
    <w:rsid w:val="450A21C3"/>
    <w:rsid w:val="480EABC5"/>
    <w:rsid w:val="4A3B5D43"/>
    <w:rsid w:val="4AC5BA62"/>
    <w:rsid w:val="5131A44E"/>
    <w:rsid w:val="52B64B5D"/>
    <w:rsid w:val="52D6F1EC"/>
    <w:rsid w:val="5625E3FB"/>
    <w:rsid w:val="575BB656"/>
    <w:rsid w:val="5AD2836E"/>
    <w:rsid w:val="5B8EDCD2"/>
    <w:rsid w:val="5E3672D3"/>
    <w:rsid w:val="5E9BFE99"/>
    <w:rsid w:val="5F0D47F4"/>
    <w:rsid w:val="5F2E61AD"/>
    <w:rsid w:val="5FD24334"/>
    <w:rsid w:val="63B2E654"/>
    <w:rsid w:val="665B190E"/>
    <w:rsid w:val="6A296388"/>
    <w:rsid w:val="6BC04917"/>
    <w:rsid w:val="6CABA4C7"/>
    <w:rsid w:val="6D5F122F"/>
    <w:rsid w:val="6DE609D3"/>
    <w:rsid w:val="71F67D4E"/>
    <w:rsid w:val="72E9781A"/>
    <w:rsid w:val="73206E0D"/>
    <w:rsid w:val="73EDF441"/>
    <w:rsid w:val="74C48EF5"/>
    <w:rsid w:val="75C5CD3E"/>
    <w:rsid w:val="79339F3F"/>
    <w:rsid w:val="79BA97C5"/>
    <w:rsid w:val="7A485E91"/>
    <w:rsid w:val="7C3C6A39"/>
    <w:rsid w:val="7C9E31D0"/>
    <w:rsid w:val="7CB91D02"/>
    <w:rsid w:val="7D1CDB6B"/>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9C61A58E-2D8B-44B5-9FE6-8B178735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54753">
      <w:bodyDiv w:val="1"/>
      <w:marLeft w:val="0"/>
      <w:marRight w:val="0"/>
      <w:marTop w:val="0"/>
      <w:marBottom w:val="0"/>
      <w:divBdr>
        <w:top w:val="none" w:sz="0" w:space="0" w:color="auto"/>
        <w:left w:val="none" w:sz="0" w:space="0" w:color="auto"/>
        <w:bottom w:val="none" w:sz="0" w:space="0" w:color="auto"/>
        <w:right w:val="none" w:sz="0" w:space="0" w:color="auto"/>
      </w:divBdr>
    </w:div>
    <w:div w:id="112153059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df25fd19-cd3e-4823-86ee-3f5ae06639a6?collection=57154fde-9364-45e5-ad66-74348ee3273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nvisualobjects.co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KOMM-122218441-51759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https://dlinz.sharepoint.com/sites/Team-Kommunikationsbro/_layouts/15/DocIdRedir.aspx?ID=KOMM-122218441-51759</Url>
      <Description>KOMM-122218441-51759</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F74215-CA42-45D3-BD3D-90A388D56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760</Words>
  <Characters>4791</Characters>
  <Application>Microsoft Office Word</Application>
  <DocSecurity>0</DocSecurity>
  <Lines>39</Lines>
  <Paragraphs>11</Paragraphs>
  <ScaleCrop>false</ScaleCrop>
  <Company>Dioezese Linz</Company>
  <LinksUpToDate>false</LinksUpToDate>
  <CharactersWithSpaces>5540</CharactersWithSpaces>
  <SharedDoc>false</SharedDoc>
  <HLinks>
    <vt:vector size="36" baseType="variant">
      <vt:variant>
        <vt:i4>393246</vt:i4>
      </vt:variant>
      <vt:variant>
        <vt:i4>3</vt:i4>
      </vt:variant>
      <vt:variant>
        <vt:i4>0</vt:i4>
      </vt:variant>
      <vt:variant>
        <vt:i4>5</vt:i4>
      </vt:variant>
      <vt:variant>
        <vt:lpwstr>https://mediendb.dioezese-linz.at/collection/df25fd19-cd3e-4823-86ee-3f5ae06639a6?collection=57154fde-9364-45e5-ad66-74348ee32738</vt:lpwstr>
      </vt:variant>
      <vt:variant>
        <vt:lpwstr/>
      </vt:variant>
      <vt:variant>
        <vt:i4>4587584</vt:i4>
      </vt:variant>
      <vt:variant>
        <vt:i4>0</vt:i4>
      </vt:variant>
      <vt:variant>
        <vt:i4>0</vt:i4>
      </vt:variant>
      <vt:variant>
        <vt:i4>5</vt:i4>
      </vt:variant>
      <vt:variant>
        <vt:lpwstr>http://www.nonvisualobjects.com/</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2025_11_26_Ausstellung Heribert Friedl - PA.docx</dc:title>
  <dc:subject/>
  <dc:creator>Ursula Waselmayr</dc:creator>
  <cp:keywords/>
  <dc:description/>
  <cp:lastModifiedBy>Renate Enöckl</cp:lastModifiedBy>
  <cp:revision>2</cp:revision>
  <cp:lastPrinted>2025-11-27T05:03:00Z</cp:lastPrinted>
  <dcterms:created xsi:type="dcterms:W3CDTF">2025-11-26T13:31:00Z</dcterms:created>
  <dcterms:modified xsi:type="dcterms:W3CDTF">2025-11-26T13:31:00Z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188f2856-431a-42f6-8587-d103e3820804</vt:lpwstr>
  </property>
  <property fmtid="{D5CDD505-2E9C-101B-9397-08002B2CF9AE}" pid="4" name="MediaServiceImageTags">
    <vt:lpwstr/>
  </property>
  <property fmtid="{D5CDD505-2E9C-101B-9397-08002B2CF9AE}" pid="5" name="_docset_NoMedatataSyncRequired">
    <vt:lpwstr>False</vt:lpwstr>
  </property>
</Properties>
</file>