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F9B3B" w14:textId="77777777" w:rsidR="002D3910" w:rsidRDefault="00EF0EE2">
      <w:r>
        <w:t>Neu im KBW-Treffpunkt Bildung:</w:t>
      </w:r>
    </w:p>
    <w:p w14:paraId="61704BD9" w14:textId="77777777" w:rsidR="001A2782" w:rsidRDefault="002D3910" w:rsidP="002D3910">
      <w:pPr>
        <w:shd w:val="clear" w:color="auto" w:fill="FFFFFF"/>
        <w:spacing w:after="0" w:line="600" w:lineRule="atLeast"/>
        <w:outlineLvl w:val="0"/>
        <w:rPr>
          <w:rFonts w:ascii="Arial" w:eastAsia="Times New Roman" w:hAnsi="Arial" w:cs="Arial"/>
          <w:b/>
          <w:bCs/>
          <w:color w:val="12348E"/>
          <w:kern w:val="36"/>
          <w:sz w:val="60"/>
          <w:szCs w:val="60"/>
          <w:lang w:eastAsia="de-DE"/>
        </w:rPr>
      </w:pPr>
      <w:proofErr w:type="spellStart"/>
      <w:r w:rsidRPr="002D3910">
        <w:rPr>
          <w:rFonts w:ascii="Arial" w:eastAsia="Times New Roman" w:hAnsi="Arial" w:cs="Arial"/>
          <w:b/>
          <w:bCs/>
          <w:color w:val="12348E"/>
          <w:kern w:val="36"/>
          <w:sz w:val="60"/>
          <w:szCs w:val="60"/>
          <w:lang w:eastAsia="de-DE"/>
        </w:rPr>
        <w:t>Lerngang</w:t>
      </w:r>
      <w:proofErr w:type="spellEnd"/>
      <w:r w:rsidRPr="002D3910">
        <w:rPr>
          <w:rFonts w:ascii="Arial" w:eastAsia="Times New Roman" w:hAnsi="Arial" w:cs="Arial"/>
          <w:b/>
          <w:bCs/>
          <w:color w:val="12348E"/>
          <w:kern w:val="36"/>
          <w:sz w:val="60"/>
          <w:szCs w:val="60"/>
          <w:lang w:eastAsia="de-DE"/>
        </w:rPr>
        <w:t xml:space="preserve"> für Beteiligungs-Lots*innen</w:t>
      </w:r>
      <w:r w:rsidR="001A2782">
        <w:rPr>
          <w:rFonts w:ascii="Arial" w:eastAsia="Times New Roman" w:hAnsi="Arial" w:cs="Arial"/>
          <w:b/>
          <w:bCs/>
          <w:color w:val="12348E"/>
          <w:kern w:val="36"/>
          <w:sz w:val="60"/>
          <w:szCs w:val="60"/>
          <w:lang w:eastAsia="de-DE"/>
        </w:rPr>
        <w:t xml:space="preserve"> </w:t>
      </w:r>
    </w:p>
    <w:p w14:paraId="427A6C12" w14:textId="2C1A9E46" w:rsidR="002D3910" w:rsidRDefault="001A2782" w:rsidP="002D3910">
      <w:pPr>
        <w:shd w:val="clear" w:color="auto" w:fill="FFFFFF"/>
        <w:spacing w:after="0" w:line="600" w:lineRule="atLeast"/>
        <w:outlineLvl w:val="0"/>
        <w:rPr>
          <w:rFonts w:ascii="Arial" w:eastAsia="Times New Roman" w:hAnsi="Arial" w:cs="Arial"/>
          <w:b/>
          <w:bCs/>
          <w:color w:val="12348E"/>
          <w:kern w:val="36"/>
          <w:sz w:val="32"/>
          <w:szCs w:val="32"/>
          <w:lang w:eastAsia="de-DE"/>
        </w:rPr>
      </w:pPr>
      <w:r w:rsidRPr="001A2782">
        <w:rPr>
          <w:rFonts w:ascii="Arial" w:eastAsia="Times New Roman" w:hAnsi="Arial" w:cs="Arial"/>
          <w:b/>
          <w:bCs/>
          <w:color w:val="12348E"/>
          <w:kern w:val="36"/>
          <w:sz w:val="32"/>
          <w:szCs w:val="32"/>
          <w:lang w:eastAsia="de-DE"/>
        </w:rPr>
        <w:t>im gesellschaftlichen Wandel</w:t>
      </w:r>
    </w:p>
    <w:p w14:paraId="66AEBF8C" w14:textId="77777777" w:rsidR="002D3910" w:rsidRPr="002D3910" w:rsidRDefault="002D3910" w:rsidP="002D391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2348E"/>
          <w:sz w:val="27"/>
          <w:szCs w:val="27"/>
          <w:lang w:eastAsia="de-DE"/>
        </w:rPr>
      </w:pPr>
    </w:p>
    <w:p w14:paraId="58F73F31" w14:textId="77777777" w:rsidR="002D3910" w:rsidRPr="002D3910" w:rsidRDefault="002D3910" w:rsidP="002D3910">
      <w:pPr>
        <w:shd w:val="clear" w:color="auto" w:fill="FFFFFF"/>
        <w:spacing w:after="0" w:line="285" w:lineRule="atLeast"/>
        <w:outlineLvl w:val="2"/>
        <w:rPr>
          <w:rFonts w:ascii="Arial" w:eastAsia="Times New Roman" w:hAnsi="Arial" w:cs="Arial"/>
          <w:b/>
          <w:bCs/>
          <w:color w:val="7B848F"/>
          <w:sz w:val="21"/>
          <w:szCs w:val="21"/>
          <w:lang w:eastAsia="de-DE"/>
        </w:rPr>
      </w:pPr>
      <w:r w:rsidRPr="002D3910">
        <w:rPr>
          <w:rFonts w:ascii="Arial" w:eastAsia="Times New Roman" w:hAnsi="Arial" w:cs="Arial"/>
          <w:b/>
          <w:bCs/>
          <w:color w:val="7B848F"/>
          <w:sz w:val="21"/>
          <w:szCs w:val="21"/>
          <w:lang w:eastAsia="de-DE"/>
        </w:rPr>
        <w:t>Mitmischen - Gestalten - Verändern</w:t>
      </w:r>
    </w:p>
    <w:p w14:paraId="204012C5" w14:textId="2F4050D3" w:rsidR="002D3910" w:rsidRPr="002D3910" w:rsidRDefault="002D3910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Beteiligungs-Lots*in</w:t>
      </w:r>
      <w:r w:rsidR="00284107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nen setzen sich für ihre 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Visionen und Projekte ein und</w:t>
      </w:r>
      <w:r w:rsidR="00284107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 entwickeln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 gemeinsam mit anderen Menschen, die etwas bewegen wollen, </w:t>
      </w:r>
      <w:r w:rsidR="00284107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ihre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 Ideen </w:t>
      </w:r>
      <w:r w:rsidR="00284107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weiter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.</w:t>
      </w:r>
      <w:r w:rsidR="00FD47E3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 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In diesem neuen </w:t>
      </w:r>
      <w:proofErr w:type="spellStart"/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Lerngang</w:t>
      </w:r>
      <w:proofErr w:type="spellEnd"/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 geht es um ein Mitmischen, Mitentscheiden und Mitgestalten im gesellschaftlichen </w:t>
      </w:r>
      <w:r>
        <w:rPr>
          <w:rFonts w:ascii="Arial" w:eastAsia="Times New Roman" w:hAnsi="Arial" w:cs="Arial"/>
          <w:color w:val="000000"/>
          <w:sz w:val="20"/>
          <w:szCs w:val="20"/>
          <w:lang w:eastAsia="de-DE"/>
        </w:rPr>
        <w:t>Wandel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 in Richtung einer enkeltauglichen, zukunftsfähigen Welt. Dafür werden die Dynamiken von Beteiligung, Veränderung und Wandel entfaltet.</w:t>
      </w:r>
    </w:p>
    <w:p w14:paraId="551CCC7B" w14:textId="77777777" w:rsidR="002D3910" w:rsidRPr="002D3910" w:rsidRDefault="002D3910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 </w:t>
      </w:r>
    </w:p>
    <w:p w14:paraId="4CDD7E5F" w14:textId="77777777" w:rsidR="002D3910" w:rsidRPr="002D3910" w:rsidRDefault="002D3910" w:rsidP="002D3910">
      <w:pPr>
        <w:shd w:val="clear" w:color="auto" w:fill="FFFFFF"/>
        <w:spacing w:after="0" w:line="285" w:lineRule="atLeast"/>
        <w:outlineLvl w:val="2"/>
        <w:rPr>
          <w:rFonts w:ascii="Arial" w:eastAsia="Times New Roman" w:hAnsi="Arial" w:cs="Arial"/>
          <w:b/>
          <w:bCs/>
          <w:color w:val="7B848F"/>
          <w:sz w:val="21"/>
          <w:szCs w:val="21"/>
          <w:lang w:eastAsia="de-DE"/>
        </w:rPr>
      </w:pPr>
      <w:r w:rsidRPr="002D3910">
        <w:rPr>
          <w:rFonts w:ascii="Arial" w:eastAsia="Times New Roman" w:hAnsi="Arial" w:cs="Arial"/>
          <w:b/>
          <w:bCs/>
          <w:color w:val="7B848F"/>
          <w:sz w:val="21"/>
          <w:szCs w:val="21"/>
          <w:lang w:eastAsia="de-DE"/>
        </w:rPr>
        <w:t>Hier werden Leidenschaften zu Projekten</w:t>
      </w:r>
    </w:p>
    <w:p w14:paraId="6845EDBB" w14:textId="0C74483E" w:rsidR="002D3910" w:rsidRPr="002D3910" w:rsidRDefault="002D3910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Als inhaltliche Ausrichtung wird das sozial-ökologisch-spirituelle Welt- und Menschenbild (#LaudatoSi) angenommen und eine geöffnete, verbindende und weltoffene Spiritualität gepflegt. Es geht darum, Ideen und Leidenschaften zu Projekten zu machen.</w:t>
      </w:r>
      <w:r w:rsidR="00FD47E3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 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Egal ob es um Klima, Kirche, Kultur, Zusammenleben oder Regionalentwicklung geht, im Fo</w:t>
      </w:r>
      <w:r w:rsidR="00284107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k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us steht der Veränderungsprozess. Den Teilnehmer*innen wird ein Handwerkszeug vermittelt, um direkt ins Tun zu kommen.</w:t>
      </w:r>
    </w:p>
    <w:p w14:paraId="5DBE1C5D" w14:textId="77777777" w:rsidR="002D3910" w:rsidRPr="002D3910" w:rsidRDefault="002D3910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 </w:t>
      </w:r>
    </w:p>
    <w:p w14:paraId="6152F82C" w14:textId="77777777" w:rsidR="002D3910" w:rsidRPr="002D3910" w:rsidRDefault="002D3910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2D3910">
        <w:rPr>
          <w:rFonts w:ascii="Arial" w:eastAsia="Times New Roman" w:hAnsi="Arial" w:cs="Arial"/>
          <w:b/>
          <w:bCs/>
          <w:color w:val="000000"/>
          <w:sz w:val="20"/>
          <w:szCs w:val="20"/>
          <w:lang w:eastAsia="de-DE"/>
        </w:rPr>
        <w:t>Termine: 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9 Module </w:t>
      </w:r>
      <w:r w:rsidRPr="002D3910">
        <w:rPr>
          <w:rFonts w:ascii="Arial" w:eastAsia="Times New Roman" w:hAnsi="Arial" w:cs="Arial"/>
          <w:b/>
          <w:bCs/>
          <w:color w:val="000000"/>
          <w:sz w:val="20"/>
          <w:szCs w:val="20"/>
          <w:lang w:eastAsia="de-DE"/>
        </w:rPr>
        <w:t>zwischen 14. Jänner 2022 und 20. Jänner 2023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, jeweils Freitag 13 Uhr bis Sonntag 14 Uhr. </w:t>
      </w:r>
    </w:p>
    <w:p w14:paraId="47078866" w14:textId="77777777" w:rsidR="002D3910" w:rsidRPr="002D3910" w:rsidRDefault="002D3910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 </w:t>
      </w:r>
    </w:p>
    <w:p w14:paraId="070897C9" w14:textId="77777777" w:rsidR="002D3910" w:rsidRPr="002D3910" w:rsidRDefault="002D3910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2D3910">
        <w:rPr>
          <w:rFonts w:ascii="Arial" w:eastAsia="Times New Roman" w:hAnsi="Arial" w:cs="Arial"/>
          <w:b/>
          <w:bCs/>
          <w:color w:val="000000"/>
          <w:sz w:val="20"/>
          <w:szCs w:val="20"/>
          <w:lang w:eastAsia="de-DE"/>
        </w:rPr>
        <w:t>Orte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: Bildungshäuser, Pfarren, Gemeinden, Stadtteile... in Oberösterreich</w:t>
      </w:r>
    </w:p>
    <w:p w14:paraId="6FB3AE9E" w14:textId="77777777" w:rsidR="002D3910" w:rsidRPr="002D3910" w:rsidRDefault="002D3910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 </w:t>
      </w:r>
    </w:p>
    <w:p w14:paraId="08647130" w14:textId="0CEDF0B6" w:rsidR="00E062C8" w:rsidRDefault="002D3910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2D3910">
        <w:rPr>
          <w:rFonts w:ascii="Arial" w:eastAsia="Times New Roman" w:hAnsi="Arial" w:cs="Arial"/>
          <w:b/>
          <w:bCs/>
          <w:color w:val="000000"/>
          <w:sz w:val="20"/>
          <w:szCs w:val="20"/>
          <w:lang w:eastAsia="de-DE"/>
        </w:rPr>
        <w:t>Kursbeitrag</w:t>
      </w:r>
      <w:r w:rsidRPr="002D3910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: durch vielschichtige Förderungen des Lernganges entfallen auf die Teilnehmer*innen nur 450 Euro Lerngangs-Gebühr. </w:t>
      </w:r>
    </w:p>
    <w:p w14:paraId="13DFBD07" w14:textId="77777777" w:rsidR="00EF0EE2" w:rsidRDefault="00EF0EE2" w:rsidP="002D3910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</w:p>
    <w:p w14:paraId="53A6557D" w14:textId="1F17AAF1" w:rsidR="005B51BF" w:rsidRDefault="00EF0EE2" w:rsidP="00EF0EE2">
      <w:pPr>
        <w:shd w:val="clear" w:color="auto" w:fill="FFFFFF"/>
        <w:spacing w:after="0" w:line="300" w:lineRule="atLeast"/>
        <w:rPr>
          <w:rStyle w:val="Hyperlink"/>
        </w:rPr>
      </w:pPr>
      <w:r w:rsidRPr="005B51BF">
        <w:rPr>
          <w:rFonts w:ascii="Arial" w:eastAsia="Times New Roman" w:hAnsi="Arial" w:cs="Arial"/>
          <w:b/>
          <w:bCs/>
          <w:color w:val="000000"/>
          <w:sz w:val="20"/>
          <w:szCs w:val="20"/>
          <w:lang w:eastAsia="de-DE"/>
        </w:rPr>
        <w:t>Infos</w:t>
      </w:r>
      <w:r w:rsidR="005B51BF" w:rsidRPr="005B51BF">
        <w:rPr>
          <w:rFonts w:ascii="Arial" w:eastAsia="Times New Roman" w:hAnsi="Arial" w:cs="Arial"/>
          <w:b/>
          <w:bCs/>
          <w:color w:val="000000"/>
          <w:sz w:val="20"/>
          <w:szCs w:val="20"/>
          <w:lang w:eastAsia="de-DE"/>
        </w:rPr>
        <w:t xml:space="preserve"> und Anmeldung</w:t>
      </w:r>
      <w:r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: </w:t>
      </w:r>
      <w:hyperlink r:id="rId5" w:history="1">
        <w:r w:rsidR="005B51BF" w:rsidRPr="002A0D74">
          <w:rPr>
            <w:rStyle w:val="Hyperlink"/>
          </w:rPr>
          <w:t>www.dioezese-linz.at/beteiligungslotse</w:t>
        </w:r>
      </w:hyperlink>
    </w:p>
    <w:p w14:paraId="7BEFAC26" w14:textId="77777777" w:rsidR="005B51BF" w:rsidRDefault="005B51BF" w:rsidP="00EF0EE2">
      <w:pPr>
        <w:shd w:val="clear" w:color="auto" w:fill="FFFFFF"/>
        <w:spacing w:after="0" w:line="300" w:lineRule="atLeast"/>
        <w:rPr>
          <w:rStyle w:val="Hyperlink"/>
        </w:rPr>
      </w:pPr>
    </w:p>
    <w:p w14:paraId="58BDD63A" w14:textId="05D0592C" w:rsidR="005B51BF" w:rsidRPr="00EF0EE2" w:rsidRDefault="005B51BF" w:rsidP="00EF0EE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0"/>
          <w:szCs w:val="20"/>
          <w:lang w:eastAsia="de-DE"/>
        </w:rPr>
      </w:pPr>
      <w:r w:rsidRPr="005B51BF">
        <w:rPr>
          <w:rFonts w:ascii="Arial" w:eastAsia="Times New Roman" w:hAnsi="Arial" w:cs="Arial"/>
          <w:b/>
          <w:bCs/>
          <w:color w:val="000000"/>
          <w:sz w:val="20"/>
          <w:szCs w:val="20"/>
          <w:lang w:eastAsia="de-DE"/>
        </w:rPr>
        <w:t>Anmeldeschluss</w:t>
      </w:r>
      <w:r>
        <w:rPr>
          <w:rFonts w:ascii="Arial" w:eastAsia="Times New Roman" w:hAnsi="Arial" w:cs="Arial"/>
          <w:color w:val="000000"/>
          <w:sz w:val="20"/>
          <w:szCs w:val="20"/>
          <w:lang w:eastAsia="de-DE"/>
        </w:rPr>
        <w:t xml:space="preserve">: </w:t>
      </w:r>
      <w:r w:rsidRPr="005B51BF">
        <w:rPr>
          <w:rFonts w:ascii="Arial" w:eastAsia="Times New Roman" w:hAnsi="Arial" w:cs="Arial"/>
          <w:color w:val="000000"/>
          <w:sz w:val="20"/>
          <w:szCs w:val="20"/>
          <w:lang w:eastAsia="de-DE"/>
        </w:rPr>
        <w:t>30. November</w:t>
      </w:r>
    </w:p>
    <w:sectPr w:rsidR="005B51BF" w:rsidRPr="00EF0E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F3FFE"/>
    <w:multiLevelType w:val="multilevel"/>
    <w:tmpl w:val="5E706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910"/>
    <w:rsid w:val="00052A9E"/>
    <w:rsid w:val="000A54C8"/>
    <w:rsid w:val="001A2782"/>
    <w:rsid w:val="00284107"/>
    <w:rsid w:val="002D3910"/>
    <w:rsid w:val="005B51BF"/>
    <w:rsid w:val="00AE25ED"/>
    <w:rsid w:val="00C450B3"/>
    <w:rsid w:val="00C4573A"/>
    <w:rsid w:val="00E062C8"/>
    <w:rsid w:val="00EF0EE2"/>
    <w:rsid w:val="00FD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91361"/>
  <w15:chartTrackingRefBased/>
  <w15:docId w15:val="{7301A418-B86C-4BD1-BA18-024580D9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2D39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2D39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D3910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2D3910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D3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2D3910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2D3910"/>
    <w:rPr>
      <w:color w:val="0000FF"/>
      <w:u w:val="single"/>
    </w:rPr>
  </w:style>
  <w:style w:type="character" w:styleId="Hervorhebung">
    <w:name w:val="Emphasis"/>
    <w:basedOn w:val="Absatz-Standardschriftart"/>
    <w:uiPriority w:val="20"/>
    <w:qFormat/>
    <w:rsid w:val="002D3910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F0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F0EE2"/>
    <w:rPr>
      <w:rFonts w:ascii="Segoe UI" w:hAnsi="Segoe UI" w:cs="Segoe UI"/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sid w:val="00E062C8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B51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8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9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99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6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363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61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oezese-linz.at/beteiligungslot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Silke Kreilmayr</dc:creator>
  <cp:keywords/>
  <dc:description/>
  <cp:lastModifiedBy>Silke Kreilmayr</cp:lastModifiedBy>
  <cp:revision>2</cp:revision>
  <cp:lastPrinted>2021-09-08T11:40:00Z</cp:lastPrinted>
  <dcterms:created xsi:type="dcterms:W3CDTF">2021-11-02T08:51:00Z</dcterms:created>
  <dcterms:modified xsi:type="dcterms:W3CDTF">2021-11-02T08:51:00Z</dcterms:modified>
</cp:coreProperties>
</file>