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60C16779" w:rsidR="00F42EE7" w:rsidRDefault="00204D97" w:rsidP="006E00D4">
      <w:pPr>
        <w:jc w:val="right"/>
        <w:rPr>
          <w:rFonts w:cs="Arial"/>
          <w:szCs w:val="22"/>
        </w:rPr>
      </w:pPr>
      <w:r w:rsidRPr="00BF38CC">
        <w:rPr>
          <w:rFonts w:cs="Arial"/>
          <w:szCs w:val="22"/>
        </w:rPr>
        <w:t>Nr</w:t>
      </w:r>
      <w:r w:rsidRPr="00D67905">
        <w:rPr>
          <w:rFonts w:cs="Arial"/>
          <w:szCs w:val="22"/>
        </w:rPr>
        <w:t xml:space="preserve">. </w:t>
      </w:r>
      <w:r w:rsidR="00D67905" w:rsidRPr="00D67905">
        <w:rPr>
          <w:rFonts w:cs="Arial"/>
          <w:szCs w:val="22"/>
        </w:rPr>
        <w:t>13</w:t>
      </w:r>
      <w:r w:rsidR="00E841BB">
        <w:rPr>
          <w:rFonts w:cs="Arial"/>
          <w:szCs w:val="22"/>
        </w:rPr>
        <w:t>5</w:t>
      </w:r>
      <w:r w:rsidRPr="00D67905">
        <w:rPr>
          <w:rFonts w:cs="Arial"/>
          <w:szCs w:val="22"/>
        </w:rPr>
        <w:t xml:space="preserve"> / </w:t>
      </w:r>
      <w:r w:rsidR="00D67905" w:rsidRPr="00D67905">
        <w:rPr>
          <w:rFonts w:cs="Arial"/>
          <w:szCs w:val="22"/>
        </w:rPr>
        <w:t>1</w:t>
      </w:r>
      <w:r w:rsidR="00D67905">
        <w:rPr>
          <w:rFonts w:cs="Arial"/>
          <w:szCs w:val="22"/>
        </w:rPr>
        <w:t>7</w:t>
      </w:r>
      <w:r w:rsidR="00A32A55" w:rsidRPr="00FB038B">
        <w:rPr>
          <w:rFonts w:cs="Arial"/>
          <w:szCs w:val="22"/>
        </w:rPr>
        <w:t>.</w:t>
      </w:r>
      <w:r w:rsidR="00A32A55" w:rsidRPr="007839F5">
        <w:rPr>
          <w:rFonts w:cs="Arial"/>
          <w:szCs w:val="22"/>
        </w:rPr>
        <w:t xml:space="preserve"> Novem</w:t>
      </w:r>
      <w:r w:rsidR="00E108A6" w:rsidRPr="007839F5">
        <w:rPr>
          <w:rFonts w:cs="Arial"/>
          <w:szCs w:val="22"/>
        </w:rPr>
        <w:t>ber</w:t>
      </w:r>
      <w:r w:rsidR="00C51049" w:rsidRPr="007839F5">
        <w:rPr>
          <w:rFonts w:cs="Arial"/>
          <w:szCs w:val="22"/>
        </w:rPr>
        <w:t xml:space="preserve"> 2021</w:t>
      </w:r>
    </w:p>
    <w:p w14:paraId="5B032E20" w14:textId="77777777" w:rsidR="00B84AAC" w:rsidRPr="00BA7B5D" w:rsidRDefault="00B84AAC" w:rsidP="00430D75">
      <w:pPr>
        <w:rPr>
          <w:rFonts w:cs="Arial"/>
          <w:szCs w:val="22"/>
        </w:rPr>
      </w:pPr>
    </w:p>
    <w:p w14:paraId="369DF145" w14:textId="1F3E3B75" w:rsidR="00A34AA9" w:rsidRDefault="00A34AA9" w:rsidP="00BA7B5D">
      <w:pPr>
        <w:rPr>
          <w:rFonts w:cs="Arial"/>
          <w:b/>
          <w:sz w:val="28"/>
          <w:szCs w:val="28"/>
          <w:u w:val="single"/>
        </w:rPr>
      </w:pPr>
    </w:p>
    <w:p w14:paraId="643DBB5B" w14:textId="69E418FC" w:rsidR="00BA7B5D" w:rsidRPr="00854F4C" w:rsidRDefault="00854F4C" w:rsidP="00CD6DB7">
      <w:pPr>
        <w:rPr>
          <w:rFonts w:cs="Arial"/>
          <w:b/>
          <w:sz w:val="28"/>
          <w:szCs w:val="28"/>
          <w:u w:val="single"/>
        </w:rPr>
      </w:pPr>
      <w:bookmarkStart w:id="0" w:name="_Hlk83981547"/>
      <w:r w:rsidRPr="00854F4C">
        <w:rPr>
          <w:rFonts w:cs="Arial"/>
          <w:b/>
          <w:color w:val="000000" w:themeColor="text1"/>
          <w:sz w:val="28"/>
          <w:szCs w:val="28"/>
          <w:u w:val="single"/>
        </w:rPr>
        <w:t>Auf dem Areal der Privaten Pädagogischen Hochschule der Diözese Linz wurden 400 Bäume und Hecken gepflanzt</w:t>
      </w:r>
    </w:p>
    <w:p w14:paraId="743C57C7" w14:textId="345075A3" w:rsidR="00591ED8" w:rsidRPr="00A32A55" w:rsidRDefault="00591ED8" w:rsidP="00CD6DB7">
      <w:pPr>
        <w:rPr>
          <w:rFonts w:ascii="Azo Sans Lt" w:hAnsi="Azo Sans Lt"/>
          <w:highlight w:val="yellow"/>
          <w:lang w:val="de-AT"/>
        </w:rPr>
      </w:pPr>
    </w:p>
    <w:bookmarkEnd w:id="0"/>
    <w:p w14:paraId="735A100B" w14:textId="7677E435" w:rsidR="00854F4C" w:rsidRPr="00854F4C" w:rsidRDefault="00854F4C" w:rsidP="00854F4C">
      <w:pPr>
        <w:spacing w:after="120"/>
        <w:rPr>
          <w:rFonts w:cs="Arial"/>
          <w:b/>
          <w:bCs/>
          <w:color w:val="000000" w:themeColor="text1"/>
        </w:rPr>
      </w:pPr>
      <w:r w:rsidRPr="00854F4C">
        <w:rPr>
          <w:rFonts w:cs="Arial"/>
          <w:b/>
          <w:bCs/>
          <w:color w:val="000000" w:themeColor="text1"/>
        </w:rPr>
        <w:t xml:space="preserve">Auf dem Grundstück der Privaten Pädagogischen Hochschule der Diözese Linz (PHDL) auf dem Linzer Freinberg wurden 100 Hainbuchen, 25 Eichen und 275 </w:t>
      </w:r>
      <w:r w:rsidRPr="00BD493C">
        <w:rPr>
          <w:rFonts w:cs="Arial"/>
          <w:b/>
          <w:bCs/>
          <w:color w:val="000000" w:themeColor="text1"/>
        </w:rPr>
        <w:t>Hecken</w:t>
      </w:r>
      <w:r w:rsidR="00BD493C" w:rsidRPr="00BD493C">
        <w:rPr>
          <w:rFonts w:cs="Arial"/>
          <w:b/>
          <w:bCs/>
          <w:color w:val="000000" w:themeColor="text1"/>
        </w:rPr>
        <w:t>pf</w:t>
      </w:r>
      <w:r w:rsidR="00BD493C">
        <w:rPr>
          <w:rFonts w:cs="Arial"/>
          <w:b/>
          <w:bCs/>
          <w:color w:val="000000" w:themeColor="text1"/>
        </w:rPr>
        <w:t>lanzen</w:t>
      </w:r>
      <w:r w:rsidRPr="00854F4C">
        <w:rPr>
          <w:rFonts w:cs="Arial"/>
          <w:b/>
          <w:bCs/>
          <w:color w:val="000000" w:themeColor="text1"/>
        </w:rPr>
        <w:t xml:space="preserve"> gesetzt. Die Pflanzung erfolgte im Auftrag der Diözesanen Immobilien-Stiftung und unter Aufsicht der diözesanen Forstverwaltung.</w:t>
      </w:r>
    </w:p>
    <w:p w14:paraId="61265DFF" w14:textId="77777777" w:rsidR="00854F4C" w:rsidRPr="00112AEF" w:rsidRDefault="00854F4C" w:rsidP="00854F4C">
      <w:pPr>
        <w:rPr>
          <w:rFonts w:cs="Arial"/>
          <w:color w:val="000000" w:themeColor="text1"/>
        </w:rPr>
      </w:pPr>
      <w:r w:rsidRPr="00112AEF">
        <w:rPr>
          <w:rFonts w:cs="Arial"/>
          <w:color w:val="000000" w:themeColor="text1"/>
        </w:rPr>
        <w:t>Die Bewirtschaftung der forstlichen Flächen der Katholischen Kirche in Oberösterreich gehört zu den Aufgaben der Diözesanen Immobilien-Stiftung. Heuer wurden und werden 8.500 Bäume in ganz Oberösterreich gepflanzt. Ein Schwerpunkt der forstlichen Bewirtschaftung liegt auf der nachhaltigen Nutzung. Das entspricht dem Umweltleitbild der Diözese Linz, in dem bereits vor 25 Jahren das Ziel formuliert wurde, die Umwelt zu bewahren und zu gestalten.</w:t>
      </w:r>
    </w:p>
    <w:p w14:paraId="17F0DDF9" w14:textId="77777777" w:rsidR="00854F4C" w:rsidRPr="00112AEF" w:rsidRDefault="00854F4C" w:rsidP="00854F4C">
      <w:pPr>
        <w:rPr>
          <w:rFonts w:cs="Arial"/>
          <w:color w:val="000000" w:themeColor="text1"/>
        </w:rPr>
      </w:pPr>
    </w:p>
    <w:p w14:paraId="0E80673C" w14:textId="77777777" w:rsidR="00854F4C" w:rsidRPr="00112AEF" w:rsidRDefault="00854F4C" w:rsidP="00854F4C">
      <w:pPr>
        <w:spacing w:after="120"/>
        <w:rPr>
          <w:rFonts w:cs="Arial"/>
          <w:b/>
          <w:color w:val="000000" w:themeColor="text1"/>
        </w:rPr>
      </w:pPr>
      <w:r w:rsidRPr="00112AEF">
        <w:rPr>
          <w:rFonts w:cs="Arial"/>
          <w:b/>
          <w:color w:val="000000" w:themeColor="text1"/>
        </w:rPr>
        <w:t>Leichtathletik-Anlage geplant</w:t>
      </w:r>
    </w:p>
    <w:p w14:paraId="6F05311A" w14:textId="1A5C5B47" w:rsidR="00854F4C" w:rsidRPr="00112AEF" w:rsidRDefault="00854F4C" w:rsidP="00854F4C">
      <w:pPr>
        <w:spacing w:after="120"/>
        <w:rPr>
          <w:rFonts w:cs="Arial"/>
          <w:color w:val="000000" w:themeColor="text1"/>
        </w:rPr>
      </w:pPr>
      <w:r>
        <w:rPr>
          <w:rFonts w:cs="Arial"/>
          <w:color w:val="000000" w:themeColor="text1"/>
        </w:rPr>
        <w:t>Die Pflanzungen erfolgten im Rahmen von Planungsarbeiten zu einer Leichtathletikanlage. Die bestehende Sportanlage</w:t>
      </w:r>
      <w:r w:rsidRPr="00112AEF">
        <w:rPr>
          <w:rFonts w:cs="Arial"/>
          <w:color w:val="000000" w:themeColor="text1"/>
        </w:rPr>
        <w:t xml:space="preserve"> </w:t>
      </w:r>
      <w:r>
        <w:rPr>
          <w:rFonts w:cs="Arial"/>
          <w:color w:val="000000" w:themeColor="text1"/>
        </w:rPr>
        <w:t xml:space="preserve">der Privaten Pädagogischen Hochschule der Diözese Linz </w:t>
      </w:r>
      <w:r w:rsidRPr="00112AEF">
        <w:rPr>
          <w:rFonts w:cs="Arial"/>
          <w:color w:val="000000" w:themeColor="text1"/>
        </w:rPr>
        <w:t>soll in Zusammenarbeit von Land Oberösterreich und Diözesaner Immobilien-Stiftung ausgebaut werden. Damit erhalten die oberösterreichischen Leichtathletinnen und Leichtathleten, deren bisherige Trainingsstätte durch den Abriss des Gugl-Stadions verloren ging, eine neue Trainingsanlage. Diese wird auch von der Pädagogischen Hochschule im Zuge der Sportlehrer</w:t>
      </w:r>
      <w:r>
        <w:rPr>
          <w:rFonts w:cs="Arial"/>
          <w:color w:val="000000" w:themeColor="text1"/>
        </w:rPr>
        <w:t>Innen</w:t>
      </w:r>
      <w:r w:rsidRPr="00112AEF">
        <w:rPr>
          <w:rFonts w:cs="Arial"/>
          <w:color w:val="000000" w:themeColor="text1"/>
        </w:rPr>
        <w:t xml:space="preserve">-Ausbildung genutzt. </w:t>
      </w:r>
    </w:p>
    <w:p w14:paraId="35399726" w14:textId="77777777" w:rsidR="00854F4C" w:rsidRPr="00112AEF" w:rsidRDefault="00854F4C" w:rsidP="00854F4C">
      <w:pPr>
        <w:spacing w:after="120"/>
        <w:rPr>
          <w:rFonts w:cs="Arial"/>
          <w:color w:val="000000" w:themeColor="text1"/>
          <w:shd w:val="clear" w:color="auto" w:fill="FFFFFF"/>
        </w:rPr>
      </w:pPr>
    </w:p>
    <w:p w14:paraId="7D686B70" w14:textId="7C22C090" w:rsidR="00854F4C" w:rsidRPr="00854F4C" w:rsidRDefault="00854F4C" w:rsidP="00854F4C">
      <w:pPr>
        <w:spacing w:after="120"/>
        <w:rPr>
          <w:rFonts w:cs="Arial"/>
          <w:b/>
          <w:color w:val="000000" w:themeColor="text1"/>
          <w:shd w:val="clear" w:color="auto" w:fill="FFFFFF"/>
        </w:rPr>
      </w:pPr>
      <w:r w:rsidRPr="00854F4C">
        <w:rPr>
          <w:rFonts w:cs="Arial"/>
          <w:b/>
          <w:color w:val="000000" w:themeColor="text1"/>
          <w:shd w:val="clear" w:color="auto" w:fill="FFFFFF"/>
        </w:rPr>
        <w:t>Fotos © Diözesane Immobilien-Stiftung (honorarfrei)</w:t>
      </w:r>
    </w:p>
    <w:p w14:paraId="29EE9157" w14:textId="62590183" w:rsidR="00854F4C" w:rsidRDefault="00854F4C" w:rsidP="00854F4C">
      <w:pPr>
        <w:spacing w:after="120"/>
        <w:rPr>
          <w:rFonts w:cs="Arial"/>
          <w:color w:val="000000" w:themeColor="text1"/>
        </w:rPr>
      </w:pPr>
      <w:r>
        <w:rPr>
          <w:rFonts w:cs="Arial"/>
          <w:color w:val="000000" w:themeColor="text1"/>
        </w:rPr>
        <w:t xml:space="preserve">Foto 1: </w:t>
      </w:r>
      <w:r w:rsidRPr="00112AEF">
        <w:rPr>
          <w:rFonts w:cs="Arial"/>
          <w:color w:val="000000" w:themeColor="text1"/>
        </w:rPr>
        <w:t xml:space="preserve">Auf dem </w:t>
      </w:r>
      <w:r>
        <w:rPr>
          <w:rFonts w:cs="Arial"/>
          <w:color w:val="000000" w:themeColor="text1"/>
        </w:rPr>
        <w:t>Areal</w:t>
      </w:r>
      <w:r w:rsidRPr="00112AEF">
        <w:rPr>
          <w:rFonts w:cs="Arial"/>
          <w:color w:val="000000" w:themeColor="text1"/>
        </w:rPr>
        <w:t xml:space="preserve"> der Privaten Pädagogischen Hochschule der Diözese Linz (PHDL) wurden 100 Hainbuchen, 25 Eichen und </w:t>
      </w:r>
      <w:r w:rsidRPr="00BD493C">
        <w:rPr>
          <w:rFonts w:cs="Arial"/>
          <w:color w:val="000000" w:themeColor="text1"/>
        </w:rPr>
        <w:t>275 Hecken</w:t>
      </w:r>
      <w:r w:rsidR="00BD493C" w:rsidRPr="00BD493C">
        <w:rPr>
          <w:rFonts w:cs="Arial"/>
          <w:color w:val="000000" w:themeColor="text1"/>
        </w:rPr>
        <w:t>pflanzen</w:t>
      </w:r>
      <w:r w:rsidRPr="00112AEF">
        <w:rPr>
          <w:rFonts w:cs="Arial"/>
          <w:color w:val="000000" w:themeColor="text1"/>
        </w:rPr>
        <w:t xml:space="preserve"> </w:t>
      </w:r>
      <w:r>
        <w:rPr>
          <w:rFonts w:cs="Arial"/>
          <w:color w:val="000000" w:themeColor="text1"/>
        </w:rPr>
        <w:t>gepflanzt</w:t>
      </w:r>
      <w:r w:rsidRPr="00112AEF">
        <w:rPr>
          <w:rFonts w:cs="Arial"/>
          <w:color w:val="000000" w:themeColor="text1"/>
        </w:rPr>
        <w:t xml:space="preserve">. </w:t>
      </w:r>
    </w:p>
    <w:p w14:paraId="404A6E94" w14:textId="730DFE11" w:rsidR="00854F4C" w:rsidRDefault="00854F4C" w:rsidP="00854F4C">
      <w:pPr>
        <w:spacing w:after="120"/>
        <w:rPr>
          <w:rFonts w:cs="Arial"/>
          <w:color w:val="000000" w:themeColor="text1"/>
        </w:rPr>
      </w:pPr>
      <w:r>
        <w:rPr>
          <w:rFonts w:cs="Arial"/>
          <w:color w:val="000000" w:themeColor="text1"/>
        </w:rPr>
        <w:t>Foto 2: Förster Georg Kolodziejczak von der diözesanen Forstverwaltung (rechts) und Bischofsvikar Dr. Johann Hintermaier bei der Pflanzung auf dem Areal der Privaten Pädagogischen Hochschule der Diözese Linz.</w:t>
      </w:r>
    </w:p>
    <w:p w14:paraId="6095EDFC" w14:textId="77777777" w:rsidR="00854F4C" w:rsidRDefault="00854F4C" w:rsidP="00854F4C">
      <w:pPr>
        <w:spacing w:after="120"/>
        <w:rPr>
          <w:rFonts w:cs="Arial"/>
          <w:b/>
          <w:color w:val="000000" w:themeColor="text1"/>
          <w:shd w:val="clear" w:color="auto" w:fill="FFFFFF"/>
        </w:rPr>
      </w:pPr>
    </w:p>
    <w:p w14:paraId="72D7BD47" w14:textId="35310B00" w:rsidR="00854F4C" w:rsidRPr="00112AEF" w:rsidRDefault="00854F4C" w:rsidP="00854F4C">
      <w:pPr>
        <w:spacing w:after="120"/>
        <w:rPr>
          <w:rFonts w:cs="Arial"/>
          <w:b/>
          <w:color w:val="000000" w:themeColor="text1"/>
          <w:shd w:val="clear" w:color="auto" w:fill="FFFFFF"/>
        </w:rPr>
      </w:pPr>
      <w:r>
        <w:rPr>
          <w:rFonts w:cs="Arial"/>
          <w:b/>
          <w:color w:val="000000" w:themeColor="text1"/>
          <w:shd w:val="clear" w:color="auto" w:fill="FFFFFF"/>
        </w:rPr>
        <w:t>Kontakt f</w:t>
      </w:r>
      <w:r w:rsidRPr="00112AEF">
        <w:rPr>
          <w:rFonts w:cs="Arial"/>
          <w:b/>
          <w:color w:val="000000" w:themeColor="text1"/>
          <w:shd w:val="clear" w:color="auto" w:fill="FFFFFF"/>
        </w:rPr>
        <w:t>ür Rückfragen:</w:t>
      </w:r>
    </w:p>
    <w:p w14:paraId="447359B8" w14:textId="76AA8FFB" w:rsidR="00854F4C" w:rsidRPr="00294030" w:rsidRDefault="00854F4C" w:rsidP="00854F4C">
      <w:pPr>
        <w:rPr>
          <w:rFonts w:ascii="Calibri" w:hAnsi="Calibri"/>
          <w:color w:val="1F497D"/>
          <w:szCs w:val="22"/>
        </w:rPr>
      </w:pPr>
      <w:r w:rsidRPr="00294030">
        <w:rPr>
          <w:rFonts w:cs="Arial"/>
          <w:color w:val="000000" w:themeColor="text1"/>
          <w:szCs w:val="22"/>
          <w:shd w:val="clear" w:color="auto" w:fill="FFFFFF"/>
        </w:rPr>
        <w:t>Mag.</w:t>
      </w:r>
      <w:r w:rsidRPr="00294030">
        <w:rPr>
          <w:rFonts w:cs="Arial"/>
          <w:color w:val="000000" w:themeColor="text1"/>
          <w:szCs w:val="22"/>
          <w:shd w:val="clear" w:color="auto" w:fill="FFFFFF"/>
          <w:vertAlign w:val="superscript"/>
        </w:rPr>
        <w:t>a</w:t>
      </w:r>
      <w:r w:rsidRPr="00294030">
        <w:rPr>
          <w:rFonts w:cs="Arial"/>
          <w:color w:val="000000" w:themeColor="text1"/>
          <w:szCs w:val="22"/>
          <w:shd w:val="clear" w:color="auto" w:fill="FFFFFF"/>
        </w:rPr>
        <w:t xml:space="preserve"> Christine Grüll</w:t>
      </w:r>
      <w:r w:rsidRPr="00294030">
        <w:rPr>
          <w:rFonts w:cs="Arial"/>
          <w:color w:val="000000" w:themeColor="text1"/>
          <w:szCs w:val="22"/>
          <w:shd w:val="clear" w:color="auto" w:fill="FFFFFF"/>
        </w:rPr>
        <w:br/>
        <w:t>Finanzkammer der Diözese Linz / Diözesane Immobilien-Stiftung</w:t>
      </w:r>
      <w:r w:rsidRPr="00294030">
        <w:rPr>
          <w:rFonts w:cs="Arial"/>
          <w:color w:val="000000" w:themeColor="text1"/>
          <w:szCs w:val="22"/>
          <w:shd w:val="clear" w:color="auto" w:fill="FFFFFF"/>
        </w:rPr>
        <w:br/>
        <w:t>Tel. 0732 79 800-1428</w:t>
      </w:r>
      <w:r w:rsidRPr="00294030">
        <w:rPr>
          <w:rFonts w:cs="Arial"/>
          <w:color w:val="000000" w:themeColor="text1"/>
          <w:szCs w:val="22"/>
          <w:shd w:val="clear" w:color="auto" w:fill="FFFFFF"/>
        </w:rPr>
        <w:br/>
        <w:t xml:space="preserve">E-Mail: </w:t>
      </w:r>
      <w:hyperlink r:id="rId8" w:history="1">
        <w:r w:rsidR="00294030" w:rsidRPr="00516E95">
          <w:rPr>
            <w:rStyle w:val="Hyperlink"/>
            <w:rFonts w:cs="Arial"/>
            <w:szCs w:val="22"/>
            <w:shd w:val="clear" w:color="auto" w:fill="FFFFFF"/>
          </w:rPr>
          <w:t>christine.gruell@dioezese-linz.at</w:t>
        </w:r>
      </w:hyperlink>
      <w:r w:rsidR="00294030">
        <w:rPr>
          <w:rFonts w:cs="Arial"/>
          <w:color w:val="000000" w:themeColor="text1"/>
          <w:szCs w:val="22"/>
          <w:shd w:val="clear" w:color="auto" w:fill="FFFFFF"/>
        </w:rPr>
        <w:t xml:space="preserve"> </w:t>
      </w:r>
      <w:r w:rsidRPr="00294030">
        <w:rPr>
          <w:rFonts w:cs="Arial"/>
          <w:color w:val="000000" w:themeColor="text1"/>
          <w:szCs w:val="22"/>
          <w:shd w:val="clear" w:color="auto" w:fill="FFFFFF"/>
        </w:rPr>
        <w:br/>
      </w:r>
      <w:r w:rsidRPr="00294030">
        <w:rPr>
          <w:szCs w:val="22"/>
        </w:rPr>
        <w:t xml:space="preserve">Web: </w:t>
      </w:r>
      <w:hyperlink r:id="rId9" w:history="1">
        <w:r w:rsidR="00294030" w:rsidRPr="00516E95">
          <w:rPr>
            <w:rStyle w:val="Hyperlink"/>
            <w:szCs w:val="22"/>
          </w:rPr>
          <w:t>www.dioezese-linz.at/dfk</w:t>
        </w:r>
      </w:hyperlink>
      <w:r w:rsidR="00294030">
        <w:rPr>
          <w:szCs w:val="22"/>
        </w:rPr>
        <w:t xml:space="preserve"> </w:t>
      </w:r>
    </w:p>
    <w:p w14:paraId="322C63E8" w14:textId="1845C2A9" w:rsidR="00854F4C" w:rsidRPr="00294030" w:rsidRDefault="00854F4C" w:rsidP="00854F4C">
      <w:pPr>
        <w:spacing w:after="120"/>
        <w:rPr>
          <w:rFonts w:cs="Arial"/>
          <w:color w:val="000000" w:themeColor="text1"/>
          <w:szCs w:val="22"/>
          <w:shd w:val="clear" w:color="auto" w:fill="FFFFFF"/>
        </w:rPr>
      </w:pPr>
    </w:p>
    <w:sectPr w:rsidR="00854F4C" w:rsidRPr="00294030" w:rsidSect="00591ED8">
      <w:footerReference w:type="default" r:id="rId10"/>
      <w:headerReference w:type="first" r:id="rId11"/>
      <w:footerReference w:type="first" r:id="rId12"/>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18D3"/>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42B3"/>
    <w:rsid w:val="000F477B"/>
    <w:rsid w:val="001020D2"/>
    <w:rsid w:val="00104E67"/>
    <w:rsid w:val="00105101"/>
    <w:rsid w:val="001206AE"/>
    <w:rsid w:val="00124089"/>
    <w:rsid w:val="00126243"/>
    <w:rsid w:val="00134453"/>
    <w:rsid w:val="00141001"/>
    <w:rsid w:val="001411F7"/>
    <w:rsid w:val="00141ACD"/>
    <w:rsid w:val="001432E8"/>
    <w:rsid w:val="00147A2A"/>
    <w:rsid w:val="00153F4F"/>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5016A"/>
    <w:rsid w:val="00250240"/>
    <w:rsid w:val="00252020"/>
    <w:rsid w:val="00260F45"/>
    <w:rsid w:val="002628FD"/>
    <w:rsid w:val="00294030"/>
    <w:rsid w:val="00294225"/>
    <w:rsid w:val="002A708B"/>
    <w:rsid w:val="002B5B6B"/>
    <w:rsid w:val="002D04F5"/>
    <w:rsid w:val="002E5529"/>
    <w:rsid w:val="002F01DE"/>
    <w:rsid w:val="002F3701"/>
    <w:rsid w:val="002F73DE"/>
    <w:rsid w:val="003058CE"/>
    <w:rsid w:val="0031691B"/>
    <w:rsid w:val="003252B7"/>
    <w:rsid w:val="00325394"/>
    <w:rsid w:val="0033148B"/>
    <w:rsid w:val="00336609"/>
    <w:rsid w:val="00340A7A"/>
    <w:rsid w:val="00341F7A"/>
    <w:rsid w:val="00342CC2"/>
    <w:rsid w:val="0034470E"/>
    <w:rsid w:val="003453E7"/>
    <w:rsid w:val="00366248"/>
    <w:rsid w:val="003726D8"/>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C165E"/>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85DD0"/>
    <w:rsid w:val="00591ED8"/>
    <w:rsid w:val="00594DCB"/>
    <w:rsid w:val="00597385"/>
    <w:rsid w:val="005B3DD7"/>
    <w:rsid w:val="005C70C3"/>
    <w:rsid w:val="005D4B49"/>
    <w:rsid w:val="005E3E3F"/>
    <w:rsid w:val="005F331A"/>
    <w:rsid w:val="00600B71"/>
    <w:rsid w:val="00601035"/>
    <w:rsid w:val="0061142F"/>
    <w:rsid w:val="00621D1F"/>
    <w:rsid w:val="00626F34"/>
    <w:rsid w:val="00632722"/>
    <w:rsid w:val="0063501D"/>
    <w:rsid w:val="00636E7A"/>
    <w:rsid w:val="00641077"/>
    <w:rsid w:val="006448F1"/>
    <w:rsid w:val="0064747C"/>
    <w:rsid w:val="00650BC0"/>
    <w:rsid w:val="00655399"/>
    <w:rsid w:val="00664169"/>
    <w:rsid w:val="00665B10"/>
    <w:rsid w:val="00671F44"/>
    <w:rsid w:val="006729BD"/>
    <w:rsid w:val="0067643B"/>
    <w:rsid w:val="006868CA"/>
    <w:rsid w:val="00691734"/>
    <w:rsid w:val="00694620"/>
    <w:rsid w:val="006A21B6"/>
    <w:rsid w:val="006A3E72"/>
    <w:rsid w:val="006A6619"/>
    <w:rsid w:val="006C6FAF"/>
    <w:rsid w:val="006D05D5"/>
    <w:rsid w:val="006D315F"/>
    <w:rsid w:val="006D6F28"/>
    <w:rsid w:val="006E00D4"/>
    <w:rsid w:val="006E3580"/>
    <w:rsid w:val="006E7B35"/>
    <w:rsid w:val="006F0E9C"/>
    <w:rsid w:val="00710635"/>
    <w:rsid w:val="00712417"/>
    <w:rsid w:val="007129B8"/>
    <w:rsid w:val="00714F83"/>
    <w:rsid w:val="007232B9"/>
    <w:rsid w:val="00740D2E"/>
    <w:rsid w:val="00741F48"/>
    <w:rsid w:val="00742F31"/>
    <w:rsid w:val="0076052D"/>
    <w:rsid w:val="00774AC1"/>
    <w:rsid w:val="007770BC"/>
    <w:rsid w:val="007839F5"/>
    <w:rsid w:val="007878B2"/>
    <w:rsid w:val="00792708"/>
    <w:rsid w:val="007A2BED"/>
    <w:rsid w:val="007A5707"/>
    <w:rsid w:val="007B7702"/>
    <w:rsid w:val="007C50E9"/>
    <w:rsid w:val="007D017F"/>
    <w:rsid w:val="007D38DC"/>
    <w:rsid w:val="007D4B83"/>
    <w:rsid w:val="007D7C07"/>
    <w:rsid w:val="007E2439"/>
    <w:rsid w:val="007E3547"/>
    <w:rsid w:val="007F1BFB"/>
    <w:rsid w:val="00803F88"/>
    <w:rsid w:val="00807C90"/>
    <w:rsid w:val="00820490"/>
    <w:rsid w:val="00820B50"/>
    <w:rsid w:val="008355DE"/>
    <w:rsid w:val="00844F08"/>
    <w:rsid w:val="00851AAC"/>
    <w:rsid w:val="008542AB"/>
    <w:rsid w:val="00854F4C"/>
    <w:rsid w:val="00856DE3"/>
    <w:rsid w:val="008575E4"/>
    <w:rsid w:val="00860E79"/>
    <w:rsid w:val="008627D1"/>
    <w:rsid w:val="0086439C"/>
    <w:rsid w:val="00873DE1"/>
    <w:rsid w:val="00890212"/>
    <w:rsid w:val="008917DA"/>
    <w:rsid w:val="008930B6"/>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126D"/>
    <w:rsid w:val="00A06481"/>
    <w:rsid w:val="00A11615"/>
    <w:rsid w:val="00A12B4A"/>
    <w:rsid w:val="00A22283"/>
    <w:rsid w:val="00A2776D"/>
    <w:rsid w:val="00A27772"/>
    <w:rsid w:val="00A31EDF"/>
    <w:rsid w:val="00A32A55"/>
    <w:rsid w:val="00A34AA9"/>
    <w:rsid w:val="00A369E6"/>
    <w:rsid w:val="00A47738"/>
    <w:rsid w:val="00A57B1F"/>
    <w:rsid w:val="00A613AC"/>
    <w:rsid w:val="00A704BD"/>
    <w:rsid w:val="00A73A94"/>
    <w:rsid w:val="00A8584B"/>
    <w:rsid w:val="00A92402"/>
    <w:rsid w:val="00A9579F"/>
    <w:rsid w:val="00A963C5"/>
    <w:rsid w:val="00AB4EE0"/>
    <w:rsid w:val="00AC6FE0"/>
    <w:rsid w:val="00AC6FF0"/>
    <w:rsid w:val="00AE02C0"/>
    <w:rsid w:val="00AE0EBF"/>
    <w:rsid w:val="00AF168E"/>
    <w:rsid w:val="00AF32E4"/>
    <w:rsid w:val="00B024F7"/>
    <w:rsid w:val="00B036C5"/>
    <w:rsid w:val="00B25CCC"/>
    <w:rsid w:val="00B275A8"/>
    <w:rsid w:val="00B27DCC"/>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493C"/>
    <w:rsid w:val="00BD775A"/>
    <w:rsid w:val="00BE180C"/>
    <w:rsid w:val="00BF2B6D"/>
    <w:rsid w:val="00BF38CC"/>
    <w:rsid w:val="00BF59F6"/>
    <w:rsid w:val="00C07CA3"/>
    <w:rsid w:val="00C20805"/>
    <w:rsid w:val="00C239F1"/>
    <w:rsid w:val="00C25B61"/>
    <w:rsid w:val="00C50762"/>
    <w:rsid w:val="00C51049"/>
    <w:rsid w:val="00C558F0"/>
    <w:rsid w:val="00C5609D"/>
    <w:rsid w:val="00C56CAF"/>
    <w:rsid w:val="00C65140"/>
    <w:rsid w:val="00C71191"/>
    <w:rsid w:val="00C922D0"/>
    <w:rsid w:val="00C93A59"/>
    <w:rsid w:val="00CA0B48"/>
    <w:rsid w:val="00CA38D5"/>
    <w:rsid w:val="00CA6E2A"/>
    <w:rsid w:val="00CB7487"/>
    <w:rsid w:val="00CB767C"/>
    <w:rsid w:val="00CC6B5E"/>
    <w:rsid w:val="00CC6FAB"/>
    <w:rsid w:val="00CD6DB7"/>
    <w:rsid w:val="00CE4F04"/>
    <w:rsid w:val="00CF37D2"/>
    <w:rsid w:val="00CF7741"/>
    <w:rsid w:val="00D02366"/>
    <w:rsid w:val="00D04296"/>
    <w:rsid w:val="00D0518F"/>
    <w:rsid w:val="00D074DF"/>
    <w:rsid w:val="00D10EFD"/>
    <w:rsid w:val="00D1775E"/>
    <w:rsid w:val="00D242D9"/>
    <w:rsid w:val="00D251A1"/>
    <w:rsid w:val="00D25B31"/>
    <w:rsid w:val="00D27EA1"/>
    <w:rsid w:val="00D31CCE"/>
    <w:rsid w:val="00D32706"/>
    <w:rsid w:val="00D32FEA"/>
    <w:rsid w:val="00D5760C"/>
    <w:rsid w:val="00D612BD"/>
    <w:rsid w:val="00D6450C"/>
    <w:rsid w:val="00D67863"/>
    <w:rsid w:val="00D67905"/>
    <w:rsid w:val="00D7656F"/>
    <w:rsid w:val="00D768A5"/>
    <w:rsid w:val="00D76BF7"/>
    <w:rsid w:val="00D76CD5"/>
    <w:rsid w:val="00D86EA0"/>
    <w:rsid w:val="00D8772E"/>
    <w:rsid w:val="00D918E8"/>
    <w:rsid w:val="00D95F13"/>
    <w:rsid w:val="00DB5043"/>
    <w:rsid w:val="00DB7417"/>
    <w:rsid w:val="00DC5ECD"/>
    <w:rsid w:val="00DD3180"/>
    <w:rsid w:val="00DE0213"/>
    <w:rsid w:val="00DE379B"/>
    <w:rsid w:val="00DE4954"/>
    <w:rsid w:val="00DE4970"/>
    <w:rsid w:val="00DF08D0"/>
    <w:rsid w:val="00DF0E7E"/>
    <w:rsid w:val="00DF6FC9"/>
    <w:rsid w:val="00E108A6"/>
    <w:rsid w:val="00E23841"/>
    <w:rsid w:val="00E244CB"/>
    <w:rsid w:val="00E27969"/>
    <w:rsid w:val="00E3349C"/>
    <w:rsid w:val="00E36132"/>
    <w:rsid w:val="00E3792E"/>
    <w:rsid w:val="00E37B4C"/>
    <w:rsid w:val="00E4613B"/>
    <w:rsid w:val="00E50802"/>
    <w:rsid w:val="00E707CB"/>
    <w:rsid w:val="00E718C2"/>
    <w:rsid w:val="00E72269"/>
    <w:rsid w:val="00E741B2"/>
    <w:rsid w:val="00E841BB"/>
    <w:rsid w:val="00E8537E"/>
    <w:rsid w:val="00E8664D"/>
    <w:rsid w:val="00E86A99"/>
    <w:rsid w:val="00E9199E"/>
    <w:rsid w:val="00EA10DA"/>
    <w:rsid w:val="00EA3924"/>
    <w:rsid w:val="00EB2585"/>
    <w:rsid w:val="00EB75B3"/>
    <w:rsid w:val="00EC1B24"/>
    <w:rsid w:val="00EC3FF2"/>
    <w:rsid w:val="00EC66F1"/>
    <w:rsid w:val="00EC67D0"/>
    <w:rsid w:val="00ED32A8"/>
    <w:rsid w:val="00EE2FF6"/>
    <w:rsid w:val="00EF3654"/>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B038B"/>
    <w:rsid w:val="00FC229E"/>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 w:type="character" w:styleId="NichtaufgelsteErwhnung">
    <w:name w:val="Unresolved Mention"/>
    <w:basedOn w:val="Absatz-Standardschriftart"/>
    <w:uiPriority w:val="99"/>
    <w:semiHidden/>
    <w:unhideWhenUsed/>
    <w:rsid w:val="00854F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254778154">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ristine.gruell@dioezese-linz.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oezese-linz.at/df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F2EBF-74FA-46A5-9251-FF045130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262</Words>
  <Characters>1927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2185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cp:revision>
  <cp:lastPrinted>2021-10-01T09:54:00Z</cp:lastPrinted>
  <dcterms:created xsi:type="dcterms:W3CDTF">2021-11-17T09:09:00Z</dcterms:created>
  <dcterms:modified xsi:type="dcterms:W3CDTF">2021-11-17T09:47:00Z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