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547" w:rsidRDefault="000C2547" w:rsidP="000C2547">
      <w:pPr>
        <w:spacing w:after="240"/>
        <w:rPr>
          <w:rFonts w:ascii="Calibri" w:eastAsia="Times New Roman" w:hAnsi="Calibri"/>
          <w:color w:val="000000"/>
          <w:sz w:val="22"/>
          <w:szCs w:val="22"/>
        </w:rPr>
      </w:pPr>
      <w:r w:rsidRPr="00E67BA8">
        <w:rPr>
          <w:rFonts w:ascii="Calibri" w:eastAsia="Times New Roman" w:hAnsi="Calibri"/>
          <w:b/>
          <w:color w:val="000000"/>
          <w:sz w:val="26"/>
          <w:szCs w:val="26"/>
        </w:rPr>
        <w:t xml:space="preserve">Zahl der Kirchenaustritte 2020 gesunken </w:t>
      </w:r>
      <w:r w:rsidRPr="00E67BA8">
        <w:rPr>
          <w:rFonts w:ascii="Calibri" w:eastAsia="Times New Roman" w:hAnsi="Calibri"/>
          <w:b/>
          <w:color w:val="000000"/>
          <w:sz w:val="26"/>
          <w:szCs w:val="26"/>
        </w:rPr>
        <w:br/>
      </w:r>
      <w:r w:rsidRPr="000C2547">
        <w:rPr>
          <w:rFonts w:ascii="Calibri" w:eastAsia="Times New Roman" w:hAnsi="Calibri"/>
          <w:color w:val="000000"/>
          <w:sz w:val="22"/>
          <w:szCs w:val="22"/>
        </w:rPr>
        <w:br/>
      </w:r>
      <w:proofErr w:type="spellStart"/>
      <w:r w:rsidRPr="00E67BA8">
        <w:rPr>
          <w:rFonts w:ascii="Calibri" w:eastAsia="Times New Roman" w:hAnsi="Calibri"/>
          <w:b/>
          <w:color w:val="000000"/>
          <w:sz w:val="22"/>
          <w:szCs w:val="22"/>
        </w:rPr>
        <w:t>utl</w:t>
      </w:r>
      <w:proofErr w:type="spellEnd"/>
      <w:r w:rsidRPr="00E67BA8">
        <w:rPr>
          <w:rFonts w:ascii="Calibri" w:eastAsia="Times New Roman" w:hAnsi="Calibri"/>
          <w:b/>
          <w:color w:val="000000"/>
          <w:sz w:val="22"/>
          <w:szCs w:val="22"/>
        </w:rPr>
        <w:t xml:space="preserve">: 58.535 Personen verließen im vergangenen Jahr die katholische Kirche, um 13,7 Prozent weniger als 2019 – Gesamtzahl der </w:t>
      </w:r>
      <w:proofErr w:type="spellStart"/>
      <w:r w:rsidRPr="00E67BA8">
        <w:rPr>
          <w:rFonts w:ascii="Calibri" w:eastAsia="Times New Roman" w:hAnsi="Calibri"/>
          <w:b/>
          <w:color w:val="000000"/>
          <w:sz w:val="22"/>
          <w:szCs w:val="22"/>
        </w:rPr>
        <w:t>Katholik</w:t>
      </w:r>
      <w:r w:rsidR="00E67BA8">
        <w:rPr>
          <w:rFonts w:ascii="Calibri" w:eastAsia="Times New Roman" w:hAnsi="Calibri"/>
          <w:b/>
          <w:color w:val="000000"/>
          <w:sz w:val="22"/>
          <w:szCs w:val="22"/>
        </w:rPr>
        <w:t>Innen</w:t>
      </w:r>
      <w:proofErr w:type="spellEnd"/>
      <w:r w:rsidRPr="00E67BA8">
        <w:rPr>
          <w:rFonts w:ascii="Calibri" w:eastAsia="Times New Roman" w:hAnsi="Calibri"/>
          <w:b/>
          <w:color w:val="000000"/>
          <w:sz w:val="22"/>
          <w:szCs w:val="22"/>
        </w:rPr>
        <w:t xml:space="preserve"> in Österreich liegt 2020 bei 4,91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Wien, 13.1 2021 (KAP) Die Austritte aus der Katholischen Kirche sind im vergangenen Jahr 2020 gegenüber dem Vorjahr gesunken. Die Katholikenzahl in Österreich ist zugleich im letzten Jahr wieder leicht zurückgegangen, dabei aber weitgehend stabil. Das ergeben die am Mittwoch von den österreichischen Diözesen veröffentlichten Statistiken. </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Demnach gibt es mit Stichtag 31. Dezember 2020 in Österreich 4,91 Millionen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w:t>
      </w:r>
      <w:r w:rsidRPr="000C2547">
        <w:rPr>
          <w:rFonts w:ascii="Calibri" w:eastAsia="Times New Roman" w:hAnsi="Calibri"/>
          <w:color w:val="000000"/>
          <w:sz w:val="22"/>
          <w:szCs w:val="22"/>
        </w:rPr>
        <w:t>en</w:t>
      </w:r>
      <w:proofErr w:type="spellEnd"/>
      <w:r w:rsidRPr="000C2547">
        <w:rPr>
          <w:rFonts w:ascii="Calibri" w:eastAsia="Times New Roman" w:hAnsi="Calibri"/>
          <w:color w:val="000000"/>
          <w:sz w:val="22"/>
          <w:szCs w:val="22"/>
        </w:rPr>
        <w:t xml:space="preserve">. 2019 waren es laut amtlicher Statistik der Österreichischen Bischofskonferenz 4,98 Millionen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w:t>
      </w:r>
      <w:r w:rsidRPr="000C2547">
        <w:rPr>
          <w:rFonts w:ascii="Calibri" w:eastAsia="Times New Roman" w:hAnsi="Calibri"/>
          <w:color w:val="000000"/>
          <w:sz w:val="22"/>
          <w:szCs w:val="22"/>
        </w:rPr>
        <w:t>en</w:t>
      </w:r>
      <w:proofErr w:type="spellEnd"/>
      <w:r w:rsidRPr="000C2547">
        <w:rPr>
          <w:rFonts w:ascii="Calibri" w:eastAsia="Times New Roman" w:hAnsi="Calibri"/>
          <w:color w:val="000000"/>
          <w:sz w:val="22"/>
          <w:szCs w:val="22"/>
        </w:rPr>
        <w:t>. Das entspricht einem Rückgang von rund 1,5 Prozent. Die amtliche Kirchenstatistik 2019 wurde ebenfalls am Mittwoch veröffentlicht.</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Kirchenaustritte ist 2020 gegenüber dem Vorjahr um 13,7 Prozent zurückgegangen. Insgesamt traten 58.535 Personen im Jahr 2020 aus der katholischen Kirche aus. 2019 waren es laut amtlicher Statistik 67.794. Alle österreichischen Diözesen meldeten einen Rückgang bei den Austrittszahlen.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Die Kirchenaustritte lagen damit 2020 etwas unter jenen von 2018 (58.807). 2017 verließen 53.698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w:t>
      </w:r>
      <w:r w:rsidRPr="000C2547">
        <w:rPr>
          <w:rFonts w:ascii="Calibri" w:eastAsia="Times New Roman" w:hAnsi="Calibri"/>
          <w:color w:val="000000"/>
          <w:sz w:val="22"/>
          <w:szCs w:val="22"/>
        </w:rPr>
        <w:t>en</w:t>
      </w:r>
      <w:proofErr w:type="spellEnd"/>
      <w:r w:rsidRPr="000C2547">
        <w:rPr>
          <w:rFonts w:ascii="Calibri" w:eastAsia="Times New Roman" w:hAnsi="Calibri"/>
          <w:color w:val="000000"/>
          <w:sz w:val="22"/>
          <w:szCs w:val="22"/>
        </w:rPr>
        <w:t xml:space="preserve"> die Kirche, 2016 waren es 54.969, 2015 56.599, 2014 55.003, 2013 54.869 , 2012 52.336, 2011 59.023 und 2009 53.269. 2010 musste die Kirche 85.960 Austritte verzeichnen </w:t>
      </w:r>
      <w:r w:rsidR="00E67BA8">
        <w:rPr>
          <w:rFonts w:ascii="Calibri" w:eastAsia="Times New Roman" w:hAnsi="Calibri"/>
          <w:color w:val="000000"/>
          <w:sz w:val="22"/>
          <w:szCs w:val="22"/>
        </w:rPr>
        <w:t xml:space="preserve">– </w:t>
      </w:r>
      <w:r w:rsidRPr="000C2547">
        <w:rPr>
          <w:rFonts w:ascii="Calibri" w:eastAsia="Times New Roman" w:hAnsi="Calibri"/>
          <w:color w:val="000000"/>
          <w:sz w:val="22"/>
          <w:szCs w:val="22"/>
        </w:rPr>
        <w:t>eine</w:t>
      </w:r>
      <w:r w:rsidR="00E67BA8">
        <w:rPr>
          <w:rFonts w:ascii="Calibri" w:eastAsia="Times New Roman" w:hAnsi="Calibri"/>
          <w:color w:val="000000"/>
          <w:sz w:val="22"/>
          <w:szCs w:val="22"/>
        </w:rPr>
        <w:t>n</w:t>
      </w:r>
      <w:r w:rsidRPr="000C2547">
        <w:rPr>
          <w:rFonts w:ascii="Calibri" w:eastAsia="Times New Roman" w:hAnsi="Calibri"/>
          <w:color w:val="000000"/>
          <w:sz w:val="22"/>
          <w:szCs w:val="22"/>
        </w:rPr>
        <w:t xml:space="preserve"> historischen Höchststand </w:t>
      </w:r>
      <w:r w:rsidR="00E67BA8">
        <w:rPr>
          <w:rFonts w:ascii="Calibri" w:eastAsia="Times New Roman" w:hAnsi="Calibri"/>
          <w:color w:val="000000"/>
          <w:sz w:val="22"/>
          <w:szCs w:val="22"/>
        </w:rPr>
        <w:t>–</w:t>
      </w:r>
      <w:r w:rsidRPr="000C2547">
        <w:rPr>
          <w:rFonts w:ascii="Calibri" w:eastAsia="Times New Roman" w:hAnsi="Calibri"/>
          <w:color w:val="000000"/>
          <w:sz w:val="22"/>
          <w:szCs w:val="22"/>
        </w:rPr>
        <w:t>, was damals zu einem Gutteil auf das Bekanntwerden von Missbrauchsfällen im kirchlichen Bereich zurückzuführen war.</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Kircheneintritte und Widerrufe</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br/>
        <w:t xml:space="preserve">Mit Stichtag vom 31. Dezember 2020 wurden 3.807 Personen in die Kirche wieder oder neu aufgenommen. Das ist um 28,7 Prozent weniger als 2019 (4.898). 2018 waren es 5.261, 2017 konnte die Kirche 5.461 Eintritte verzeichnen, 2016 waren es 5.269, 2015 5.064, 2014 4.995, 2013 4.771 und 2012 4.477. </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461 Personen machten zudem 2020 von ihrem Recht auf Widerruf Gebrauch. Damit sind Menschen gemeint, die zunächst ihren Austritt erklärt hatten, nach einem Kontakt mit kirchlichen Verantwortlichen und innerhalb einer Dreimonatsfrist aber wieder Abstand von diesem Schritt nahmen. 2019 konnte die Kirche 637 Widerrufe verzeichnen, 2018 waren es 565. 2017 machten 562 Personen von ihrem Recht auf Widerruf Gebrauch, 2016 waren es 518, 2015 602, 2014 615 und 2013 552.</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Bei den Angaben für 2019 handelt es sich um vorläufige Zahlen. Kleinere Korrekturen </w:t>
      </w:r>
      <w:r w:rsidR="00E67BA8">
        <w:rPr>
          <w:rFonts w:ascii="Calibri" w:eastAsia="Times New Roman" w:hAnsi="Calibri"/>
          <w:color w:val="000000"/>
          <w:sz w:val="22"/>
          <w:szCs w:val="22"/>
        </w:rPr>
        <w:t>–</w:t>
      </w:r>
      <w:r w:rsidRPr="000C2547">
        <w:rPr>
          <w:rFonts w:ascii="Calibri" w:eastAsia="Times New Roman" w:hAnsi="Calibri"/>
          <w:color w:val="000000"/>
          <w:sz w:val="22"/>
          <w:szCs w:val="22"/>
        </w:rPr>
        <w:t xml:space="preserve"> vor allem bei den Neu- oder Wiedereintritten </w:t>
      </w:r>
      <w:r w:rsidR="00E67BA8">
        <w:rPr>
          <w:rFonts w:ascii="Calibri" w:eastAsia="Times New Roman" w:hAnsi="Calibri"/>
          <w:color w:val="000000"/>
          <w:sz w:val="22"/>
          <w:szCs w:val="22"/>
        </w:rPr>
        <w:t>–</w:t>
      </w:r>
      <w:r w:rsidRPr="000C2547">
        <w:rPr>
          <w:rFonts w:ascii="Calibri" w:eastAsia="Times New Roman" w:hAnsi="Calibri"/>
          <w:color w:val="000000"/>
          <w:sz w:val="22"/>
          <w:szCs w:val="22"/>
        </w:rPr>
        <w:t xml:space="preserve"> sind noch zu erwarten, da noch nicht in allen Diözesen die Daten für die letzten Monate des Vorjahres umfassend vorliegen. Erfahrungsgemäß werden die Zahlen der Kircheneintritte (Aufnahmen und Wiederaufnahmen) und der Widerrufe noch leicht steigen.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Zu jener Zahl an Personen, die aus freien Stücken der katholischen Kirche beitreten, müssen auch noch jene hinzugezählt werden, die sich im Erwachsenenalter (ab 14 Jahren) taufen lassen. Hier gibt es für 2020 noch keine Daten. Die Zahl der amtlichen Statistik für 2019 weist hier 540 Taufen aus; 2018 waren es 650 Taufen, 2017 890, 2016 433, 2015 323.</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Maßgebliche Faktoren für den leichten Rückgang der Katholikenzahl sind jedenfalls nicht nur das Verhältnis von Austritten zu Kircheneintritten, sondern vor allem auch von Taufen zu Sterbefällen </w:t>
      </w:r>
      <w:r w:rsidRPr="000C2547">
        <w:rPr>
          <w:rFonts w:ascii="Calibri" w:eastAsia="Times New Roman" w:hAnsi="Calibri"/>
          <w:color w:val="000000"/>
          <w:sz w:val="22"/>
          <w:szCs w:val="22"/>
        </w:rPr>
        <w:lastRenderedPageBreak/>
        <w:t xml:space="preserve">und von Zuzügen zu </w:t>
      </w:r>
      <w:proofErr w:type="spellStart"/>
      <w:r w:rsidRPr="000C2547">
        <w:rPr>
          <w:rFonts w:ascii="Calibri" w:eastAsia="Times New Roman" w:hAnsi="Calibri"/>
          <w:color w:val="000000"/>
          <w:sz w:val="22"/>
          <w:szCs w:val="22"/>
        </w:rPr>
        <w:t>Wegzügen</w:t>
      </w:r>
      <w:proofErr w:type="spellEnd"/>
      <w:r w:rsidRPr="000C2547">
        <w:rPr>
          <w:rFonts w:ascii="Calibri" w:eastAsia="Times New Roman" w:hAnsi="Calibri"/>
          <w:color w:val="000000"/>
          <w:sz w:val="22"/>
          <w:szCs w:val="22"/>
        </w:rPr>
        <w:t>.</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Diözesen haben für 2020 folgende Katholikenzahlen bekanntgegeben (die Vergleichszahlen 2019 beziehen sich auf die amtliche Statistik der Österreichischen Bischofskonferenz):</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Erzdiözese Wien</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Für 2020 meldet die Erzdiözese Wien 1,135.072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(2019: 1,156.923). 16.500 Personen traten aus der Kirche aus (2019: 19.198). Zugleich konnten bislang 714 Neu- und Wiedereintritte verzeichnet werden (2019: 1.120). 115 Personen widerriefen ihren Austritt (2019: 130).</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Linz</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Die Diözese Linz hat mit Stichtag 31. Dezember 2020 insgesamt 927.906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( 2019: 939.667). Im Jahr 2020 traten 10.108 Personen aus der Kirche aus (2019: 11.097). 679 Personen traten wieder oder neu ein. (2019 waren es 857 Personen.) Zusätzlich widerriefen 75 Personen ihren Austritt (2019: 141).</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Graz-Seckau</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In der Diözese Graz-Seckau gehörten 781.081 Personen im Jahr 2020 der katholischen Kirche an (2019: 794.169). 9.821 Personen traten 2020 aus der Kirche aus (2019: 11.617). Gleichzeitig konnten bislang 920 Wieder- und Neueintritte mit Jahresende 2020 verzeichnet werden (2019: 1.179). 102 Personen widerriefen ihren Austritt (2019: 138).</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St. Pölten</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476.433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hatten mit Jahresende 2020 ihren Hauptwohnsitz in der Diözese St. Pölten (2019: 482.587). 5.170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sind im vergangenen Jahr aus der Kirche ausgetreten (2019: 5.542). </w:t>
      </w:r>
      <w:proofErr w:type="spellStart"/>
      <w:r w:rsidRPr="000C2547">
        <w:rPr>
          <w:rFonts w:ascii="Calibri" w:eastAsia="Times New Roman" w:hAnsi="Calibri"/>
          <w:color w:val="000000"/>
          <w:sz w:val="22"/>
          <w:szCs w:val="22"/>
        </w:rPr>
        <w:t>Weiters</w:t>
      </w:r>
      <w:proofErr w:type="spellEnd"/>
      <w:r w:rsidRPr="000C2547">
        <w:rPr>
          <w:rFonts w:ascii="Calibri" w:eastAsia="Times New Roman" w:hAnsi="Calibri"/>
          <w:color w:val="000000"/>
          <w:sz w:val="22"/>
          <w:szCs w:val="22"/>
        </w:rPr>
        <w:t xml:space="preserve"> sind 285 Wieder- und Neueintritte zu verzeichnen (2019: 332), sowie 19 Widerrufe (2019: 35).</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Erzdiözese Salzburg</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In der Erzdiözese Salzburg wird die Gesamtzahl der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mit Stichtag 31. Dezember 2020 mit 453.423 angegeben (2019: 460.106). 5.177 Personen haben die Kirche verlassen (2019: 5.405), 374 sind wieder oder neu eingetreten (2019: 412). 34 Personen machten vom kirchlichen Angebot des Widerrufs Gebrauch (2019: 35).</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Gurk</w:t>
      </w:r>
      <w:r w:rsidRPr="000C2547">
        <w:rPr>
          <w:rFonts w:ascii="Calibri" w:eastAsia="Times New Roman" w:hAnsi="Calibri"/>
          <w:color w:val="000000"/>
          <w:sz w:val="22"/>
          <w:szCs w:val="22"/>
        </w:rPr>
        <w:br/>
        <w:t xml:space="preserve">Mit Stichtag 31. Dezember 2020 sind 350.767 </w:t>
      </w:r>
      <w:proofErr w:type="spellStart"/>
      <w:r w:rsidRPr="000C2547">
        <w:rPr>
          <w:rFonts w:ascii="Calibri" w:eastAsia="Times New Roman" w:hAnsi="Calibri"/>
          <w:color w:val="000000"/>
          <w:sz w:val="22"/>
          <w:szCs w:val="22"/>
        </w:rPr>
        <w:t>Kärntner</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römisch-katholisch (2019: 356.920). In der Diözese Gurk haben im vergangenen Jahr 3.901 Personen die Kirche verlassen (2019: 5.815). Die Zahl der Wiedereintritte und Übertritte beträgt bislang 318 (2019: 306). Außerdem widerriefen 37 Personen im Jahr 2020 ihren Austritt (2019: 62).</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Innsbruck</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Die Diözese Innsbruck zählte zum Jahreswechsel 369.768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(2019: 374.034). 3.662 Personen verließen die Kirche (2019: 4.313). Die Zahl der Eintritte belief sich 2020 auf 289 (2019: 395). 37 Personen widerriefen ihren Austritt (2019: 54).</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Feldkirch</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2020 verzeichnet die Diözese Feldkirch 226.104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(2019: 229.236). 2.887 Personen sind 2020 aus der Kirche ausgetreten (2019: 3.317). Zugleich konnten 130 Eintritte registriert werden (2019: 183). 22 Personen widerriefen ihren Austritt (2019: 34).</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E67BA8">
        <w:rPr>
          <w:rFonts w:ascii="Calibri" w:eastAsia="Times New Roman" w:hAnsi="Calibri"/>
          <w:b/>
          <w:color w:val="000000"/>
          <w:sz w:val="22"/>
          <w:szCs w:val="22"/>
        </w:rPr>
        <w:t>Diözese Eisenstadt</w:t>
      </w:r>
      <w:r w:rsidRPr="00E67BA8">
        <w:rPr>
          <w:rFonts w:ascii="Calibri" w:eastAsia="Times New Roman" w:hAnsi="Calibri"/>
          <w:b/>
          <w:color w:val="000000"/>
          <w:sz w:val="22"/>
          <w:szCs w:val="22"/>
        </w:rPr>
        <w:br/>
      </w:r>
      <w:r w:rsidRPr="000C2547">
        <w:rPr>
          <w:rFonts w:ascii="Calibri" w:eastAsia="Times New Roman" w:hAnsi="Calibri"/>
          <w:color w:val="000000"/>
          <w:sz w:val="22"/>
          <w:szCs w:val="22"/>
        </w:rPr>
        <w:t xml:space="preserve">186.800 </w:t>
      </w:r>
      <w:proofErr w:type="spellStart"/>
      <w:r w:rsidRPr="000C2547">
        <w:rPr>
          <w:rFonts w:ascii="Calibri" w:eastAsia="Times New Roman" w:hAnsi="Calibri"/>
          <w:color w:val="000000"/>
          <w:sz w:val="22"/>
          <w:szCs w:val="22"/>
        </w:rPr>
        <w:t>Katholik</w:t>
      </w:r>
      <w:r w:rsidR="00E67BA8">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gehören mit Jahresende 2020 der katholischen Kirche im Burgenland an </w:t>
      </w:r>
      <w:r w:rsidRPr="000C2547">
        <w:rPr>
          <w:rFonts w:ascii="Calibri" w:eastAsia="Times New Roman" w:hAnsi="Calibri"/>
          <w:color w:val="000000"/>
          <w:sz w:val="22"/>
          <w:szCs w:val="22"/>
        </w:rPr>
        <w:lastRenderedPageBreak/>
        <w:t>(2019: 189.160). Die Diözese Eisenstadt vermeldet für das vergangene Jahr 1.309 Austritte (2019: 1.490). 98 Personen wurden neu oder wieder in die Kirche aufgenommen (2019: 114). 20 Widerrufe wurden für 2020 gemeldet, (2019: 8).</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i/>
          <w:color w:val="000000"/>
          <w:sz w:val="22"/>
          <w:szCs w:val="22"/>
        </w:rPr>
        <w:t xml:space="preserve">Weitere Informationen unter: </w:t>
      </w:r>
      <w:hyperlink r:id="rId6" w:history="1">
        <w:r w:rsidRPr="00C360B7">
          <w:rPr>
            <w:rStyle w:val="Hyperlink"/>
            <w:rFonts w:ascii="Calibri" w:eastAsia="Times New Roman" w:hAnsi="Calibri"/>
            <w:i/>
            <w:sz w:val="22"/>
            <w:szCs w:val="22"/>
          </w:rPr>
          <w:t>www.katholisch.at/statistik</w:t>
        </w:r>
      </w:hyperlink>
      <w:r w:rsidRPr="00C360B7">
        <w:rPr>
          <w:rFonts w:ascii="Calibri" w:eastAsia="Times New Roman" w:hAnsi="Calibri"/>
          <w:i/>
          <w:color w:val="000000"/>
          <w:sz w:val="22"/>
          <w:szCs w:val="22"/>
        </w:rPr>
        <w:br/>
      </w:r>
    </w:p>
    <w:p w:rsidR="00C360B7" w:rsidRDefault="00C360B7" w:rsidP="000C2547">
      <w:pPr>
        <w:spacing w:after="240"/>
        <w:rPr>
          <w:rFonts w:ascii="Calibri" w:eastAsia="Times New Roman" w:hAnsi="Calibri"/>
          <w:color w:val="000000"/>
          <w:sz w:val="22"/>
          <w:szCs w:val="22"/>
        </w:rPr>
      </w:pPr>
      <w:r>
        <w:rPr>
          <w:rFonts w:ascii="Calibri" w:eastAsia="Times New Roman" w:hAnsi="Calibri"/>
          <w:color w:val="000000"/>
          <w:sz w:val="22"/>
          <w:szCs w:val="22"/>
        </w:rPr>
        <w:t>___________________________________________________________</w:t>
      </w:r>
    </w:p>
    <w:p w:rsidR="00C360B7" w:rsidRPr="000C2547" w:rsidRDefault="00C360B7" w:rsidP="000C2547">
      <w:pPr>
        <w:spacing w:after="240"/>
        <w:rPr>
          <w:rFonts w:ascii="Calibri" w:eastAsia="Times New Roman" w:hAnsi="Calibri"/>
          <w:color w:val="000000"/>
          <w:sz w:val="22"/>
          <w:szCs w:val="22"/>
        </w:rPr>
      </w:pPr>
    </w:p>
    <w:p w:rsidR="000C2547" w:rsidRPr="00C360B7" w:rsidRDefault="000C2547" w:rsidP="000C2547">
      <w:pPr>
        <w:rPr>
          <w:rFonts w:ascii="Calibri" w:eastAsia="Times New Roman" w:hAnsi="Calibri"/>
          <w:i/>
          <w:color w:val="000000"/>
          <w:sz w:val="22"/>
          <w:szCs w:val="22"/>
        </w:rPr>
      </w:pPr>
      <w:r w:rsidRPr="00C360B7">
        <w:rPr>
          <w:rFonts w:ascii="Calibri" w:eastAsia="Times New Roman" w:hAnsi="Calibri"/>
          <w:b/>
          <w:color w:val="000000"/>
          <w:sz w:val="26"/>
          <w:szCs w:val="26"/>
        </w:rPr>
        <w:t xml:space="preserve">Kirchenstatistik 2019: Weniger </w:t>
      </w:r>
      <w:proofErr w:type="spellStart"/>
      <w:r w:rsidRPr="00C360B7">
        <w:rPr>
          <w:rFonts w:ascii="Calibri" w:eastAsia="Times New Roman" w:hAnsi="Calibri"/>
          <w:b/>
          <w:color w:val="000000"/>
          <w:sz w:val="26"/>
          <w:szCs w:val="26"/>
        </w:rPr>
        <w:t>Messbesucher</w:t>
      </w:r>
      <w:r w:rsidR="00C360B7">
        <w:rPr>
          <w:rFonts w:ascii="Calibri" w:eastAsia="Times New Roman" w:hAnsi="Calibri"/>
          <w:b/>
          <w:color w:val="000000"/>
          <w:sz w:val="26"/>
          <w:szCs w:val="26"/>
        </w:rPr>
        <w:t>Innen</w:t>
      </w:r>
      <w:proofErr w:type="spellEnd"/>
      <w:r w:rsidRPr="00C360B7">
        <w:rPr>
          <w:rFonts w:ascii="Calibri" w:eastAsia="Times New Roman" w:hAnsi="Calibri"/>
          <w:b/>
          <w:color w:val="000000"/>
          <w:sz w:val="26"/>
          <w:szCs w:val="26"/>
        </w:rPr>
        <w:t xml:space="preserve">, mehr Erstkommunionen </w:t>
      </w:r>
      <w:r w:rsidRPr="00C360B7">
        <w:rPr>
          <w:rFonts w:ascii="Calibri" w:eastAsia="Times New Roman" w:hAnsi="Calibri"/>
          <w:b/>
          <w:color w:val="000000"/>
          <w:sz w:val="26"/>
          <w:szCs w:val="26"/>
        </w:rPr>
        <w:br/>
      </w:r>
      <w:r w:rsidRPr="000C2547">
        <w:rPr>
          <w:rFonts w:ascii="Calibri" w:eastAsia="Times New Roman" w:hAnsi="Calibri"/>
          <w:color w:val="000000"/>
          <w:sz w:val="22"/>
          <w:szCs w:val="22"/>
        </w:rPr>
        <w:br/>
      </w:r>
      <w:proofErr w:type="spellStart"/>
      <w:r w:rsidRPr="004A188A">
        <w:rPr>
          <w:rFonts w:ascii="Calibri" w:eastAsia="Times New Roman" w:hAnsi="Calibri"/>
          <w:b/>
          <w:color w:val="000000"/>
          <w:sz w:val="22"/>
          <w:szCs w:val="22"/>
        </w:rPr>
        <w:t>utl</w:t>
      </w:r>
      <w:proofErr w:type="spellEnd"/>
      <w:r w:rsidRPr="004A188A">
        <w:rPr>
          <w:rFonts w:ascii="Calibri" w:eastAsia="Times New Roman" w:hAnsi="Calibri"/>
          <w:b/>
          <w:color w:val="000000"/>
          <w:sz w:val="22"/>
          <w:szCs w:val="22"/>
        </w:rPr>
        <w:t xml:space="preserve">: Offizielle Statistik 2019 der Österreichischen Bischofskonferenz veröffentlicht </w:t>
      </w:r>
      <w:r w:rsidR="00C360B7" w:rsidRPr="004A188A">
        <w:rPr>
          <w:rFonts w:ascii="Calibri" w:eastAsia="Times New Roman" w:hAnsi="Calibri"/>
          <w:b/>
          <w:color w:val="000000"/>
          <w:sz w:val="22"/>
          <w:szCs w:val="22"/>
        </w:rPr>
        <w:t>–</w:t>
      </w:r>
      <w:r w:rsidRPr="004A188A">
        <w:rPr>
          <w:rFonts w:ascii="Calibri" w:eastAsia="Times New Roman" w:hAnsi="Calibri"/>
          <w:b/>
          <w:color w:val="000000"/>
          <w:sz w:val="22"/>
          <w:szCs w:val="22"/>
        </w:rPr>
        <w:t xml:space="preserve"> Zahlen bei Priestern, Taufen, Ehen</w:t>
      </w:r>
      <w:r w:rsidR="00C360B7" w:rsidRPr="004A188A">
        <w:rPr>
          <w:rFonts w:ascii="Calibri" w:eastAsia="Times New Roman" w:hAnsi="Calibri"/>
          <w:b/>
          <w:color w:val="000000"/>
          <w:sz w:val="22"/>
          <w:szCs w:val="22"/>
        </w:rPr>
        <w:t xml:space="preserve"> und</w:t>
      </w:r>
      <w:r w:rsidRPr="004A188A">
        <w:rPr>
          <w:rFonts w:ascii="Calibri" w:eastAsia="Times New Roman" w:hAnsi="Calibri"/>
          <w:b/>
          <w:color w:val="000000"/>
          <w:sz w:val="22"/>
          <w:szCs w:val="22"/>
        </w:rPr>
        <w:t xml:space="preserve"> Firmungen </w:t>
      </w:r>
      <w:r w:rsidR="00C360B7" w:rsidRPr="004A188A">
        <w:rPr>
          <w:rFonts w:ascii="Calibri" w:eastAsia="Times New Roman" w:hAnsi="Calibri"/>
          <w:b/>
          <w:color w:val="000000"/>
          <w:sz w:val="22"/>
          <w:szCs w:val="22"/>
        </w:rPr>
        <w:t>rücklä</w:t>
      </w:r>
      <w:r w:rsidRPr="004A188A">
        <w:rPr>
          <w:rFonts w:ascii="Calibri" w:eastAsia="Times New Roman" w:hAnsi="Calibri"/>
          <w:b/>
          <w:color w:val="000000"/>
          <w:sz w:val="22"/>
          <w:szCs w:val="22"/>
        </w:rPr>
        <w:t xml:space="preserve">ufig, bei </w:t>
      </w:r>
      <w:r w:rsidR="00C360B7" w:rsidRPr="004A188A">
        <w:rPr>
          <w:rFonts w:ascii="Calibri" w:eastAsia="Times New Roman" w:hAnsi="Calibri"/>
          <w:b/>
          <w:color w:val="000000"/>
          <w:sz w:val="22"/>
          <w:szCs w:val="22"/>
        </w:rPr>
        <w:t xml:space="preserve">Erstkommunionen und bei </w:t>
      </w:r>
      <w:r w:rsidRPr="004A188A">
        <w:rPr>
          <w:rFonts w:ascii="Calibri" w:eastAsia="Times New Roman" w:hAnsi="Calibri"/>
          <w:b/>
          <w:color w:val="000000"/>
          <w:sz w:val="22"/>
          <w:szCs w:val="22"/>
        </w:rPr>
        <w:t xml:space="preserve">pastoralen hauptamtlichen </w:t>
      </w:r>
      <w:proofErr w:type="spellStart"/>
      <w:r w:rsidRPr="004A188A">
        <w:rPr>
          <w:rFonts w:ascii="Calibri" w:eastAsia="Times New Roman" w:hAnsi="Calibri"/>
          <w:b/>
          <w:color w:val="000000"/>
          <w:sz w:val="22"/>
          <w:szCs w:val="22"/>
        </w:rPr>
        <w:t>Mitarbeiter</w:t>
      </w:r>
      <w:r w:rsidR="00C360B7" w:rsidRPr="004A188A">
        <w:rPr>
          <w:rFonts w:ascii="Calibri" w:eastAsia="Times New Roman" w:hAnsi="Calibri"/>
          <w:b/>
          <w:color w:val="000000"/>
          <w:sz w:val="22"/>
          <w:szCs w:val="22"/>
        </w:rPr>
        <w:t>Innen</w:t>
      </w:r>
      <w:proofErr w:type="spellEnd"/>
      <w:r w:rsidRPr="004A188A">
        <w:rPr>
          <w:rFonts w:ascii="Calibri" w:eastAsia="Times New Roman" w:hAnsi="Calibri"/>
          <w:b/>
          <w:color w:val="000000"/>
          <w:sz w:val="22"/>
          <w:szCs w:val="22"/>
        </w:rPr>
        <w:t xml:space="preserve"> leicht steigend </w:t>
      </w:r>
      <w:r w:rsidR="00C360B7" w:rsidRPr="004A188A">
        <w:rPr>
          <w:rFonts w:ascii="Calibri" w:eastAsia="Times New Roman" w:hAnsi="Calibri"/>
          <w:b/>
          <w:color w:val="000000"/>
          <w:sz w:val="22"/>
          <w:szCs w:val="22"/>
        </w:rPr>
        <w:t xml:space="preserve">– </w:t>
      </w:r>
      <w:r w:rsidRPr="004A188A">
        <w:rPr>
          <w:rFonts w:ascii="Calibri" w:eastAsia="Times New Roman" w:hAnsi="Calibri"/>
          <w:b/>
          <w:color w:val="000000"/>
          <w:sz w:val="22"/>
          <w:szCs w:val="22"/>
        </w:rPr>
        <w:t xml:space="preserve">Weiterhin dichtes Netz an Pfarren und Seelsorgestellen mit vielen ehrenamtlichen </w:t>
      </w:r>
      <w:proofErr w:type="spellStart"/>
      <w:r w:rsidRPr="004A188A">
        <w:rPr>
          <w:rFonts w:ascii="Calibri" w:eastAsia="Times New Roman" w:hAnsi="Calibri"/>
          <w:b/>
          <w:color w:val="000000"/>
          <w:sz w:val="22"/>
          <w:szCs w:val="22"/>
        </w:rPr>
        <w:t>Mitarbeiter</w:t>
      </w:r>
      <w:r w:rsidR="00C360B7" w:rsidRPr="004A188A">
        <w:rPr>
          <w:rFonts w:ascii="Calibri" w:eastAsia="Times New Roman" w:hAnsi="Calibri"/>
          <w:b/>
          <w:color w:val="000000"/>
          <w:sz w:val="22"/>
          <w:szCs w:val="22"/>
        </w:rPr>
        <w:t>Innen</w:t>
      </w:r>
      <w:proofErr w:type="spellEnd"/>
      <w:r w:rsidRPr="00C360B7">
        <w:rPr>
          <w:rFonts w:ascii="Calibri" w:eastAsia="Times New Roman" w:hAnsi="Calibri"/>
          <w:color w:val="000000"/>
          <w:sz w:val="22"/>
          <w:szCs w:val="22"/>
        </w:rPr>
        <w:br/>
      </w:r>
      <w:r w:rsidRPr="000C2547">
        <w:rPr>
          <w:rFonts w:ascii="Calibri" w:eastAsia="Times New Roman" w:hAnsi="Calibri"/>
          <w:color w:val="000000"/>
          <w:sz w:val="22"/>
          <w:szCs w:val="22"/>
        </w:rPr>
        <w:br/>
        <w:t>Wien, 1</w:t>
      </w:r>
      <w:r w:rsidR="0061755D">
        <w:rPr>
          <w:rFonts w:ascii="Calibri" w:eastAsia="Times New Roman" w:hAnsi="Calibri"/>
          <w:color w:val="000000"/>
          <w:sz w:val="22"/>
          <w:szCs w:val="22"/>
        </w:rPr>
        <w:t>3.</w:t>
      </w:r>
      <w:r w:rsidRPr="000C2547">
        <w:rPr>
          <w:rFonts w:ascii="Calibri" w:eastAsia="Times New Roman" w:hAnsi="Calibri"/>
          <w:color w:val="000000"/>
          <w:sz w:val="22"/>
          <w:szCs w:val="22"/>
        </w:rPr>
        <w:t>1.</w:t>
      </w:r>
      <w:r w:rsidR="0061755D">
        <w:rPr>
          <w:rFonts w:ascii="Calibri" w:eastAsia="Times New Roman" w:hAnsi="Calibri"/>
          <w:color w:val="000000"/>
          <w:sz w:val="22"/>
          <w:szCs w:val="22"/>
        </w:rPr>
        <w:t>2021</w:t>
      </w:r>
      <w:r w:rsidRPr="000C2547">
        <w:rPr>
          <w:rFonts w:ascii="Calibri" w:eastAsia="Times New Roman" w:hAnsi="Calibri"/>
          <w:color w:val="000000"/>
          <w:sz w:val="22"/>
          <w:szCs w:val="22"/>
        </w:rPr>
        <w:t xml:space="preserve"> (KAP) Die katholische Kirche in Österreich hat am Mittwoch die pastoralen Kennzahlen für das Jahr 2019 veröffentlicht. Aus diesen ist abzulesen, dass es in den Pfarren und kirchlichen Einrichtungen nach wie vor ein intensives Leben gibt. Freilich führen der gesellschaftliche Wandel und die demografische Entwicklung dazu, dass Kennzahlen wie die Zahl der sonntäglichen </w:t>
      </w:r>
      <w:proofErr w:type="spellStart"/>
      <w:r w:rsidRPr="000C2547">
        <w:rPr>
          <w:rFonts w:ascii="Calibri" w:eastAsia="Times New Roman" w:hAnsi="Calibri"/>
          <w:color w:val="000000"/>
          <w:sz w:val="22"/>
          <w:szCs w:val="22"/>
        </w:rPr>
        <w:t>Messbesucher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oder die Zahl der Taufen zurückgehen. Die Gesamtzahl der Erstkommunionen ist gegenüber 2018 zugleich etwas gestiegen, bei Trauungen und Firmungen verzeichnet die amtliche Statistik für 2019 Rückgänge gegenüber dem Jahr davor.</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in Österreich wirkenden Priester ist laut Statistik 2019 ebenfalls leicht zurückgegangen, jene der Ständ</w:t>
      </w:r>
      <w:r w:rsidR="00C360B7">
        <w:rPr>
          <w:rFonts w:ascii="Calibri" w:eastAsia="Times New Roman" w:hAnsi="Calibri"/>
          <w:color w:val="000000"/>
          <w:sz w:val="22"/>
          <w:szCs w:val="22"/>
        </w:rPr>
        <w:t>igen Diakone blieb stabil. Das –</w:t>
      </w:r>
      <w:r w:rsidRPr="000C2547">
        <w:rPr>
          <w:rFonts w:ascii="Calibri" w:eastAsia="Times New Roman" w:hAnsi="Calibri"/>
          <w:color w:val="000000"/>
          <w:sz w:val="22"/>
          <w:szCs w:val="22"/>
        </w:rPr>
        <w:t xml:space="preserve"> und noch viel mehr </w:t>
      </w:r>
      <w:r w:rsidR="00C360B7">
        <w:rPr>
          <w:rFonts w:ascii="Calibri" w:eastAsia="Times New Roman" w:hAnsi="Calibri"/>
          <w:color w:val="000000"/>
          <w:sz w:val="22"/>
          <w:szCs w:val="22"/>
        </w:rPr>
        <w:t>–</w:t>
      </w:r>
      <w:r w:rsidRPr="000C2547">
        <w:rPr>
          <w:rFonts w:ascii="Calibri" w:eastAsia="Times New Roman" w:hAnsi="Calibri"/>
          <w:color w:val="000000"/>
          <w:sz w:val="22"/>
          <w:szCs w:val="22"/>
        </w:rPr>
        <w:t xml:space="preserve"> geht aus der offiziellen Kirchenstatistik für das Jahr 2019 hervor, die am Mittwoch von der Österreichischen Bischofskonferenz veröffentlicht wurde. Zum zweiten Mal liegen "Kathpress" zusätzlich auch Meldungen über die hauptamtlichen </w:t>
      </w:r>
      <w:proofErr w:type="spellStart"/>
      <w:r w:rsidRPr="000C2547">
        <w:rPr>
          <w:rFonts w:ascii="Calibri" w:eastAsia="Times New Roman" w:hAnsi="Calibri"/>
          <w:color w:val="000000"/>
          <w:sz w:val="22"/>
          <w:szCs w:val="22"/>
        </w:rPr>
        <w:t>Laienseelsorger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in den heimischen Diözesen vor.</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Für 2020 gibt es noch keine offiziellen Zahlen der Bischofskonferenz. Es lässt sich freilich schon jetzt sagen, dass die Zahlen bei den Taufen, Firmungen, Erstkommunionen und Trauungen </w:t>
      </w:r>
      <w:proofErr w:type="spellStart"/>
      <w:r w:rsidRPr="000C2547">
        <w:rPr>
          <w:rFonts w:ascii="Calibri" w:eastAsia="Times New Roman" w:hAnsi="Calibri"/>
          <w:color w:val="000000"/>
          <w:sz w:val="22"/>
          <w:szCs w:val="22"/>
        </w:rPr>
        <w:t>coronabedingt</w:t>
      </w:r>
      <w:proofErr w:type="spellEnd"/>
      <w:r w:rsidRPr="000C2547">
        <w:rPr>
          <w:rFonts w:ascii="Calibri" w:eastAsia="Times New Roman" w:hAnsi="Calibri"/>
          <w:color w:val="000000"/>
          <w:sz w:val="22"/>
          <w:szCs w:val="22"/>
        </w:rPr>
        <w:t xml:space="preserve"> wohl zurückgegangen sind, da viele Feiern verschoben werden mussten.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color w:val="000000"/>
          <w:sz w:val="22"/>
          <w:szCs w:val="22"/>
        </w:rPr>
        <w:t>Priester, Diakone, Ordensleute</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t>Die amtliche Kirchenstatistik 2019 enthält neben den Katholikenzahlen u.</w:t>
      </w:r>
      <w:r w:rsidR="00C360B7">
        <w:rPr>
          <w:rFonts w:ascii="Calibri" w:eastAsia="Times New Roman" w:hAnsi="Calibri"/>
          <w:color w:val="000000"/>
          <w:sz w:val="22"/>
          <w:szCs w:val="22"/>
        </w:rPr>
        <w:t xml:space="preserve"> </w:t>
      </w:r>
      <w:r w:rsidRPr="000C2547">
        <w:rPr>
          <w:rFonts w:ascii="Calibri" w:eastAsia="Times New Roman" w:hAnsi="Calibri"/>
          <w:color w:val="000000"/>
          <w:sz w:val="22"/>
          <w:szCs w:val="22"/>
        </w:rPr>
        <w:t>a. auch Angaben über den Klerus, die Ordensleute und die Pfarren sowie Daten zum seelsorglichen Leben der Kirche. Demnach ist die Zahl der in Österreich wirkenden Priester laut der aktuellen Kirchenstatistik 2019 leicht gesunken: von 3.783 (2018) auf 3.689 (2019). Insgesamt zeigt sich in den vergangenen Jahren bei den Priestern aber eine relativ stabile Situation. (2017: 3.857, 2016: 3.920, 2015: 3.944, 2014: 3.898, 2013: 3.933, 2012: 3.998, 2011: 4.035).</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aktuelle Gesamtzahl für 2019 setzt sich aus 1.847 Diözesanpriestern, 475 ausländischen Priestern und 1.367 Ordenspriestern zusammen. Die Zahl der Diözesanpriester ist damit etwas zurückgegangen (2018: 1.897), ebenso die Zahl der Ordenspriester (2018: 1.411). Die Zahl der ausländischen Priester blieb unverändert (2018: 475)</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Nicht enthalten in den aktuellen Zahlen für 2019 sind zudem weitere 143 Diözesanpriester aus Österreich, die in anderen Ländern der Welt ihren priesterlichen Dienst versehen. 2018 waren es 151, 2017 170, 2016 150.</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lastRenderedPageBreak/>
        <w:br/>
        <w:t>Relativ stabil geblieben ist die Zahl der Ständigen Diakone. Die Statistik für 2019 weist 744 aus. Erstmals in den vergangenen Jahren ist die Zahl damit nicht gestiegen, sondern ganz leicht gesunken. Die Statistik für 2018 wies 750, 2017 waren es 712, 2016 719, 2015: 688, 2014: 691, 2013: 656, 2012: 634 und 2011: 628.</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Ordensbrüder ist mit 386 gegenüber 403 im Jahr 2018 wieder etwas gesunken. Zuvor war diese Kennzahl relativ stabil. (2017: 462, 2016: 455, 2015: 470, 2014: 455.)</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Aus den vorliegenden Daten für 2019 ergibt sich daher, dass die Zahl der Ordensmänner in Österreich (Ordensbrüder und Ordenspriester) abnimmt (2019: 1.753, 2018: 1.814, 2017: 1.920, 2016: 1.970). Der Rückgang fällt über einen längeren Zeitraum betrachtet allerdings relativ moderat aus. ( 2015: 2.010, 2014: 1.962, 2013: 2.029, 2012: 2.071.)</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Für die Ordensfrauen in Österreich weist die amtliche Statistik 2019 3.359 Schwestern aus. Die Zahl der Ordensfrauen in Österreich nimmt seit Jahren leicht aber stetig ab (2018: 3.453, 2017: 3.600, 2016 3.715, 2015: 3.882, 2014: 4.073, 2013: 4.241, 2012: 4.359).</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Freilich sind gerade die statistischen Daten zu den Ordensangehörigen mit Vorbehalt zu betrachten, da sich Ordensprovinzen oft über mehrere Länder erstrecken, und die Zuordnung einzelner Ordensmitglieder zu bestimmten Ländern nicht einfach ist.</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color w:val="000000"/>
          <w:sz w:val="22"/>
          <w:szCs w:val="22"/>
        </w:rPr>
        <w:t>Hauptamtliche Laien im pastoralen Dienst</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t xml:space="preserve">Zum zweiten Mal liegen "Kathpress" auch Meldungen über die hauptamtlichen </w:t>
      </w:r>
      <w:proofErr w:type="spellStart"/>
      <w:r w:rsidRPr="000C2547">
        <w:rPr>
          <w:rFonts w:ascii="Calibri" w:eastAsia="Times New Roman" w:hAnsi="Calibri"/>
          <w:color w:val="000000"/>
          <w:sz w:val="22"/>
          <w:szCs w:val="22"/>
        </w:rPr>
        <w:t>Laienseelsorger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in den Diözesen vor. Darunter fallen etwa Pastoralassistentinnen und -assistenten, Gemeindeleiter oder auch Mitarbeiterinnen und Mitarbeiter in speziellen Berufsfeldern wie der Krankenhausseelsorge. Österreichweit sind demnach 1.455 Frauen und Männer im pastoralen Dienst der Kirche tätig. Diese Zahlen beziehen sich bereits auf das Jahr 2020. Im Vergleich zum Jahr 2019 ist eine leichte Steigerung (2019: 1.436) zu verzeichnen. Dabei gibt es eine deutliche Mehrheit der Frauen in den betreffenden Berufsfeldern. 883 Frauen stehen nur 572 Männer gegenüber. Dabei hat die Zahl der Männer aber etwa zugelegt. (2019: 883 Frauen und 553 Männer.)</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Im Detail ergibt sich für 2020 folgendes Bild: Diözese Eisenstadt: 23 Frauen und 12 Männer; Feldkirch: 43 Frauen und 21 Männer; Graz-Seckau: 114 Frauen und 67 Männer; Diözese Gurk: 60 Frauen und 31 Männer; Diözese Innsbruck: 96 Frauen und 57 Männer; Diözese Linz: 241 Frauen und 134 Männer; Erzdiözese Salzburg: 101 Frauen und 91 Männer; Diözese St. Pölten: 70 Frauen und 57 Männer; Erzdiözese Wien: 135 Frauen und 102 Männer.</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color w:val="000000"/>
          <w:sz w:val="22"/>
          <w:szCs w:val="22"/>
        </w:rPr>
        <w:t>Stabile Seelsorgestrukturen</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t>Von Stabilität geprägt ist das österreichweit nach wie vor sehr dichte Netz von Pfarrgemeinden: Die Statistik für 2019 weist insgesamt 4.291 Pfarren und sonstige kirchliche Seelsorgestellen aus (2018: 4.298, 2017: 4.299, 2016: 4.314, 2015: 4.317, 2014: 4.326, 2013: 4.327, 2012: 4.324), davon 3.043 Pfarren und 1.248 sonstige Seelsorgestellen.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Taufen lag 2019 bei 44.977. Die Taufen sind damit gegenüber2018 (47.312) doch deutlich zurückgegangen. Über mehrere Jahre betrachtet ergab sich jedenfalls bisher in Anbetracht der demografischen Entwicklung eine sehr stabile Situation bei den Gesamtzahl</w:t>
      </w:r>
      <w:r w:rsidR="00C360B7">
        <w:rPr>
          <w:rFonts w:ascii="Calibri" w:eastAsia="Times New Roman" w:hAnsi="Calibri"/>
          <w:color w:val="000000"/>
          <w:sz w:val="22"/>
          <w:szCs w:val="22"/>
        </w:rPr>
        <w:t>en</w:t>
      </w:r>
      <w:r w:rsidRPr="000C2547">
        <w:rPr>
          <w:rFonts w:ascii="Calibri" w:eastAsia="Times New Roman" w:hAnsi="Calibri"/>
          <w:color w:val="000000"/>
          <w:sz w:val="22"/>
          <w:szCs w:val="22"/>
        </w:rPr>
        <w:t xml:space="preserve"> an Taufen: 2017: 48.990, 2016: 49.018, 2015: 48.587, 2014: 48.582, 2013: 48.098, 2012: 48.645, 2011: 49.275, 2010: 48.781. 2020 wird hier sicherlich eine Ausnahme darstellen, da viele Taufen </w:t>
      </w:r>
      <w:proofErr w:type="spellStart"/>
      <w:r w:rsidRPr="000C2547">
        <w:rPr>
          <w:rFonts w:ascii="Calibri" w:eastAsia="Times New Roman" w:hAnsi="Calibri"/>
          <w:color w:val="000000"/>
          <w:sz w:val="22"/>
          <w:szCs w:val="22"/>
        </w:rPr>
        <w:t>coronabedingt</w:t>
      </w:r>
      <w:proofErr w:type="spellEnd"/>
      <w:r w:rsidRPr="000C2547">
        <w:rPr>
          <w:rFonts w:ascii="Calibri" w:eastAsia="Times New Roman" w:hAnsi="Calibri"/>
          <w:color w:val="000000"/>
          <w:sz w:val="22"/>
          <w:szCs w:val="22"/>
        </w:rPr>
        <w:t xml:space="preserve"> verschoben werden mussten. Es bleibt abzuwarten, auf welchem Niveau sich die Taufen nach dem </w:t>
      </w:r>
      <w:r w:rsidRPr="000C2547">
        <w:rPr>
          <w:rFonts w:ascii="Calibri" w:eastAsia="Times New Roman" w:hAnsi="Calibri"/>
          <w:color w:val="000000"/>
          <w:sz w:val="22"/>
          <w:szCs w:val="22"/>
        </w:rPr>
        <w:lastRenderedPageBreak/>
        <w:t>Ende der Pandemie wieder einpendeln werden.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Im Jahr 2017 gab es bei den Erwachsenentaufen (ab 14 Jahren) einen Höchststand mit 890. 2018 waren es noch 650, 2019 nur mehr 540. Das ist aber immer noch deutlich mehr als in den Jahren von 2016 (433) bzw. den Jahren davor, wo die Zahlen nicht einmal die 400er-Marke erreichten.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kirchlichen Trauungen ist 2019 gegenüber dem Jahr davor deutlich gesunken, und zwar von 11.155 (2018) auf 9.842 (2019). In den Jahren davor war diese Zahl noch relativ stabil (2017: 10.808, 2016: 11.313, 2015: 11.494, 2014: 11.322, 2013: 11.155, 2012: 12.364, 2011: 11.951).</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Zahl der kirchlichen Begräbnisse betrug 2019 51.334, 2018 waren es noch 52.484, 2017 53.846. Ein deutlicher Trend in die eine oder andere Richtung lässt sich aber über die Jahre betrachtet nicht feststellen. (2016: 52.358, 2015: 54.929, 2014: 51.005, 2013: 53.164.)</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Leicht angestiegen sind 2019 im Vergleich zu 2018 die Erstkommunionen. 2019 gab es 48.405, 2018 waren es 48.072. Die Zahlen sind hier über einen längeren Zeitraum betrachtet aber leicht rückläufig, was vor allem demografische Gründe hat. (2017: 48.734, 2016: 49.423, 2015: 50.183, 2014: 51.138.)</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Firmungen gingen 2019 gegenüber dem Jahr davor zurück: 2019: 42.861, 2018: 45.946. Dafür waren die Zahlen von 2018 eine Steigerung gegenüber 2017 (44.839). Kurzfristig lässt sich hier also kein Trend anlesen, langfristig gehen die Zahlen der Firmungen aber auch zurück. (2016: 47.675, 2015: 47.146, 2014: 48.876, 2013: 49.921).</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In der Statistik ausgewiesen ist zugleich aber auch das starke ehrenamtliche Engagement in der Vorbereitung auf die Sakramente. Die Zahl der Personen, die in der Erstkommunionvorbereitung und </w:t>
      </w:r>
      <w:proofErr w:type="spellStart"/>
      <w:r w:rsidRPr="000C2547">
        <w:rPr>
          <w:rFonts w:ascii="Calibri" w:eastAsia="Times New Roman" w:hAnsi="Calibri"/>
          <w:color w:val="000000"/>
          <w:sz w:val="22"/>
          <w:szCs w:val="22"/>
        </w:rPr>
        <w:t>Firmvorbereitung</w:t>
      </w:r>
      <w:proofErr w:type="spellEnd"/>
      <w:r w:rsidRPr="000C2547">
        <w:rPr>
          <w:rFonts w:ascii="Calibri" w:eastAsia="Times New Roman" w:hAnsi="Calibri"/>
          <w:color w:val="000000"/>
          <w:sz w:val="22"/>
          <w:szCs w:val="22"/>
        </w:rPr>
        <w:t xml:space="preserve"> tätig sind, ist relativ hoch, geht über einen längeren Zeitraum betrachtet aber auch parallel zu den abnehmenden Zahlen der Erstkommunionkinder und </w:t>
      </w:r>
      <w:proofErr w:type="spellStart"/>
      <w:r w:rsidRPr="000C2547">
        <w:rPr>
          <w:rFonts w:ascii="Calibri" w:eastAsia="Times New Roman" w:hAnsi="Calibri"/>
          <w:color w:val="000000"/>
          <w:sz w:val="22"/>
          <w:szCs w:val="22"/>
        </w:rPr>
        <w:t>Firmkandidat</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leicht zurück.</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In der Erstkommunionvorbereitung gab es freilich parallel zur Zunahme der Erstkommunionkinder 2019 auch eine Zunahme der Begleiterinnen und Begleiter. 14.630 Personen waren 2019 in der Erstkommunionvorbereitung tätig. (2018: 14.415, 2017: 14.427, 2016: 14.665, 2015: 14.754, 2014: 14.792, 2013: 15.032). </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7.987 Personen standen 2019 als </w:t>
      </w:r>
      <w:proofErr w:type="spellStart"/>
      <w:r w:rsidRPr="000C2547">
        <w:rPr>
          <w:rFonts w:ascii="Calibri" w:eastAsia="Times New Roman" w:hAnsi="Calibri"/>
          <w:color w:val="000000"/>
          <w:sz w:val="22"/>
          <w:szCs w:val="22"/>
        </w:rPr>
        <w:t>Firmhelfer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zur Verfügung. Das ist ein doch deutlicher Rückgang gegenüber 2018 (8.730). 2017 waren es 8.762, 2016 8.683, 2015: 8.982, 2014: 9.100, 2013: 9.269.</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Rückläufig ist laut Statistik die Zahl der sonntäglichen </w:t>
      </w:r>
      <w:proofErr w:type="spellStart"/>
      <w:r w:rsidRPr="000C2547">
        <w:rPr>
          <w:rFonts w:ascii="Calibri" w:eastAsia="Times New Roman" w:hAnsi="Calibri"/>
          <w:color w:val="000000"/>
          <w:sz w:val="22"/>
          <w:szCs w:val="22"/>
        </w:rPr>
        <w:t>Gottesdienstbesucher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Wurden an den sogenannten "Zählsonntagen" 2019 zwischen 497.000 und 533.000 </w:t>
      </w:r>
      <w:proofErr w:type="spellStart"/>
      <w:r w:rsidRPr="000C2547">
        <w:rPr>
          <w:rFonts w:ascii="Calibri" w:eastAsia="Times New Roman" w:hAnsi="Calibri"/>
          <w:color w:val="000000"/>
          <w:sz w:val="22"/>
          <w:szCs w:val="22"/>
        </w:rPr>
        <w:t>Messbesucher</w:t>
      </w:r>
      <w:r w:rsidR="00C360B7">
        <w:rPr>
          <w:rFonts w:ascii="Calibri" w:eastAsia="Times New Roman" w:hAnsi="Calibri"/>
          <w:color w:val="000000"/>
          <w:sz w:val="22"/>
          <w:szCs w:val="22"/>
        </w:rPr>
        <w:t>Innen</w:t>
      </w:r>
      <w:proofErr w:type="spellEnd"/>
      <w:r w:rsidRPr="000C2547">
        <w:rPr>
          <w:rFonts w:ascii="Calibri" w:eastAsia="Times New Roman" w:hAnsi="Calibri"/>
          <w:color w:val="000000"/>
          <w:sz w:val="22"/>
          <w:szCs w:val="22"/>
        </w:rPr>
        <w:t xml:space="preserve"> gezählt, so waren es 2018 noch zwischen 502.000 und 554.000. (2017 545.000 bis 571.000, 2016: 545.000 bis 595.000, 2015: 568.000 bis 606.000, 2014: 577.000 bis 623.000.)</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i/>
          <w:color w:val="000000"/>
          <w:sz w:val="22"/>
          <w:szCs w:val="22"/>
        </w:rPr>
        <w:t xml:space="preserve">Die amtliche Kirchenstatistik 2019 ist veröffentlicht unter: </w:t>
      </w:r>
      <w:hyperlink r:id="rId7" w:history="1">
        <w:r w:rsidRPr="00C360B7">
          <w:rPr>
            <w:rStyle w:val="Hyperlink"/>
            <w:rFonts w:ascii="Calibri" w:eastAsia="Times New Roman" w:hAnsi="Calibri"/>
            <w:i/>
            <w:sz w:val="22"/>
            <w:szCs w:val="22"/>
          </w:rPr>
          <w:t>www.katholisch.at/statistik</w:t>
        </w:r>
      </w:hyperlink>
    </w:p>
    <w:p w:rsidR="000C2547" w:rsidRPr="000C2547" w:rsidRDefault="000C2547" w:rsidP="000C2547">
      <w:pPr>
        <w:rPr>
          <w:rFonts w:ascii="Calibri" w:eastAsia="Times New Roman" w:hAnsi="Calibri"/>
          <w:color w:val="000000"/>
          <w:sz w:val="22"/>
          <w:szCs w:val="22"/>
        </w:rPr>
      </w:pPr>
    </w:p>
    <w:p w:rsidR="000C2547" w:rsidRDefault="00C360B7" w:rsidP="000C2547">
      <w:pPr>
        <w:rPr>
          <w:rFonts w:ascii="Calibri" w:eastAsia="Times New Roman" w:hAnsi="Calibri"/>
          <w:color w:val="000000"/>
          <w:sz w:val="22"/>
          <w:szCs w:val="22"/>
        </w:rPr>
      </w:pPr>
      <w:r>
        <w:rPr>
          <w:rFonts w:ascii="Calibri" w:eastAsia="Times New Roman" w:hAnsi="Calibri"/>
          <w:color w:val="000000"/>
          <w:sz w:val="22"/>
          <w:szCs w:val="22"/>
        </w:rPr>
        <w:t>_______________________________________________________</w:t>
      </w:r>
    </w:p>
    <w:p w:rsidR="00C360B7" w:rsidRPr="000C2547" w:rsidRDefault="00C360B7" w:rsidP="000C2547">
      <w:pPr>
        <w:rPr>
          <w:rFonts w:ascii="Calibri" w:eastAsia="Times New Roman" w:hAnsi="Calibri"/>
          <w:color w:val="000000"/>
          <w:sz w:val="22"/>
          <w:szCs w:val="22"/>
        </w:rPr>
      </w:pPr>
    </w:p>
    <w:p w:rsidR="00C360B7" w:rsidRDefault="000C2547" w:rsidP="000C2547">
      <w:pPr>
        <w:rPr>
          <w:rFonts w:ascii="Calibri" w:eastAsia="Times New Roman" w:hAnsi="Calibri"/>
        </w:rPr>
      </w:pPr>
      <w:r w:rsidRPr="00C360B7">
        <w:rPr>
          <w:rFonts w:ascii="Calibri" w:eastAsia="Times New Roman" w:hAnsi="Calibri"/>
          <w:b/>
          <w:color w:val="000000"/>
          <w:sz w:val="26"/>
          <w:szCs w:val="26"/>
        </w:rPr>
        <w:t xml:space="preserve">Kirchenbeitragseinnahmen auf 481 Millionen Euro gestiegen </w:t>
      </w:r>
      <w:r w:rsidRPr="00C360B7">
        <w:rPr>
          <w:rFonts w:ascii="Calibri" w:eastAsia="Times New Roman" w:hAnsi="Calibri"/>
          <w:b/>
          <w:color w:val="000000"/>
          <w:sz w:val="26"/>
          <w:szCs w:val="26"/>
        </w:rPr>
        <w:br/>
      </w:r>
      <w:r w:rsidRPr="000C2547">
        <w:rPr>
          <w:rFonts w:ascii="Calibri" w:eastAsia="Times New Roman" w:hAnsi="Calibri"/>
          <w:color w:val="000000"/>
          <w:sz w:val="22"/>
          <w:szCs w:val="22"/>
        </w:rPr>
        <w:br/>
      </w:r>
      <w:proofErr w:type="spellStart"/>
      <w:r w:rsidRPr="00C360B7">
        <w:rPr>
          <w:rFonts w:ascii="Calibri" w:eastAsia="Times New Roman" w:hAnsi="Calibri"/>
          <w:b/>
          <w:color w:val="000000"/>
          <w:sz w:val="22"/>
          <w:szCs w:val="22"/>
        </w:rPr>
        <w:t>utl</w:t>
      </w:r>
      <w:proofErr w:type="spellEnd"/>
      <w:r w:rsidRPr="00C360B7">
        <w:rPr>
          <w:rFonts w:ascii="Calibri" w:eastAsia="Times New Roman" w:hAnsi="Calibri"/>
          <w:b/>
          <w:color w:val="000000"/>
          <w:sz w:val="22"/>
          <w:szCs w:val="22"/>
        </w:rPr>
        <w:t xml:space="preserve">: Budgets der zehn österreichischen Diözesen im Jahr 2019 mit insgesamt 657 Millionen Euro fast ausgeglichen </w:t>
      </w:r>
      <w:r w:rsidR="00C360B7">
        <w:rPr>
          <w:rFonts w:ascii="Calibri" w:eastAsia="Times New Roman" w:hAnsi="Calibri"/>
          <w:b/>
          <w:color w:val="000000"/>
          <w:sz w:val="22"/>
          <w:szCs w:val="22"/>
        </w:rPr>
        <w:t>–</w:t>
      </w:r>
      <w:r w:rsidRPr="00C360B7">
        <w:rPr>
          <w:rFonts w:ascii="Calibri" w:eastAsia="Times New Roman" w:hAnsi="Calibri"/>
          <w:b/>
          <w:color w:val="000000"/>
          <w:sz w:val="22"/>
          <w:szCs w:val="22"/>
        </w:rPr>
        <w:t xml:space="preserve"> Kirchenbeitrag bildet Rückgrat der Kirchenfinanzierung in Österreich</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r>
      <w:r w:rsidRPr="000C2547">
        <w:rPr>
          <w:rFonts w:ascii="Calibri" w:eastAsia="Times New Roman" w:hAnsi="Calibri"/>
          <w:color w:val="000000"/>
          <w:sz w:val="22"/>
          <w:szCs w:val="22"/>
        </w:rPr>
        <w:lastRenderedPageBreak/>
        <w:t>Wien, 1</w:t>
      </w:r>
      <w:r w:rsidR="0061755D">
        <w:rPr>
          <w:rFonts w:ascii="Calibri" w:eastAsia="Times New Roman" w:hAnsi="Calibri"/>
          <w:color w:val="000000"/>
          <w:sz w:val="22"/>
          <w:szCs w:val="22"/>
        </w:rPr>
        <w:t>3</w:t>
      </w:r>
      <w:r w:rsidRPr="000C2547">
        <w:rPr>
          <w:rFonts w:ascii="Calibri" w:eastAsia="Times New Roman" w:hAnsi="Calibri"/>
          <w:color w:val="000000"/>
          <w:sz w:val="22"/>
          <w:szCs w:val="22"/>
        </w:rPr>
        <w:t>.1.</w:t>
      </w:r>
      <w:r w:rsidR="0061755D">
        <w:rPr>
          <w:rFonts w:ascii="Calibri" w:eastAsia="Times New Roman" w:hAnsi="Calibri"/>
          <w:color w:val="000000"/>
          <w:sz w:val="22"/>
          <w:szCs w:val="22"/>
        </w:rPr>
        <w:t>2021</w:t>
      </w:r>
      <w:r w:rsidRPr="000C2547">
        <w:rPr>
          <w:rFonts w:ascii="Calibri" w:eastAsia="Times New Roman" w:hAnsi="Calibri"/>
          <w:color w:val="000000"/>
          <w:sz w:val="22"/>
          <w:szCs w:val="22"/>
        </w:rPr>
        <w:t xml:space="preserve"> (KAP) Die katholischen Diözesen in Österreich können für 2019 leichte Steigerungen beim Kirchenbeitragsaufkommen und insgesamt fast ausgeglichene Bilanzen verzeichnen. Das geht aus der österreichweiten kirchlichen Gebarungsübersicht hervor, die am Mittwoch veröffentlicht wurde. Der Großteil der Einnahmen der Diözesen stammt aus dem Kirchenbeitrag. 2019 waren es knapp 481 Millionen Euro (75 Prozent der Gesamteinnahmen), 2018 lagen die Kirchenbeiträge bei rund 474 Millionen Euro. Zwei Drittel der Budgets sichern die kirchliche Basisstruktur und die Seelsorge. So wurden laut Rechenschaftsbericht für die Pfarren und die pastoralen Aufgaben insgesamt über 412 Millionen Euro aufgewendet, was einem Anteil von rund 64 Prozent an den Gesamtausgaben entspricht.</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Das unter den zehn katholischen Diözesen akkordierte Zahlenwerk enthält neben einer Gebarungsübersicht auch einen Rechenschaftsbericht, der einen Einblick in Einkünfte und Aufwendungen zulässt. Insgesamt verzeichnen die Diözesen 2019 Gesamteinnahmen in der Höhe von über 637 Millionen Euro (2018: 634 Millionen). Dem stehen Aufwendungen von an die 641 Millionen Euro (2018: 639 Millionen) gegenüber. Aufgrund eines positiven Finanzergebnisses weist die Gebarungsübersicht der Diözesen insgesamt ein positives Ergebnis der gewöhnlichen Geschäftstätigkeit (EGT) in der Höhe von rund 16 Millionen Euro (2018: 4 Millionen) und ein Gesamtbudget von 657 Millionen Euro aus (2018: 642 Millionen) aus.</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color w:val="000000"/>
          <w:sz w:val="22"/>
          <w:szCs w:val="22"/>
        </w:rPr>
        <w:t>Kirchenbeitrag ist finanzielle Basis</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t>Wichtigste Einnahmequelle der Diözesen ist der Kirchenbeitrag mit 480,7 Millionen Euro und einem Anteil von 75,4 Prozent an den Erlösen und Erträgen. Die staatlichen Leistungen zur Abgeltung von NS-Schäden machen rund 50,2 Millionen Euro und somit 7,9 Prozent an den Einnahmen aus. Die restlichen 106,5 Millionen Euro und damit 16,7 Prozent der Einnahmen stammen aus der Vermögensverwaltung, aus Vermietungen, Leistungen, Subventionen und sonstigen Erträgen.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Der Großteil der Ausgaben entfällt mit über 397 Millionen Euro (2018: 398 Millionen) auf die Personalkosten (rund 62 Prozent) für die knapp 8.400 Beschäftigten (Priester und Laien) im diözesanen Dienst. Diese Position korrespondiert mit dem Gros der Mittel, die für seelsorgliche und </w:t>
      </w:r>
      <w:proofErr w:type="spellStart"/>
      <w:r w:rsidRPr="000C2547">
        <w:rPr>
          <w:rFonts w:ascii="Calibri" w:eastAsia="Times New Roman" w:hAnsi="Calibri"/>
          <w:color w:val="000000"/>
          <w:sz w:val="22"/>
          <w:szCs w:val="22"/>
        </w:rPr>
        <w:t>pfarrliche</w:t>
      </w:r>
      <w:proofErr w:type="spellEnd"/>
      <w:r w:rsidRPr="000C2547">
        <w:rPr>
          <w:rFonts w:ascii="Calibri" w:eastAsia="Times New Roman" w:hAnsi="Calibri"/>
          <w:color w:val="000000"/>
          <w:sz w:val="22"/>
          <w:szCs w:val="22"/>
        </w:rPr>
        <w:t xml:space="preserve"> Aufgaben aufgewendet werden. Dabei ist der Personalaufwand für die Laienmitarbeiter höher als für den Klerus und beträgt über 234 Millionen Euro (2018: 230 Millionen) bzw. 37 Prozent der Aufwendungen. Beim Klerus schlagen rund 102 Millionen Euro (2018: 102 Millionen) an Personalkosten sowie 61 Millionen Euro für die Altersversorgung (2018: 66 Millionen) zu Buche, was zusammen 25 Prozent der Aufwendungen ausmacht. </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Die Bau- und Erhaltungskosten lagen 2019 bei fast 39 Millionen Euro (2018: 36 Millionen), was einem Anteil von 6 Prozent an den Gesamtausgaben entspricht. Der restliche Sachaufwand beinhaltet Zuschüsse für Pfarren und andere kirchliche Stellen, Kosten für Instandhaltung, Material und Energie sowie sonstige Ausgaben und machte 205 Millionen Euro (2018: 204 Millionen) bzw. 32 Prozent aus.</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Der Rechenschaftsbericht bietet ergänzend eine thematische Darstellung der Ausgabenstruktur. Daraus ist ablesbar, dass neben den Aufwendungen für Pfarren und Seelsorge mit über 412 Millionen Euro und damit 64 Prozent (2018: 416 Millionen) die Ausgaben für Leitungs- und Organisationsaufgaben mit 119 Millionen Euro bzw. 19 Prozent (2018: 119 Millionen) zu Buche schlagen. Drittgrößte Position in der Mittelverwendung sind Ausgaben für Bildung, Kunst und Kultur mit über 83 Millionen Euro oder rund 13 Prozent (2018: 80 Millionen). Die Aufwände für soziale und caritative Aufgaben sowie für die Entwicklungshilfe lagen bei 26 Millionen Euro (2018: 24 Millionen), das sind 4 Prozent der diözesanen Budgets.</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t xml:space="preserve">Über das größte Budget verfügte auch 2019 die Erzdiözese Wien mit Einnahmen von 138 Millionen Euro (2018: 137,8 Millionen). Der Anteil des Kirchenbeitrags konnte 2019 auf über 107,1 Millionen </w:t>
      </w:r>
      <w:r w:rsidRPr="000C2547">
        <w:rPr>
          <w:rFonts w:ascii="Calibri" w:eastAsia="Times New Roman" w:hAnsi="Calibri"/>
          <w:color w:val="000000"/>
          <w:sz w:val="22"/>
          <w:szCs w:val="22"/>
        </w:rPr>
        <w:lastRenderedPageBreak/>
        <w:t>Euro (2018: 105,5 Millionen) leicht gesteigert werden. Laut Gebarungsübersicht bilanziert die Erzdiözese Wien mit einem positiven EGT von 2,5 Millionen (2018 negatives EGT von 3,6 Millionen). Den größten Anteil an den Ausgaben haben auch hier mit knapp 78 Millionen Euro die Personalkosten für die rund 1.600 hauptamtlichen Mitarbeiter (2018: 84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color w:val="000000"/>
          <w:sz w:val="22"/>
          <w:szCs w:val="22"/>
        </w:rPr>
        <w:t xml:space="preserve">Die Kennzahlen der weiteren Diözesen </w:t>
      </w:r>
      <w:bookmarkStart w:id="0" w:name="_GoBack"/>
      <w:r w:rsidR="00424165">
        <w:rPr>
          <w:rFonts w:ascii="Calibri" w:eastAsia="Times New Roman" w:hAnsi="Calibri"/>
          <w:b/>
          <w:color w:val="000000"/>
          <w:sz w:val="22"/>
          <w:szCs w:val="22"/>
        </w:rPr>
        <w:t>–</w:t>
      </w:r>
      <w:bookmarkEnd w:id="0"/>
      <w:r w:rsidRPr="00C360B7">
        <w:rPr>
          <w:rFonts w:ascii="Calibri" w:eastAsia="Times New Roman" w:hAnsi="Calibri"/>
          <w:b/>
          <w:color w:val="000000"/>
          <w:sz w:val="22"/>
          <w:szCs w:val="22"/>
        </w:rPr>
        <w:t xml:space="preserve"> absteigend sortiert </w:t>
      </w:r>
      <w:r w:rsidR="00424165">
        <w:rPr>
          <w:rFonts w:ascii="Calibri" w:eastAsia="Times New Roman" w:hAnsi="Calibri"/>
          <w:b/>
          <w:color w:val="000000"/>
          <w:sz w:val="22"/>
          <w:szCs w:val="22"/>
        </w:rPr>
        <w:t>–</w:t>
      </w:r>
      <w:r w:rsidRPr="00C360B7">
        <w:rPr>
          <w:rFonts w:ascii="Calibri" w:eastAsia="Times New Roman" w:hAnsi="Calibri"/>
          <w:b/>
          <w:color w:val="000000"/>
          <w:sz w:val="22"/>
          <w:szCs w:val="22"/>
        </w:rPr>
        <w:t xml:space="preserve"> lauten:</w:t>
      </w:r>
      <w:r w:rsidRPr="00C360B7">
        <w:rPr>
          <w:rFonts w:ascii="Calibri" w:eastAsia="Times New Roman" w:hAnsi="Calibri"/>
          <w:b/>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Linz</w:t>
      </w:r>
      <w:r w:rsidRPr="000C2547">
        <w:rPr>
          <w:rFonts w:ascii="Calibri" w:eastAsia="Times New Roman" w:hAnsi="Calibri"/>
          <w:color w:val="000000"/>
          <w:sz w:val="22"/>
          <w:szCs w:val="22"/>
        </w:rPr>
        <w:t>: 130 Millionen Euro Einnahmen (2018: 129,1 Millionen), davon 96,5 Millionen aus dem Kirchenbeitrag (2018: 95,5 Millionen), positives EGT mit 5,9 Millionen (2018: 8,7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Graz-Seckau</w:t>
      </w:r>
      <w:r w:rsidRPr="000C2547">
        <w:rPr>
          <w:rFonts w:ascii="Calibri" w:eastAsia="Times New Roman" w:hAnsi="Calibri"/>
          <w:color w:val="000000"/>
          <w:sz w:val="22"/>
          <w:szCs w:val="22"/>
        </w:rPr>
        <w:t>: 104,7 Millionen Euro Einnahmen (2018: 105,1 Millionen), davon 72,4 Millionen aus dem Kirchenbeitrag (2018: 71 Millionen), positives EGT mit 2,4 Millionen (2018: 0,3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Erzdiözese Salzburg</w:t>
      </w:r>
      <w:r w:rsidRPr="000C2547">
        <w:rPr>
          <w:rFonts w:ascii="Calibri" w:eastAsia="Times New Roman" w:hAnsi="Calibri"/>
          <w:color w:val="000000"/>
          <w:sz w:val="22"/>
          <w:szCs w:val="22"/>
        </w:rPr>
        <w:t>: 59,4 Millionen Euro Einnahmen (2018: 58 Millionen), davon 49,7 Millionen aus dem Kirchenbeitrag (2018: 48,4 Millionen), negatives EGT mit 1 Million (2018: positives EGT mit 0,8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St. Pölten</w:t>
      </w:r>
      <w:r w:rsidRPr="000C2547">
        <w:rPr>
          <w:rFonts w:ascii="Calibri" w:eastAsia="Times New Roman" w:hAnsi="Calibri"/>
          <w:color w:val="000000"/>
          <w:sz w:val="22"/>
          <w:szCs w:val="22"/>
        </w:rPr>
        <w:t>: 57,3 Millionen Euro Einnahmen (2018: 57 Millionen), davon 49 Millionen aus dem Kirchenbeitrag (2018: 47,6 Millionen), positives EGT mit 2,4 Millionen (2018: negatives EGT mit 0,5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Innsbruck</w:t>
      </w:r>
      <w:r w:rsidRPr="000C2547">
        <w:rPr>
          <w:rFonts w:ascii="Calibri" w:eastAsia="Times New Roman" w:hAnsi="Calibri"/>
          <w:color w:val="000000"/>
          <w:sz w:val="22"/>
          <w:szCs w:val="22"/>
        </w:rPr>
        <w:t>: 49,8 Millionen Euro Einnahmen (2018: 50,3 Millionen), davon 33,8 Millionen aus dem Kirchenbeitrag (2018: 35,2 Millionen), positives EGT mit 2 Millionen (2018: 2,5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Gurk-Klagenfurt</w:t>
      </w:r>
      <w:r w:rsidRPr="000C2547">
        <w:rPr>
          <w:rFonts w:ascii="Calibri" w:eastAsia="Times New Roman" w:hAnsi="Calibri"/>
          <w:color w:val="000000"/>
          <w:sz w:val="22"/>
          <w:szCs w:val="22"/>
        </w:rPr>
        <w:t>: 37,3 Millionen Euro Einnahmen (2018: 36,3 Millionen), davon 27,9 Millionen aus dem Kirchenbeitrag (2018: 27,5 Millionen), positives EGT mit 0,6 Millionen (2018: 0,1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Feldkirch</w:t>
      </w:r>
      <w:r w:rsidRPr="000C2547">
        <w:rPr>
          <w:rFonts w:ascii="Calibri" w:eastAsia="Times New Roman" w:hAnsi="Calibri"/>
          <w:color w:val="000000"/>
          <w:sz w:val="22"/>
          <w:szCs w:val="22"/>
        </w:rPr>
        <w:t>: 32,6 Millionen Euro Einnahmen (2018: 31,4 Millionen), davon 26,2 Millionen aus dem Kirchenbeitrag (2018: 25,4 Millionen), negatives EGT mit 1,1 Millionen (2018: EGT mit 1 Million).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b/>
          <w:i/>
          <w:color w:val="000000"/>
          <w:sz w:val="22"/>
          <w:szCs w:val="22"/>
        </w:rPr>
        <w:t>Diözese Eisenstadt</w:t>
      </w:r>
      <w:r w:rsidRPr="000C2547">
        <w:rPr>
          <w:rFonts w:ascii="Calibri" w:eastAsia="Times New Roman" w:hAnsi="Calibri"/>
          <w:color w:val="000000"/>
          <w:sz w:val="22"/>
          <w:szCs w:val="22"/>
        </w:rPr>
        <w:t>: 26,7 Millionen Euro Einnahmen (2018: 27 Millionen), davon 18 Millionen aus dem Kirchenbeitrag (2018: 17,9 Millionen), positives EGT mit 2,4 Millionen (2018: negatives EGT mit 6 Millionen).</w:t>
      </w:r>
      <w:r w:rsidRPr="000C2547">
        <w:rPr>
          <w:rFonts w:ascii="Calibri" w:eastAsia="Times New Roman" w:hAnsi="Calibri"/>
          <w:color w:val="000000"/>
          <w:sz w:val="22"/>
          <w:szCs w:val="22"/>
        </w:rPr>
        <w:br/>
      </w:r>
      <w:r w:rsidRPr="000C2547">
        <w:rPr>
          <w:rFonts w:ascii="Calibri" w:eastAsia="Times New Roman" w:hAnsi="Calibri"/>
          <w:color w:val="000000"/>
          <w:sz w:val="22"/>
          <w:szCs w:val="22"/>
        </w:rPr>
        <w:br/>
      </w:r>
      <w:r w:rsidRPr="00C360B7">
        <w:rPr>
          <w:rFonts w:ascii="Calibri" w:eastAsia="Times New Roman" w:hAnsi="Calibri"/>
          <w:i/>
          <w:color w:val="000000"/>
          <w:sz w:val="22"/>
          <w:szCs w:val="22"/>
        </w:rPr>
        <w:t xml:space="preserve">Diese und weitere Zahlen und Fakten auch im Internet unter: </w:t>
      </w:r>
      <w:hyperlink r:id="rId8" w:history="1">
        <w:r w:rsidRPr="00C360B7">
          <w:rPr>
            <w:rStyle w:val="Hyperlink"/>
            <w:rFonts w:ascii="Calibri" w:eastAsia="Times New Roman" w:hAnsi="Calibri"/>
            <w:i/>
            <w:sz w:val="22"/>
            <w:szCs w:val="22"/>
          </w:rPr>
          <w:t>http://kirchenfinanzierung.katholisch.at/kirchenfinanzen</w:t>
        </w:r>
      </w:hyperlink>
      <w:r w:rsidRPr="00C360B7">
        <w:rPr>
          <w:rFonts w:ascii="Calibri" w:eastAsia="Times New Roman" w:hAnsi="Calibri"/>
          <w:i/>
          <w:color w:val="000000"/>
        </w:rPr>
        <w:t xml:space="preserve"> </w:t>
      </w:r>
    </w:p>
    <w:p w:rsidR="00C360B7" w:rsidRDefault="00C360B7" w:rsidP="000C2547">
      <w:pPr>
        <w:rPr>
          <w:rFonts w:ascii="Calibri" w:eastAsia="Times New Roman" w:hAnsi="Calibri"/>
        </w:rPr>
      </w:pPr>
    </w:p>
    <w:p w:rsidR="00E32634" w:rsidRDefault="00C360B7" w:rsidP="000C2547">
      <w:r w:rsidRPr="00C360B7">
        <w:rPr>
          <w:rFonts w:ascii="Calibri" w:eastAsia="Times New Roman" w:hAnsi="Calibri"/>
          <w:b/>
          <w:sz w:val="22"/>
          <w:szCs w:val="22"/>
        </w:rPr>
        <w:t>www.kathpress.at</w:t>
      </w:r>
    </w:p>
    <w:sectPr w:rsidR="00E32634">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88A" w:rsidRDefault="004A188A" w:rsidP="004A188A">
      <w:r>
        <w:separator/>
      </w:r>
    </w:p>
  </w:endnote>
  <w:endnote w:type="continuationSeparator" w:id="0">
    <w:p w:rsidR="004A188A" w:rsidRDefault="004A188A" w:rsidP="004A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9193629"/>
      <w:docPartObj>
        <w:docPartGallery w:val="Page Numbers (Bottom of Page)"/>
        <w:docPartUnique/>
      </w:docPartObj>
    </w:sdtPr>
    <w:sdtEndPr/>
    <w:sdtContent>
      <w:p w:rsidR="004A188A" w:rsidRDefault="004A188A">
        <w:pPr>
          <w:pStyle w:val="Fuzeile"/>
          <w:jc w:val="center"/>
        </w:pPr>
        <w:r w:rsidRPr="004A188A">
          <w:rPr>
            <w:rFonts w:asciiTheme="minorHAnsi" w:hAnsiTheme="minorHAnsi"/>
            <w:sz w:val="18"/>
            <w:szCs w:val="18"/>
          </w:rPr>
          <w:fldChar w:fldCharType="begin"/>
        </w:r>
        <w:r w:rsidRPr="004A188A">
          <w:rPr>
            <w:rFonts w:asciiTheme="minorHAnsi" w:hAnsiTheme="minorHAnsi"/>
            <w:sz w:val="18"/>
            <w:szCs w:val="18"/>
          </w:rPr>
          <w:instrText>PAGE   \* MERGEFORMAT</w:instrText>
        </w:r>
        <w:r w:rsidRPr="004A188A">
          <w:rPr>
            <w:rFonts w:asciiTheme="minorHAnsi" w:hAnsiTheme="minorHAnsi"/>
            <w:sz w:val="18"/>
            <w:szCs w:val="18"/>
          </w:rPr>
          <w:fldChar w:fldCharType="separate"/>
        </w:r>
        <w:r w:rsidR="00424165">
          <w:rPr>
            <w:rFonts w:asciiTheme="minorHAnsi" w:hAnsiTheme="minorHAnsi"/>
            <w:noProof/>
            <w:sz w:val="18"/>
            <w:szCs w:val="18"/>
          </w:rPr>
          <w:t>7</w:t>
        </w:r>
        <w:r w:rsidRPr="004A188A">
          <w:rPr>
            <w:rFonts w:asciiTheme="minorHAnsi" w:hAnsiTheme="minorHAnsi"/>
            <w:sz w:val="18"/>
            <w:szCs w:val="18"/>
          </w:rPr>
          <w:fldChar w:fldCharType="end"/>
        </w:r>
      </w:p>
    </w:sdtContent>
  </w:sdt>
  <w:p w:rsidR="004A188A" w:rsidRDefault="004A188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88A" w:rsidRDefault="004A188A" w:rsidP="004A188A">
      <w:r>
        <w:separator/>
      </w:r>
    </w:p>
  </w:footnote>
  <w:footnote w:type="continuationSeparator" w:id="0">
    <w:p w:rsidR="004A188A" w:rsidRDefault="004A188A" w:rsidP="004A18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547"/>
    <w:rsid w:val="000C2547"/>
    <w:rsid w:val="00335302"/>
    <w:rsid w:val="00424165"/>
    <w:rsid w:val="004A188A"/>
    <w:rsid w:val="0061755D"/>
    <w:rsid w:val="00744CDB"/>
    <w:rsid w:val="00C360B7"/>
    <w:rsid w:val="00E67BA8"/>
    <w:rsid w:val="00EB622C"/>
    <w:rsid w:val="00FA22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52FC"/>
  <w15:chartTrackingRefBased/>
  <w15:docId w15:val="{D2EEE8AC-CF90-462A-B80D-8CF48215D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2547"/>
    <w:pPr>
      <w:spacing w:after="0" w:line="240" w:lineRule="auto"/>
    </w:pPr>
    <w:rPr>
      <w:rFonts w:ascii="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C2547"/>
    <w:rPr>
      <w:color w:val="0000FF"/>
      <w:u w:val="single"/>
    </w:rPr>
  </w:style>
  <w:style w:type="paragraph" w:styleId="Kopfzeile">
    <w:name w:val="header"/>
    <w:basedOn w:val="Standard"/>
    <w:link w:val="KopfzeileZchn"/>
    <w:uiPriority w:val="99"/>
    <w:unhideWhenUsed/>
    <w:rsid w:val="004A188A"/>
    <w:pPr>
      <w:tabs>
        <w:tab w:val="center" w:pos="4536"/>
        <w:tab w:val="right" w:pos="9072"/>
      </w:tabs>
    </w:pPr>
  </w:style>
  <w:style w:type="character" w:customStyle="1" w:styleId="KopfzeileZchn">
    <w:name w:val="Kopfzeile Zchn"/>
    <w:basedOn w:val="Absatz-Standardschriftart"/>
    <w:link w:val="Kopfzeile"/>
    <w:uiPriority w:val="99"/>
    <w:rsid w:val="004A188A"/>
    <w:rPr>
      <w:rFonts w:ascii="Times New Roman" w:hAnsi="Times New Roman" w:cs="Times New Roman"/>
      <w:sz w:val="24"/>
      <w:szCs w:val="24"/>
      <w:lang w:eastAsia="de-DE"/>
    </w:rPr>
  </w:style>
  <w:style w:type="paragraph" w:styleId="Fuzeile">
    <w:name w:val="footer"/>
    <w:basedOn w:val="Standard"/>
    <w:link w:val="FuzeileZchn"/>
    <w:uiPriority w:val="99"/>
    <w:unhideWhenUsed/>
    <w:rsid w:val="004A188A"/>
    <w:pPr>
      <w:tabs>
        <w:tab w:val="center" w:pos="4536"/>
        <w:tab w:val="right" w:pos="9072"/>
      </w:tabs>
    </w:pPr>
  </w:style>
  <w:style w:type="character" w:customStyle="1" w:styleId="FuzeileZchn">
    <w:name w:val="Fußzeile Zchn"/>
    <w:basedOn w:val="Absatz-Standardschriftart"/>
    <w:link w:val="Fuzeile"/>
    <w:uiPriority w:val="99"/>
    <w:rsid w:val="004A188A"/>
    <w:rPr>
      <w:rFonts w:ascii="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36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chenfinanzierung.katholisch.at/kirchenfinanzen" TargetMode="External"/><Relationship Id="rId3" Type="http://schemas.openxmlformats.org/officeDocument/2006/relationships/webSettings" Target="webSettings.xml"/><Relationship Id="rId7" Type="http://schemas.openxmlformats.org/officeDocument/2006/relationships/hyperlink" Target="http://www.katholisch.at/statisti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tholisch.at/statist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3072</Words>
  <Characters>19354</Characters>
  <Application>Microsoft Office Word</Application>
  <DocSecurity>0</DocSecurity>
  <Lines>161</Lines>
  <Paragraphs>44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dcterms:created xsi:type="dcterms:W3CDTF">2021-01-12T08:08:00Z</dcterms:created>
  <dcterms:modified xsi:type="dcterms:W3CDTF">2021-01-12T17:27:00Z</dcterms:modified>
</cp:coreProperties>
</file>