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7C1" w:rsidRPr="00BF48B8" w:rsidRDefault="004837C1" w:rsidP="004C60A3">
      <w:pPr>
        <w:rPr>
          <w:rFonts w:ascii="Branding Medium" w:hAnsi="Branding Medium"/>
        </w:rPr>
      </w:pPr>
      <w:r w:rsidRPr="00BF48B8">
        <w:rPr>
          <w:rFonts w:ascii="Branding Medium" w:hAnsi="Branding Medium"/>
        </w:rPr>
        <w:t xml:space="preserve">Kunst / Kirche / Gesellschaft / Seelsorge – </w:t>
      </w:r>
    </w:p>
    <w:p w:rsidR="004837C1" w:rsidRPr="00BF48B8" w:rsidRDefault="004837C1" w:rsidP="004C60A3">
      <w:pPr>
        <w:rPr>
          <w:rFonts w:ascii="Branding Medium" w:hAnsi="Branding Medium"/>
        </w:rPr>
      </w:pPr>
      <w:r w:rsidRPr="00BF48B8">
        <w:rPr>
          <w:rFonts w:ascii="Branding Medium" w:hAnsi="Branding Medium"/>
        </w:rPr>
        <w:t>Künstlerische Gestaltungen in der Diözese Linz 2011 – 2016</w:t>
      </w:r>
    </w:p>
    <w:p w:rsidR="004837C1" w:rsidRPr="00BF48B8" w:rsidRDefault="004837C1" w:rsidP="004C60A3">
      <w:pPr>
        <w:rPr>
          <w:rFonts w:ascii="Branding Medium" w:hAnsi="Branding Medium"/>
        </w:rPr>
      </w:pPr>
      <w:r w:rsidRPr="00BF48B8">
        <w:rPr>
          <w:rFonts w:ascii="Branding Medium" w:hAnsi="Branding Medium"/>
        </w:rPr>
        <w:t>Martina Gelsinger, Alexander Jöchl, Hubert Nitsch (Hg.)</w:t>
      </w:r>
    </w:p>
    <w:p w:rsidR="004837C1" w:rsidRPr="00BF48B8" w:rsidRDefault="004837C1" w:rsidP="004C60A3">
      <w:pPr>
        <w:rPr>
          <w:rFonts w:ascii="Branding Medium" w:hAnsi="Branding Medium"/>
        </w:rPr>
      </w:pPr>
      <w:r w:rsidRPr="00BF48B8">
        <w:rPr>
          <w:rFonts w:ascii="Branding Medium" w:hAnsi="Branding Medium"/>
        </w:rPr>
        <w:t xml:space="preserve">Kunstreferat/Diözesankonservatorat der Diözese Linz </w:t>
      </w:r>
    </w:p>
    <w:p w:rsidR="004837C1" w:rsidRPr="00BF48B8" w:rsidRDefault="004837C1" w:rsidP="004C60A3">
      <w:pPr>
        <w:rPr>
          <w:rFonts w:ascii="Branding Medium" w:hAnsi="Branding Medium"/>
        </w:rPr>
      </w:pPr>
    </w:p>
    <w:p w:rsidR="004837C1" w:rsidRPr="00BF48B8" w:rsidRDefault="004837C1" w:rsidP="004C60A3">
      <w:pPr>
        <w:rPr>
          <w:rFonts w:ascii="Branding Medium" w:hAnsi="Branding Medium"/>
        </w:rPr>
      </w:pPr>
      <w:r w:rsidRPr="00BF48B8">
        <w:rPr>
          <w:rFonts w:ascii="Branding Medium" w:hAnsi="Branding Medium"/>
        </w:rPr>
        <w:t xml:space="preserve">Die Publikation ist Bischofsvikar Msgr. Lic. </w:t>
      </w:r>
      <w:bookmarkStart w:id="0" w:name="_GoBack"/>
      <w:bookmarkEnd w:id="0"/>
      <w:r w:rsidRPr="00BF48B8">
        <w:rPr>
          <w:rFonts w:ascii="Branding Medium" w:hAnsi="Branding Medium"/>
        </w:rPr>
        <w:t xml:space="preserve">Wilhelm Vieböck als Dank und Anerkennung für seine 25-jährige Tätigkeit als Leiter des Pastoralamtes der Diözese Linz (1992 – 2017) gewidmet und wird ihm als Geschenk der Diözese im Rahmen des Dank- und Abschiedsfestes in der Linzer Ursulinenkirche am Freitag, 15.9.2017, überreicht. </w:t>
      </w:r>
    </w:p>
    <w:p w:rsidR="004837C1" w:rsidRPr="00BF48B8" w:rsidRDefault="004837C1" w:rsidP="004C60A3">
      <w:pPr>
        <w:rPr>
          <w:rFonts w:ascii="Branding Medium" w:hAnsi="Branding Medium"/>
        </w:rPr>
      </w:pPr>
    </w:p>
    <w:p w:rsidR="002E45BF" w:rsidRPr="00BF48B8" w:rsidRDefault="002E45BF" w:rsidP="004C60A3">
      <w:pPr>
        <w:rPr>
          <w:rFonts w:ascii="Branding Medium" w:hAnsi="Branding Medium"/>
        </w:rPr>
      </w:pPr>
      <w:r w:rsidRPr="00BF48B8">
        <w:rPr>
          <w:rFonts w:ascii="Branding Medium" w:hAnsi="Branding Medium"/>
        </w:rPr>
        <w:t>Umschlagtext</w:t>
      </w:r>
    </w:p>
    <w:p w:rsidR="00BF48B8" w:rsidRPr="00BF48B8" w:rsidRDefault="00BF48B8" w:rsidP="004C60A3">
      <w:pPr>
        <w:rPr>
          <w:rFonts w:ascii="Branding Medium" w:hAnsi="Branding Medium" w:cs="Arial"/>
        </w:rPr>
      </w:pPr>
      <w:r w:rsidRPr="00BF48B8">
        <w:rPr>
          <w:rFonts w:ascii="Branding Medium" w:hAnsi="Branding Medium" w:cs="Arial"/>
        </w:rPr>
        <w:t xml:space="preserve">Kunst und Kirche prägen – in Vergangenheit und Gegenwart – als Partnerinnen die </w:t>
      </w:r>
    </w:p>
    <w:p w:rsidR="00BF48B8" w:rsidRPr="00BF48B8" w:rsidRDefault="00BF48B8" w:rsidP="004C60A3">
      <w:pPr>
        <w:rPr>
          <w:rFonts w:ascii="Branding Medium" w:hAnsi="Branding Medium" w:cs="Arial"/>
        </w:rPr>
      </w:pPr>
      <w:r w:rsidRPr="00BF48B8">
        <w:rPr>
          <w:rFonts w:ascii="Branding Medium" w:hAnsi="Branding Medium" w:cs="Arial"/>
        </w:rPr>
        <w:t xml:space="preserve">kulturelle Landschaft und leisten einen unverzichtbaren Beitrag für die Gesellschaft. </w:t>
      </w:r>
    </w:p>
    <w:p w:rsidR="00BF48B8" w:rsidRPr="00BF48B8" w:rsidRDefault="00BF48B8" w:rsidP="004C60A3">
      <w:pPr>
        <w:rPr>
          <w:rFonts w:ascii="Branding Medium" w:hAnsi="Branding Medium" w:cs="Arial"/>
        </w:rPr>
      </w:pPr>
      <w:r w:rsidRPr="00BF48B8">
        <w:rPr>
          <w:rFonts w:ascii="Branding Medium" w:hAnsi="Branding Medium" w:cs="Arial"/>
        </w:rPr>
        <w:t xml:space="preserve">Künstlerische Projekte berühren nicht nur Aspekte, die unmittelbar mit dem Bau, der </w:t>
      </w:r>
    </w:p>
    <w:p w:rsidR="00BF48B8" w:rsidRPr="00BF48B8" w:rsidRDefault="00BF48B8" w:rsidP="004C60A3">
      <w:pPr>
        <w:rPr>
          <w:rFonts w:ascii="Branding Medium" w:hAnsi="Branding Medium" w:cs="Arial"/>
        </w:rPr>
      </w:pPr>
      <w:r w:rsidRPr="00BF48B8">
        <w:rPr>
          <w:rFonts w:ascii="Branding Medium" w:hAnsi="Branding Medium" w:cs="Arial"/>
        </w:rPr>
        <w:t>Ausstattung, Funktion und Bedeutung von Kirchen in Verbindung stehen, sondern weiten den Blick auf die Verfasstheit von Gesellschaft. KünstlerInnen sind dabei Partner für existenzielle Fragestellungen wie jene nach dem christlichen Menschenbild. In „KUNST / KIRCHE / GESELLSCHAFT / SEELSORGE –</w:t>
      </w:r>
    </w:p>
    <w:p w:rsidR="00BF48B8" w:rsidRPr="00BF48B8" w:rsidRDefault="00BF48B8" w:rsidP="004C60A3">
      <w:pPr>
        <w:rPr>
          <w:rFonts w:ascii="Branding Medium" w:hAnsi="Branding Medium" w:cs="Arial"/>
        </w:rPr>
      </w:pPr>
      <w:r w:rsidRPr="00BF48B8">
        <w:rPr>
          <w:rFonts w:ascii="Branding Medium" w:hAnsi="Branding Medium" w:cs="Arial"/>
        </w:rPr>
        <w:t xml:space="preserve">Künstlerische Gestaltungen in der Diözese Linz 2011 – 2016“ eröffnen ExpertInnen aus den Bereichen Theologie, Sozialwissenschaft und Kunst mit ihren Beiträgen den Blick auf diese Zusammenhänge. Die Dokumentation der rund 80 Projekte im vorgestellten Zeitraum gibt mit Fotos und Texten ein eindrucksvolles Bild der künstlerischen Qualität und Lebendigkeit in den Pfarren und Einrichtungen der Diözese Linz. </w:t>
      </w:r>
    </w:p>
    <w:p w:rsidR="004837C1" w:rsidRDefault="004837C1" w:rsidP="004C60A3">
      <w:pPr>
        <w:rPr>
          <w:rFonts w:ascii="Branding Medium" w:hAnsi="Branding Medium"/>
          <w:color w:val="0000FF"/>
          <w:u w:val="single"/>
        </w:rPr>
      </w:pPr>
    </w:p>
    <w:p w:rsidR="00BF48B8" w:rsidRPr="00BF48B8" w:rsidRDefault="00BF48B8" w:rsidP="004C60A3">
      <w:pPr>
        <w:rPr>
          <w:rFonts w:ascii="Branding Medium" w:hAnsi="Branding Medium"/>
          <w:color w:val="0000FF"/>
          <w:u w:val="single"/>
        </w:rPr>
      </w:pPr>
    </w:p>
    <w:p w:rsidR="004837C1" w:rsidRPr="00BF48B8" w:rsidRDefault="004837C1" w:rsidP="004C60A3">
      <w:pPr>
        <w:tabs>
          <w:tab w:val="decimal" w:pos="1540"/>
        </w:tabs>
        <w:rPr>
          <w:rFonts w:ascii="Branding Medium" w:hAnsi="Branding Medium"/>
          <w:lang w:val="de-AT"/>
        </w:rPr>
      </w:pPr>
      <w:r w:rsidRPr="00BF48B8">
        <w:rPr>
          <w:rFonts w:ascii="Branding Medium" w:hAnsi="Branding Medium"/>
          <w:lang w:val="de-AT"/>
        </w:rPr>
        <w:t>Der vorliegende Band „Kunst/Kirche/Gesellschaft/Seelsorge. Künstlerische Gestaltungen in der Diözese Linz 2011 – 2016“ ist eine Erweiterung der Publikation „Kunst und Kirche auf Augenhöhe. Künstlerische Gestaltungen in der Diözese Linz 2000 – 2010</w:t>
      </w:r>
      <w:r w:rsidR="004C60A3">
        <w:rPr>
          <w:rFonts w:ascii="Branding Medium" w:hAnsi="Branding Medium"/>
          <w:lang w:val="de-AT"/>
        </w:rPr>
        <w:t>“</w:t>
      </w:r>
      <w:r w:rsidRPr="00BF48B8">
        <w:rPr>
          <w:rFonts w:ascii="Branding Medium" w:hAnsi="Branding Medium"/>
          <w:lang w:val="de-AT"/>
        </w:rPr>
        <w:t xml:space="preserve">. Diese Erweiterung nimmt nicht nur auf die künstlerischen Projekte Bezug, die im Zeitraum der vergangenen fünf Jahre realisiert worden sind und erstmals in einer Zusammenschau präsentiert werden, sondern verfolgt auch den Anspruch, mit den einleitenden Beiträgen über die Begriffe Kunst und Kirche hinaus eine Verbindung zu Seelsorge und Gesellschaft herzustellen </w:t>
      </w:r>
    </w:p>
    <w:p w:rsidR="00BF48B8" w:rsidRDefault="002E45BF" w:rsidP="004C60A3">
      <w:pPr>
        <w:rPr>
          <w:rFonts w:ascii="Branding Medium" w:hAnsi="Branding Medium"/>
          <w:lang w:val="de-AT"/>
        </w:rPr>
      </w:pPr>
      <w:r w:rsidRPr="00BF48B8">
        <w:rPr>
          <w:rFonts w:ascii="Branding Medium" w:hAnsi="Branding Medium"/>
          <w:lang w:val="de-AT"/>
        </w:rPr>
        <w:t xml:space="preserve">Die einleitenden </w:t>
      </w:r>
      <w:r w:rsidR="00A713F0">
        <w:rPr>
          <w:rFonts w:ascii="Branding Medium" w:hAnsi="Branding Medium"/>
          <w:lang w:val="de-AT"/>
        </w:rPr>
        <w:t>Texte</w:t>
      </w:r>
      <w:r w:rsidRPr="00BF48B8">
        <w:rPr>
          <w:rFonts w:ascii="Branding Medium" w:hAnsi="Branding Medium"/>
          <w:lang w:val="de-AT"/>
        </w:rPr>
        <w:t xml:space="preserve"> stammen von Regina Polak, Anna Minta, </w:t>
      </w:r>
      <w:r w:rsidR="004C60A3">
        <w:rPr>
          <w:rFonts w:ascii="Branding Medium" w:hAnsi="Branding Medium"/>
          <w:lang w:val="de-AT"/>
        </w:rPr>
        <w:t xml:space="preserve">Clemens Sedmak, </w:t>
      </w:r>
      <w:r w:rsidRPr="00BF48B8">
        <w:rPr>
          <w:rFonts w:ascii="Branding Medium" w:hAnsi="Branding Medium"/>
          <w:lang w:val="de-AT"/>
        </w:rPr>
        <w:t xml:space="preserve">Nina Schedlmayer, </w:t>
      </w:r>
      <w:r w:rsidR="004C60A3" w:rsidRPr="00BF48B8">
        <w:rPr>
          <w:rFonts w:ascii="Branding Medium" w:hAnsi="Branding Medium"/>
          <w:lang w:val="de-AT"/>
        </w:rPr>
        <w:t>Elisabeth Leitner</w:t>
      </w:r>
      <w:r w:rsidR="004C60A3">
        <w:rPr>
          <w:rFonts w:ascii="Branding Medium" w:hAnsi="Branding Medium"/>
          <w:lang w:val="de-AT"/>
        </w:rPr>
        <w:t xml:space="preserve">, </w:t>
      </w:r>
      <w:r w:rsidR="004C60A3" w:rsidRPr="00BF48B8">
        <w:rPr>
          <w:rFonts w:ascii="Branding Medium" w:hAnsi="Branding Medium"/>
          <w:lang w:val="de-AT"/>
        </w:rPr>
        <w:t>Arnold Mettnitzer</w:t>
      </w:r>
      <w:r w:rsidR="004C60A3">
        <w:rPr>
          <w:rFonts w:ascii="Branding Medium" w:hAnsi="Branding Medium"/>
          <w:lang w:val="de-AT"/>
        </w:rPr>
        <w:t>, Winfried Schwab,</w:t>
      </w:r>
      <w:r w:rsidR="004C60A3" w:rsidRPr="00BF48B8">
        <w:rPr>
          <w:rFonts w:ascii="Branding Medium" w:hAnsi="Branding Medium"/>
          <w:lang w:val="de-AT"/>
        </w:rPr>
        <w:t xml:space="preserve"> Elisabeth Mayr-Kern</w:t>
      </w:r>
      <w:r w:rsidR="004C60A3">
        <w:rPr>
          <w:rFonts w:ascii="Branding Medium" w:hAnsi="Branding Medium"/>
          <w:lang w:val="de-AT"/>
        </w:rPr>
        <w:t>,</w:t>
      </w:r>
      <w:r w:rsidR="004C60A3" w:rsidRPr="00BF48B8">
        <w:rPr>
          <w:rFonts w:ascii="Branding Medium" w:hAnsi="Branding Medium"/>
          <w:lang w:val="de-AT"/>
        </w:rPr>
        <w:t xml:space="preserve"> </w:t>
      </w:r>
      <w:r w:rsidRPr="00BF48B8">
        <w:rPr>
          <w:rFonts w:ascii="Branding Medium" w:hAnsi="Branding Medium"/>
          <w:lang w:val="de-AT"/>
        </w:rPr>
        <w:t xml:space="preserve">Martina Gelsinger und Hubert Nitsch. </w:t>
      </w:r>
      <w:r w:rsidR="00271758">
        <w:rPr>
          <w:rFonts w:ascii="Branding Medium" w:hAnsi="Branding Medium"/>
          <w:lang w:val="de-AT"/>
        </w:rPr>
        <w:br/>
      </w:r>
      <w:r w:rsidRPr="00BF48B8">
        <w:rPr>
          <w:rFonts w:ascii="Branding Medium" w:hAnsi="Branding Medium"/>
          <w:lang w:val="de-AT"/>
        </w:rPr>
        <w:t>Die Auswahl der Autorinnen und Autoren verspricht ein</w:t>
      </w:r>
      <w:r w:rsidR="004837C1" w:rsidRPr="00BF48B8">
        <w:rPr>
          <w:rFonts w:ascii="Branding Medium" w:hAnsi="Branding Medium"/>
          <w:lang w:val="de-AT"/>
        </w:rPr>
        <w:t xml:space="preserve"> breites Spektrum an Persönlichkeiten, Fachgebieten u</w:t>
      </w:r>
      <w:r w:rsidRPr="00BF48B8">
        <w:rPr>
          <w:rFonts w:ascii="Branding Medium" w:hAnsi="Branding Medium"/>
          <w:lang w:val="de-AT"/>
        </w:rPr>
        <w:t>nd Sichtweisen auf die Thematik</w:t>
      </w:r>
      <w:r w:rsidR="004837C1" w:rsidRPr="00BF48B8">
        <w:rPr>
          <w:rFonts w:ascii="Branding Medium" w:hAnsi="Branding Medium"/>
          <w:lang w:val="de-AT"/>
        </w:rPr>
        <w:t xml:space="preserve">: von der Pastoraltheologin über die Architekturhistorikerin, </w:t>
      </w:r>
      <w:r w:rsidRPr="00BF48B8">
        <w:rPr>
          <w:rFonts w:ascii="Branding Medium" w:hAnsi="Branding Medium"/>
          <w:lang w:val="de-AT"/>
        </w:rPr>
        <w:t>zwei</w:t>
      </w:r>
      <w:r w:rsidR="004837C1" w:rsidRPr="00BF48B8">
        <w:rPr>
          <w:rFonts w:ascii="Branding Medium" w:hAnsi="Branding Medium"/>
          <w:lang w:val="de-AT"/>
        </w:rPr>
        <w:t xml:space="preserve"> Kulturjournalistin</w:t>
      </w:r>
      <w:r w:rsidRPr="00BF48B8">
        <w:rPr>
          <w:rFonts w:ascii="Branding Medium" w:hAnsi="Branding Medium"/>
          <w:lang w:val="de-AT"/>
        </w:rPr>
        <w:t>nen</w:t>
      </w:r>
      <w:r w:rsidR="004837C1" w:rsidRPr="00BF48B8">
        <w:rPr>
          <w:rFonts w:ascii="Branding Medium" w:hAnsi="Branding Medium"/>
          <w:lang w:val="de-AT"/>
        </w:rPr>
        <w:t xml:space="preserve">, </w:t>
      </w:r>
      <w:r w:rsidR="00271758">
        <w:rPr>
          <w:rFonts w:ascii="Branding Medium" w:hAnsi="Branding Medium"/>
          <w:lang w:val="de-AT"/>
        </w:rPr>
        <w:t>einem</w:t>
      </w:r>
      <w:r w:rsidR="004837C1" w:rsidRPr="00BF48B8">
        <w:rPr>
          <w:rFonts w:ascii="Branding Medium" w:hAnsi="Branding Medium"/>
          <w:lang w:val="de-AT"/>
        </w:rPr>
        <w:t xml:space="preserve"> Sozialwissenschafter, </w:t>
      </w:r>
      <w:r w:rsidR="00A713F0">
        <w:rPr>
          <w:rFonts w:ascii="Branding Medium" w:hAnsi="Branding Medium"/>
          <w:lang w:val="de-AT"/>
        </w:rPr>
        <w:t>eine</w:t>
      </w:r>
      <w:r w:rsidR="00271758">
        <w:rPr>
          <w:rFonts w:ascii="Branding Medium" w:hAnsi="Branding Medium"/>
          <w:lang w:val="de-AT"/>
        </w:rPr>
        <w:t>m</w:t>
      </w:r>
      <w:r w:rsidR="00A713F0">
        <w:rPr>
          <w:rFonts w:ascii="Branding Medium" w:hAnsi="Branding Medium"/>
          <w:lang w:val="de-AT"/>
        </w:rPr>
        <w:t xml:space="preserve"> </w:t>
      </w:r>
      <w:r w:rsidR="004837C1" w:rsidRPr="00BF48B8">
        <w:rPr>
          <w:rFonts w:ascii="Branding Medium" w:hAnsi="Branding Medium"/>
          <w:lang w:val="de-AT"/>
        </w:rPr>
        <w:t>Psychotherapeuten, eine</w:t>
      </w:r>
      <w:r w:rsidR="00271758">
        <w:rPr>
          <w:rFonts w:ascii="Branding Medium" w:hAnsi="Branding Medium"/>
          <w:lang w:val="de-AT"/>
        </w:rPr>
        <w:t>m</w:t>
      </w:r>
      <w:r w:rsidR="004837C1" w:rsidRPr="00BF48B8">
        <w:rPr>
          <w:rFonts w:ascii="Branding Medium" w:hAnsi="Branding Medium"/>
          <w:lang w:val="de-AT"/>
        </w:rPr>
        <w:t xml:space="preserve"> Benediktinerabt bis zur leitenden Kulturbeamtin</w:t>
      </w:r>
      <w:r w:rsidRPr="00BF48B8">
        <w:rPr>
          <w:rFonts w:ascii="Branding Medium" w:hAnsi="Branding Medium"/>
          <w:lang w:val="de-AT"/>
        </w:rPr>
        <w:t xml:space="preserve"> und den </w:t>
      </w:r>
      <w:r w:rsidR="004C60A3">
        <w:rPr>
          <w:rFonts w:ascii="Branding Medium" w:hAnsi="Branding Medium"/>
          <w:lang w:val="de-AT"/>
        </w:rPr>
        <w:t>H</w:t>
      </w:r>
      <w:r w:rsidRPr="00BF48B8">
        <w:rPr>
          <w:rFonts w:ascii="Branding Medium" w:hAnsi="Branding Medium"/>
          <w:lang w:val="de-AT"/>
        </w:rPr>
        <w:t>erausgeberInnen der Publikation von Seiten des diözesanen Kunstreferates</w:t>
      </w:r>
      <w:r w:rsidR="004837C1" w:rsidRPr="00BF48B8">
        <w:rPr>
          <w:rFonts w:ascii="Branding Medium" w:hAnsi="Branding Medium"/>
          <w:lang w:val="de-AT"/>
        </w:rPr>
        <w:t>.</w:t>
      </w:r>
      <w:r w:rsidR="004837C1" w:rsidRPr="00BF48B8">
        <w:rPr>
          <w:rFonts w:ascii="Branding Medium" w:hAnsi="Branding Medium"/>
          <w:lang w:val="de-AT"/>
        </w:rPr>
        <w:br/>
      </w:r>
      <w:r w:rsidRPr="00BF48B8">
        <w:rPr>
          <w:rFonts w:ascii="Branding Medium" w:hAnsi="Branding Medium"/>
          <w:lang w:val="de-AT"/>
        </w:rPr>
        <w:t>Mit ihren</w:t>
      </w:r>
      <w:r w:rsidR="004837C1" w:rsidRPr="00BF48B8">
        <w:rPr>
          <w:rFonts w:ascii="Branding Medium" w:hAnsi="Branding Medium"/>
          <w:lang w:val="de-AT"/>
        </w:rPr>
        <w:t xml:space="preserve"> Grußworte</w:t>
      </w:r>
      <w:r w:rsidRPr="00BF48B8">
        <w:rPr>
          <w:rFonts w:ascii="Branding Medium" w:hAnsi="Branding Medium"/>
          <w:lang w:val="de-AT"/>
        </w:rPr>
        <w:t xml:space="preserve">n stellen der </w:t>
      </w:r>
      <w:r w:rsidR="004837C1" w:rsidRPr="00BF48B8">
        <w:rPr>
          <w:rFonts w:ascii="Branding Medium" w:hAnsi="Branding Medium"/>
          <w:lang w:val="de-AT"/>
        </w:rPr>
        <w:t>Linzer Diözesanbischof Dr. Manfred Scheuer und de</w:t>
      </w:r>
      <w:r w:rsidRPr="00BF48B8">
        <w:rPr>
          <w:rFonts w:ascii="Branding Medium" w:hAnsi="Branding Medium"/>
          <w:lang w:val="de-AT"/>
        </w:rPr>
        <w:t>r</w:t>
      </w:r>
      <w:r w:rsidR="0090166D">
        <w:rPr>
          <w:rFonts w:ascii="Branding Medium" w:hAnsi="Branding Medium"/>
          <w:lang w:val="de-AT"/>
        </w:rPr>
        <w:t xml:space="preserve"> </w:t>
      </w:r>
      <w:r w:rsidR="004837C1" w:rsidRPr="00BF48B8">
        <w:rPr>
          <w:rFonts w:ascii="Branding Medium" w:hAnsi="Branding Medium"/>
          <w:lang w:val="de-AT"/>
        </w:rPr>
        <w:t xml:space="preserve">Referatsbischof für Pastoral, Katechese und Evangelisierung, Dr. Alois Schwarz, die Bedeutung von Kunst  als Seismograf für Spirituelles sowie den mit der Publikation gewürdigten Bischofsvikar Willi Vieböck als prägenden österreichischen Pastoraltheologen ins Zentrum. </w:t>
      </w:r>
      <w:r w:rsidRPr="00BF48B8">
        <w:rPr>
          <w:rFonts w:ascii="Branding Medium" w:hAnsi="Branding Medium"/>
          <w:lang w:val="de-AT"/>
        </w:rPr>
        <w:t xml:space="preserve">Den größten Teil des Buches nimmt die Dokumentation der künstlerischen Gestaltungen ein. </w:t>
      </w:r>
      <w:r w:rsidR="00BF48B8">
        <w:rPr>
          <w:rFonts w:ascii="Branding Medium" w:hAnsi="Branding Medium"/>
          <w:lang w:val="de-AT"/>
        </w:rPr>
        <w:t xml:space="preserve">Von den rund 80  künstlerischen Gestaltungen im angeführten Zeitraum wird eine Auswahl an </w:t>
      </w:r>
      <w:r w:rsidR="00BF48B8">
        <w:rPr>
          <w:rFonts w:ascii="Branding Medium" w:hAnsi="Branding Medium"/>
          <w:lang w:val="de-AT"/>
        </w:rPr>
        <w:lastRenderedPageBreak/>
        <w:t>Projekten, Kirchen- und Altarraumgestaltungen, Andachtsräume</w:t>
      </w:r>
      <w:r w:rsidR="00271758">
        <w:rPr>
          <w:rFonts w:ascii="Branding Medium" w:hAnsi="Branding Medium"/>
          <w:lang w:val="de-AT"/>
        </w:rPr>
        <w:t>n</w:t>
      </w:r>
      <w:r w:rsidR="00BF48B8">
        <w:rPr>
          <w:rFonts w:ascii="Branding Medium" w:hAnsi="Branding Medium"/>
          <w:lang w:val="de-AT"/>
        </w:rPr>
        <w:t>, Glocken</w:t>
      </w:r>
      <w:r w:rsidR="00271758">
        <w:rPr>
          <w:rFonts w:ascii="Branding Medium" w:hAnsi="Branding Medium"/>
          <w:lang w:val="de-AT"/>
        </w:rPr>
        <w:t>gestaltungen</w:t>
      </w:r>
      <w:r w:rsidR="00BF48B8">
        <w:rPr>
          <w:rFonts w:ascii="Branding Medium" w:hAnsi="Branding Medium"/>
          <w:lang w:val="de-AT"/>
        </w:rPr>
        <w:t xml:space="preserve">, Glasfenster, Kunst am Bau </w:t>
      </w:r>
      <w:r w:rsidR="00A713F0">
        <w:rPr>
          <w:rFonts w:ascii="Branding Medium" w:hAnsi="Branding Medium"/>
          <w:lang w:val="de-AT"/>
        </w:rPr>
        <w:t xml:space="preserve">Projekten </w:t>
      </w:r>
      <w:r w:rsidR="00BF48B8">
        <w:rPr>
          <w:rFonts w:ascii="Branding Medium" w:hAnsi="Branding Medium"/>
          <w:lang w:val="de-AT"/>
        </w:rPr>
        <w:t>in Pfarrzentr</w:t>
      </w:r>
      <w:r w:rsidR="00A713F0">
        <w:rPr>
          <w:rFonts w:ascii="Branding Medium" w:hAnsi="Branding Medium"/>
          <w:lang w:val="de-AT"/>
        </w:rPr>
        <w:t>en</w:t>
      </w:r>
      <w:r w:rsidR="00BF48B8">
        <w:rPr>
          <w:rFonts w:ascii="Branding Medium" w:hAnsi="Branding Medium"/>
          <w:lang w:val="de-AT"/>
        </w:rPr>
        <w:t xml:space="preserve">, </w:t>
      </w:r>
      <w:r w:rsidR="004C60A3">
        <w:rPr>
          <w:rFonts w:ascii="Branding Medium" w:hAnsi="Branding Medium"/>
          <w:lang w:val="de-AT"/>
        </w:rPr>
        <w:t xml:space="preserve">u.a. </w:t>
      </w:r>
      <w:r w:rsidR="00BF48B8">
        <w:rPr>
          <w:rFonts w:ascii="Branding Medium" w:hAnsi="Branding Medium"/>
          <w:lang w:val="de-AT"/>
        </w:rPr>
        <w:t>mit Kurztext</w:t>
      </w:r>
      <w:r w:rsidR="004C60A3">
        <w:rPr>
          <w:rFonts w:ascii="Branding Medium" w:hAnsi="Branding Medium"/>
          <w:lang w:val="de-AT"/>
        </w:rPr>
        <w:t>en</w:t>
      </w:r>
      <w:r w:rsidR="00BF48B8">
        <w:rPr>
          <w:rFonts w:ascii="Branding Medium" w:hAnsi="Branding Medium"/>
          <w:lang w:val="de-AT"/>
        </w:rPr>
        <w:t xml:space="preserve"> und Fotos vorgestellt. </w:t>
      </w:r>
      <w:r w:rsidR="00491CD7">
        <w:rPr>
          <w:rFonts w:ascii="Branding Medium" w:hAnsi="Branding Medium"/>
          <w:lang w:val="de-AT"/>
        </w:rPr>
        <w:t>Darüber</w:t>
      </w:r>
      <w:r w:rsidR="004C60A3">
        <w:rPr>
          <w:rFonts w:ascii="Branding Medium" w:hAnsi="Branding Medium"/>
          <w:lang w:val="de-AT"/>
        </w:rPr>
        <w:t xml:space="preserve"> </w:t>
      </w:r>
      <w:r w:rsidR="00491CD7">
        <w:rPr>
          <w:rFonts w:ascii="Branding Medium" w:hAnsi="Branding Medium"/>
          <w:lang w:val="de-AT"/>
        </w:rPr>
        <w:t>hinaus finde</w:t>
      </w:r>
      <w:r w:rsidR="00A713F0">
        <w:rPr>
          <w:rFonts w:ascii="Branding Medium" w:hAnsi="Branding Medium"/>
          <w:lang w:val="de-AT"/>
        </w:rPr>
        <w:t>t</w:t>
      </w:r>
      <w:r w:rsidR="00491CD7">
        <w:rPr>
          <w:rFonts w:ascii="Branding Medium" w:hAnsi="Branding Medium"/>
          <w:lang w:val="de-AT"/>
        </w:rPr>
        <w:t xml:space="preserve"> sich eine Aufstellung aller Projekte mit den wichtigsten Daten sowie </w:t>
      </w:r>
      <w:r w:rsidR="00BF48B8" w:rsidRPr="00BF48B8">
        <w:rPr>
          <w:rFonts w:ascii="Branding Medium" w:hAnsi="Branding Medium"/>
          <w:lang w:val="de-AT"/>
        </w:rPr>
        <w:t xml:space="preserve">Kurzbiografien </w:t>
      </w:r>
      <w:r w:rsidR="00491CD7">
        <w:rPr>
          <w:rFonts w:ascii="Branding Medium" w:hAnsi="Branding Medium"/>
          <w:lang w:val="de-AT"/>
        </w:rPr>
        <w:t>aller in den Pfarren und kirchlichen Einrichtungen tätigen K</w:t>
      </w:r>
      <w:r w:rsidR="00BF48B8" w:rsidRPr="00BF48B8">
        <w:rPr>
          <w:rFonts w:ascii="Branding Medium" w:hAnsi="Branding Medium"/>
          <w:lang w:val="de-AT"/>
        </w:rPr>
        <w:t xml:space="preserve">unstschaffenden. </w:t>
      </w:r>
    </w:p>
    <w:p w:rsidR="004C60A3" w:rsidRDefault="00BF48B8" w:rsidP="004C60A3">
      <w:pPr>
        <w:rPr>
          <w:rFonts w:ascii="Branding Medium" w:hAnsi="Branding Medium"/>
        </w:rPr>
      </w:pPr>
      <w:r>
        <w:rPr>
          <w:rFonts w:ascii="Branding Medium" w:hAnsi="Branding Medium"/>
          <w:lang w:val="de-AT"/>
        </w:rPr>
        <w:t>W</w:t>
      </w:r>
      <w:r w:rsidRPr="00BF48B8">
        <w:rPr>
          <w:rFonts w:ascii="Branding Medium" w:hAnsi="Branding Medium"/>
          <w:lang w:val="de-AT"/>
        </w:rPr>
        <w:t xml:space="preserve">ie bereits in der Vorgängerpublikation </w:t>
      </w:r>
      <w:r>
        <w:rPr>
          <w:rFonts w:ascii="Branding Medium" w:hAnsi="Branding Medium"/>
          <w:lang w:val="de-AT"/>
        </w:rPr>
        <w:t>geben Z</w:t>
      </w:r>
      <w:r w:rsidRPr="00BF48B8">
        <w:rPr>
          <w:rFonts w:ascii="Branding Medium" w:hAnsi="Branding Medium"/>
          <w:lang w:val="de-AT"/>
        </w:rPr>
        <w:t>itate und Statements von diözesanen EntscheidungerträgerInnen, Pfarrverantw</w:t>
      </w:r>
      <w:r w:rsidR="00A713F0">
        <w:rPr>
          <w:rFonts w:ascii="Branding Medium" w:hAnsi="Branding Medium"/>
          <w:lang w:val="de-AT"/>
        </w:rPr>
        <w:t xml:space="preserve">ortlichen und Kunstschaffenden </w:t>
      </w:r>
      <w:r w:rsidRPr="00BF48B8">
        <w:rPr>
          <w:rFonts w:ascii="Branding Medium" w:hAnsi="Branding Medium"/>
          <w:lang w:val="de-AT"/>
        </w:rPr>
        <w:t xml:space="preserve">ein kaleidoskopartiges Stimmungsbild der Verankerung von zeitgenössischer Kunst in der Diözese Linz wieder. </w:t>
      </w:r>
      <w:r w:rsidRPr="00BF48B8">
        <w:rPr>
          <w:rFonts w:ascii="Branding Medium" w:hAnsi="Branding Medium"/>
          <w:lang w:val="de-AT"/>
        </w:rPr>
        <w:br/>
      </w:r>
      <w:r>
        <w:rPr>
          <w:rFonts w:ascii="Branding Medium" w:hAnsi="Branding Medium"/>
          <w:lang w:val="de-AT"/>
        </w:rPr>
        <w:t>D</w:t>
      </w:r>
      <w:r w:rsidR="002E45BF" w:rsidRPr="00BF48B8">
        <w:rPr>
          <w:rFonts w:ascii="Branding Medium" w:hAnsi="Branding Medium"/>
        </w:rPr>
        <w:t xml:space="preserve">ie Publikation </w:t>
      </w:r>
      <w:r>
        <w:rPr>
          <w:rFonts w:ascii="Branding Medium" w:hAnsi="Branding Medium"/>
        </w:rPr>
        <w:t>versteht sich auch als Anregung und</w:t>
      </w:r>
      <w:r w:rsidR="002E45BF" w:rsidRPr="00BF48B8">
        <w:rPr>
          <w:rFonts w:ascii="Branding Medium" w:hAnsi="Branding Medium"/>
        </w:rPr>
        <w:t xml:space="preserve"> Einladung, die Vielfalt der Begegnungsmöglichkeiten mit zeitgenössischer Kunst an den kirchlichen Orten in Oberösterreich selbst </w:t>
      </w:r>
      <w:r w:rsidR="00A713F0">
        <w:rPr>
          <w:rFonts w:ascii="Branding Medium" w:hAnsi="Branding Medium"/>
        </w:rPr>
        <w:t xml:space="preserve">vor Ort </w:t>
      </w:r>
      <w:r w:rsidR="002E45BF" w:rsidRPr="00BF48B8">
        <w:rPr>
          <w:rFonts w:ascii="Branding Medium" w:hAnsi="Branding Medium"/>
        </w:rPr>
        <w:t xml:space="preserve">wahrzunehmen. </w:t>
      </w:r>
    </w:p>
    <w:p w:rsidR="004C60A3" w:rsidRDefault="004C60A3" w:rsidP="004C60A3">
      <w:pPr>
        <w:rPr>
          <w:rFonts w:ascii="Branding Medium" w:hAnsi="Branding Medium"/>
        </w:rPr>
      </w:pPr>
    </w:p>
    <w:p w:rsidR="00A713F0" w:rsidRDefault="00A713F0" w:rsidP="004C60A3">
      <w:pPr>
        <w:rPr>
          <w:rFonts w:ascii="Branding Medium" w:hAnsi="Branding Medium"/>
          <w:lang w:val="de-AT"/>
        </w:rPr>
      </w:pPr>
      <w:r>
        <w:rPr>
          <w:rFonts w:ascii="Branding Medium" w:hAnsi="Branding Medium"/>
          <w:lang w:val="de-AT"/>
        </w:rPr>
        <w:t>10</w:t>
      </w:r>
      <w:r w:rsidR="00A03935">
        <w:rPr>
          <w:rFonts w:ascii="Branding Medium" w:hAnsi="Branding Medium"/>
          <w:lang w:val="de-AT"/>
        </w:rPr>
        <w:t>4</w:t>
      </w:r>
      <w:r>
        <w:rPr>
          <w:rFonts w:ascii="Branding Medium" w:hAnsi="Branding Medium"/>
          <w:lang w:val="de-AT"/>
        </w:rPr>
        <w:t xml:space="preserve"> Seiten, broschiert, mit zahlreichen Farbabbildungen</w:t>
      </w:r>
    </w:p>
    <w:p w:rsidR="004837C1" w:rsidRDefault="004837C1" w:rsidP="004C60A3">
      <w:pPr>
        <w:rPr>
          <w:rFonts w:ascii="Branding Medium" w:hAnsi="Branding Medium"/>
          <w:lang w:val="de-AT"/>
        </w:rPr>
      </w:pPr>
      <w:r w:rsidRPr="00BF48B8">
        <w:rPr>
          <w:rFonts w:ascii="Branding Medium" w:hAnsi="Branding Medium"/>
          <w:lang w:val="de-AT"/>
        </w:rPr>
        <w:t>Eigenverlag Kunstreferat/Diözesankonservatorat Diözese Linz</w:t>
      </w:r>
      <w:r w:rsidR="00A713F0">
        <w:rPr>
          <w:rFonts w:ascii="Branding Medium" w:hAnsi="Branding Medium"/>
          <w:lang w:val="de-AT"/>
        </w:rPr>
        <w:t>, 2017</w:t>
      </w:r>
    </w:p>
    <w:p w:rsidR="004C60A3" w:rsidRPr="00BF48B8" w:rsidRDefault="004C60A3" w:rsidP="004C60A3">
      <w:pPr>
        <w:rPr>
          <w:rFonts w:ascii="Branding Medium" w:hAnsi="Branding Medium"/>
          <w:lang w:val="de-AT"/>
        </w:rPr>
      </w:pPr>
      <w:r w:rsidRPr="004C60A3">
        <w:rPr>
          <w:rFonts w:ascii="Branding Medium" w:hAnsi="Branding Medium"/>
          <w:lang w:val="de-AT"/>
        </w:rPr>
        <w:t>ISBN 978-3-200-05258-1</w:t>
      </w:r>
    </w:p>
    <w:p w:rsidR="002E45BF" w:rsidRPr="00BF48B8" w:rsidRDefault="002E45BF" w:rsidP="004C60A3">
      <w:pPr>
        <w:rPr>
          <w:rFonts w:ascii="Branding Medium" w:hAnsi="Branding Medium"/>
          <w:lang w:val="de-AT"/>
        </w:rPr>
      </w:pPr>
    </w:p>
    <w:p w:rsidR="004837C1" w:rsidRPr="00BF48B8" w:rsidRDefault="004837C1" w:rsidP="004C60A3">
      <w:pPr>
        <w:rPr>
          <w:rFonts w:ascii="Branding Medium" w:hAnsi="Branding Medium"/>
          <w:lang w:val="de-AT"/>
        </w:rPr>
      </w:pPr>
      <w:r w:rsidRPr="00BF48B8">
        <w:rPr>
          <w:rFonts w:ascii="Branding Medium" w:hAnsi="Branding Medium"/>
          <w:lang w:val="de-AT"/>
        </w:rPr>
        <w:t xml:space="preserve">Preis: 25 Euro </w:t>
      </w:r>
    </w:p>
    <w:p w:rsidR="002E45BF" w:rsidRPr="00BF48B8" w:rsidRDefault="002E45BF" w:rsidP="004C60A3">
      <w:pPr>
        <w:rPr>
          <w:rFonts w:ascii="Branding Medium" w:hAnsi="Branding Medium"/>
          <w:u w:val="single"/>
          <w:lang w:val="de-AT"/>
        </w:rPr>
      </w:pPr>
    </w:p>
    <w:p w:rsidR="004837C1" w:rsidRPr="00BF48B8" w:rsidRDefault="004837C1" w:rsidP="004C60A3">
      <w:pPr>
        <w:rPr>
          <w:rFonts w:ascii="Branding Medium" w:hAnsi="Branding Medium"/>
          <w:u w:val="single"/>
          <w:lang w:val="de-AT"/>
        </w:rPr>
      </w:pPr>
      <w:r w:rsidRPr="00BF48B8">
        <w:rPr>
          <w:rFonts w:ascii="Branding Medium" w:hAnsi="Branding Medium"/>
          <w:u w:val="single"/>
          <w:lang w:val="de-AT"/>
        </w:rPr>
        <w:t xml:space="preserve">Bezugsquellen: </w:t>
      </w:r>
    </w:p>
    <w:p w:rsidR="004837C1" w:rsidRPr="00BF48B8" w:rsidRDefault="004837C1" w:rsidP="004C60A3">
      <w:pPr>
        <w:rPr>
          <w:rFonts w:ascii="Branding Medium" w:hAnsi="Branding Medium"/>
        </w:rPr>
      </w:pPr>
      <w:r w:rsidRPr="00BF48B8">
        <w:rPr>
          <w:rFonts w:ascii="Branding Medium" w:hAnsi="Branding Medium"/>
          <w:lang w:val="de-AT"/>
        </w:rPr>
        <w:t xml:space="preserve">DomCenter </w:t>
      </w:r>
      <w:r w:rsidRPr="00BF48B8">
        <w:rPr>
          <w:rFonts w:ascii="Branding Medium" w:hAnsi="Branding Medium"/>
        </w:rPr>
        <w:t>Linz, Herrenstraße 36, 4020 Linz</w:t>
      </w:r>
    </w:p>
    <w:p w:rsidR="004837C1" w:rsidRPr="00BF48B8" w:rsidRDefault="004837C1" w:rsidP="004C60A3">
      <w:pPr>
        <w:rPr>
          <w:rFonts w:ascii="Branding Medium" w:hAnsi="Branding Medium"/>
        </w:rPr>
      </w:pPr>
      <w:r w:rsidRPr="00BF48B8">
        <w:rPr>
          <w:rFonts w:ascii="Branding Medium" w:hAnsi="Branding Medium"/>
        </w:rPr>
        <w:t>T.: +43 732 946100</w:t>
      </w:r>
    </w:p>
    <w:p w:rsidR="004837C1" w:rsidRPr="00BF48B8" w:rsidRDefault="004837C1" w:rsidP="004C60A3">
      <w:pPr>
        <w:rPr>
          <w:rFonts w:ascii="Branding Medium" w:hAnsi="Branding Medium"/>
        </w:rPr>
      </w:pPr>
      <w:r w:rsidRPr="00BF48B8">
        <w:rPr>
          <w:rFonts w:ascii="Branding Medium" w:hAnsi="Branding Medium"/>
        </w:rPr>
        <w:t xml:space="preserve">E.: </w:t>
      </w:r>
      <w:hyperlink r:id="rId6" w:history="1">
        <w:r w:rsidRPr="00BF48B8">
          <w:rPr>
            <w:rStyle w:val="Hyperlink"/>
            <w:rFonts w:ascii="Branding Medium" w:hAnsi="Branding Medium"/>
            <w:color w:val="auto"/>
            <w:u w:val="none"/>
          </w:rPr>
          <w:t>domcenter@dioezese-linz.at</w:t>
        </w:r>
      </w:hyperlink>
    </w:p>
    <w:p w:rsidR="004837C1" w:rsidRPr="00BF48B8" w:rsidRDefault="004837C1" w:rsidP="004C60A3">
      <w:pPr>
        <w:rPr>
          <w:rFonts w:ascii="Branding Medium" w:eastAsiaTheme="minorHAnsi" w:hAnsi="Branding Medium" w:cstheme="minorBidi"/>
          <w:lang w:val="de-AT" w:eastAsia="en-US"/>
        </w:rPr>
      </w:pPr>
    </w:p>
    <w:p w:rsidR="004837C1" w:rsidRPr="00BF48B8" w:rsidRDefault="004837C1" w:rsidP="004C60A3">
      <w:pPr>
        <w:rPr>
          <w:rFonts w:ascii="Branding Medium" w:hAnsi="Branding Medium"/>
        </w:rPr>
      </w:pPr>
      <w:r w:rsidRPr="00BF48B8">
        <w:rPr>
          <w:rFonts w:ascii="Branding Medium" w:hAnsi="Branding Medium"/>
          <w:lang w:val="de-AT"/>
        </w:rPr>
        <w:t xml:space="preserve">Behelfsdienst der Diözese Linz, </w:t>
      </w:r>
      <w:r w:rsidRPr="00BF48B8">
        <w:rPr>
          <w:rFonts w:ascii="Branding Medium" w:hAnsi="Branding Medium"/>
        </w:rPr>
        <w:t>Kapuzinerstraße 84, 4020 Linz</w:t>
      </w:r>
    </w:p>
    <w:p w:rsidR="004837C1" w:rsidRPr="00BF48B8" w:rsidRDefault="004837C1" w:rsidP="004C60A3">
      <w:pPr>
        <w:rPr>
          <w:rFonts w:ascii="Branding Medium" w:hAnsi="Branding Medium"/>
        </w:rPr>
      </w:pPr>
      <w:r w:rsidRPr="00BF48B8">
        <w:rPr>
          <w:rFonts w:ascii="Branding Medium" w:hAnsi="Branding Medium"/>
        </w:rPr>
        <w:t>T: +43 732 7610-3813</w:t>
      </w:r>
    </w:p>
    <w:p w:rsidR="004837C1" w:rsidRPr="00BF48B8" w:rsidRDefault="0090166D" w:rsidP="004C60A3">
      <w:pPr>
        <w:rPr>
          <w:rFonts w:ascii="Branding Medium" w:hAnsi="Branding Medium"/>
          <w:color w:val="000000" w:themeColor="text1"/>
        </w:rPr>
      </w:pPr>
      <w:hyperlink r:id="rId7" w:history="1">
        <w:r w:rsidR="004837C1" w:rsidRPr="00BF48B8">
          <w:rPr>
            <w:rStyle w:val="Hyperlink"/>
            <w:rFonts w:ascii="Branding Medium" w:hAnsi="Branding Medium"/>
            <w:color w:val="000000" w:themeColor="text1"/>
            <w:u w:val="none"/>
          </w:rPr>
          <w:t>behelfsdienst@dioezese-linz.at</w:t>
        </w:r>
      </w:hyperlink>
      <w:r w:rsidR="004837C1" w:rsidRPr="00BF48B8">
        <w:rPr>
          <w:rFonts w:ascii="Branding Medium" w:hAnsi="Branding Medium"/>
          <w:color w:val="000000" w:themeColor="text1"/>
        </w:rPr>
        <w:t xml:space="preserve">; </w:t>
      </w:r>
      <w:hyperlink r:id="rId8" w:history="1">
        <w:r w:rsidR="004837C1" w:rsidRPr="00BF48B8">
          <w:rPr>
            <w:rStyle w:val="Hyperlink"/>
            <w:rFonts w:ascii="Branding Medium" w:hAnsi="Branding Medium"/>
            <w:color w:val="000000" w:themeColor="text1"/>
            <w:u w:val="none"/>
          </w:rPr>
          <w:t>www.behelfsdienst.at</w:t>
        </w:r>
      </w:hyperlink>
    </w:p>
    <w:p w:rsidR="004837C1" w:rsidRPr="00BF48B8" w:rsidRDefault="004837C1" w:rsidP="004C60A3">
      <w:pPr>
        <w:rPr>
          <w:rFonts w:ascii="Branding Medium" w:hAnsi="Branding Medium"/>
        </w:rPr>
      </w:pPr>
    </w:p>
    <w:p w:rsidR="00BF48B8" w:rsidRDefault="00BF48B8" w:rsidP="004C60A3">
      <w:pPr>
        <w:rPr>
          <w:rFonts w:ascii="Branding Medium" w:hAnsi="Branding Medium"/>
          <w:color w:val="0000FF"/>
          <w:u w:val="single"/>
        </w:rPr>
      </w:pPr>
    </w:p>
    <w:p w:rsidR="001E2FAE" w:rsidRDefault="00BF48B8" w:rsidP="004C60A3">
      <w:pPr>
        <w:rPr>
          <w:rFonts w:ascii="Branding Medium" w:hAnsi="Branding Medium"/>
        </w:rPr>
      </w:pPr>
      <w:r w:rsidRPr="00BF48B8">
        <w:rPr>
          <w:rFonts w:ascii="Branding Medium" w:hAnsi="Branding Medium"/>
        </w:rPr>
        <w:t xml:space="preserve">Anlässlich des Abschieds- und Dankfestes </w:t>
      </w:r>
      <w:r>
        <w:rPr>
          <w:rFonts w:ascii="Branding Medium" w:hAnsi="Branding Medium"/>
        </w:rPr>
        <w:t xml:space="preserve">von Willi Vieböck </w:t>
      </w:r>
      <w:r w:rsidRPr="00BF48B8">
        <w:rPr>
          <w:rFonts w:ascii="Branding Medium" w:hAnsi="Branding Medium"/>
        </w:rPr>
        <w:t xml:space="preserve">erscheint eine </w:t>
      </w:r>
      <w:r w:rsidRPr="00BF48B8">
        <w:rPr>
          <w:rFonts w:ascii="Branding Medium" w:hAnsi="Branding Medium"/>
          <w:b/>
        </w:rPr>
        <w:t>Sonderedition</w:t>
      </w:r>
      <w:r w:rsidRPr="00BF48B8">
        <w:rPr>
          <w:rFonts w:ascii="Branding Medium" w:hAnsi="Branding Medium"/>
        </w:rPr>
        <w:t xml:space="preserve"> des künstlerischen Bausteines von Dorothee Golz </w:t>
      </w:r>
      <w:r>
        <w:rPr>
          <w:rFonts w:ascii="Branding Medium" w:hAnsi="Branding Medium"/>
        </w:rPr>
        <w:t xml:space="preserve">zur </w:t>
      </w:r>
      <w:r w:rsidRPr="00BF48B8">
        <w:rPr>
          <w:rFonts w:ascii="Branding Medium" w:hAnsi="Branding Medium"/>
        </w:rPr>
        <w:t xml:space="preserve">Altarraumgestaltung </w:t>
      </w:r>
      <w:r>
        <w:rPr>
          <w:rFonts w:ascii="Branding Medium" w:hAnsi="Branding Medium"/>
        </w:rPr>
        <w:t xml:space="preserve">der Pfarrkirche </w:t>
      </w:r>
      <w:r w:rsidRPr="00BF48B8">
        <w:rPr>
          <w:rFonts w:ascii="Branding Medium" w:hAnsi="Branding Medium"/>
        </w:rPr>
        <w:t>Wartberg ob der Aist</w:t>
      </w:r>
    </w:p>
    <w:p w:rsidR="00BF48B8" w:rsidRPr="00BF48B8" w:rsidRDefault="001E2FAE" w:rsidP="004C60A3">
      <w:pPr>
        <w:rPr>
          <w:rFonts w:ascii="Branding Medium" w:hAnsi="Branding Medium"/>
        </w:rPr>
      </w:pPr>
      <w:r>
        <w:rPr>
          <w:rFonts w:ascii="Branding Medium" w:hAnsi="Branding Medium"/>
        </w:rPr>
        <w:t>HerausgeberIn: Kunstreferat/Diözesankonservatorat</w:t>
      </w:r>
      <w:r w:rsidR="00BF48B8" w:rsidRPr="00BF48B8">
        <w:rPr>
          <w:rFonts w:ascii="Branding Medium" w:hAnsi="Branding Medium"/>
        </w:rPr>
        <w:t xml:space="preserve"> in Kooperation mit der K</w:t>
      </w:r>
      <w:r>
        <w:rPr>
          <w:rFonts w:ascii="Branding Medium" w:hAnsi="Branding Medium"/>
        </w:rPr>
        <w:t>irchenZeitung der Diözese Linz</w:t>
      </w:r>
      <w:r w:rsidR="00BF48B8" w:rsidRPr="00BF48B8">
        <w:rPr>
          <w:rFonts w:ascii="Branding Medium" w:hAnsi="Branding Medium"/>
        </w:rPr>
        <w:t xml:space="preserve"> </w:t>
      </w:r>
    </w:p>
    <w:p w:rsidR="00BF48B8" w:rsidRPr="00BF48B8" w:rsidRDefault="00BF48B8" w:rsidP="004C60A3">
      <w:pPr>
        <w:rPr>
          <w:rFonts w:ascii="Branding Medium" w:hAnsi="Branding Medium"/>
        </w:rPr>
      </w:pPr>
    </w:p>
    <w:p w:rsidR="00BF48B8" w:rsidRPr="00BF48B8" w:rsidRDefault="00BF48B8" w:rsidP="004C60A3">
      <w:pPr>
        <w:rPr>
          <w:rFonts w:ascii="Branding Medium" w:hAnsi="Branding Medium"/>
        </w:rPr>
      </w:pPr>
      <w:r w:rsidRPr="00BF48B8">
        <w:rPr>
          <w:rFonts w:ascii="Branding Medium" w:hAnsi="Branding Medium"/>
        </w:rPr>
        <w:t xml:space="preserve">Dorothee Golz </w:t>
      </w:r>
    </w:p>
    <w:p w:rsidR="00BF48B8" w:rsidRPr="00BF48B8" w:rsidRDefault="00BF48B8" w:rsidP="004C60A3">
      <w:pPr>
        <w:rPr>
          <w:rFonts w:ascii="Branding Medium" w:hAnsi="Branding Medium"/>
        </w:rPr>
      </w:pPr>
      <w:r w:rsidRPr="00BF48B8">
        <w:rPr>
          <w:rFonts w:ascii="Branding Medium" w:hAnsi="Branding Medium"/>
        </w:rPr>
        <w:t>Faltungen</w:t>
      </w:r>
      <w:r w:rsidR="00A713F0">
        <w:rPr>
          <w:rFonts w:ascii="Branding Medium" w:hAnsi="Branding Medium"/>
        </w:rPr>
        <w:t xml:space="preserve"> und Kreuze</w:t>
      </w:r>
    </w:p>
    <w:p w:rsidR="00BF48B8" w:rsidRPr="00BF48B8" w:rsidRDefault="00BF48B8" w:rsidP="004C60A3">
      <w:pPr>
        <w:rPr>
          <w:rFonts w:ascii="Branding Medium" w:hAnsi="Branding Medium"/>
        </w:rPr>
      </w:pPr>
      <w:r w:rsidRPr="00BF48B8">
        <w:rPr>
          <w:rFonts w:ascii="Branding Medium" w:hAnsi="Branding Medium"/>
        </w:rPr>
        <w:t>Pergamentpapier, Acry</w:t>
      </w:r>
      <w:r>
        <w:rPr>
          <w:rFonts w:ascii="Branding Medium" w:hAnsi="Branding Medium"/>
        </w:rPr>
        <w:t>l</w:t>
      </w:r>
      <w:r w:rsidRPr="00BF48B8">
        <w:rPr>
          <w:rFonts w:ascii="Branding Medium" w:hAnsi="Branding Medium"/>
        </w:rPr>
        <w:t>farbe, 30 x 4</w:t>
      </w:r>
      <w:r w:rsidR="00A713F0">
        <w:rPr>
          <w:rFonts w:ascii="Branding Medium" w:hAnsi="Branding Medium"/>
        </w:rPr>
        <w:t>2</w:t>
      </w:r>
      <w:r w:rsidRPr="00BF48B8">
        <w:rPr>
          <w:rFonts w:ascii="Branding Medium" w:hAnsi="Branding Medium"/>
        </w:rPr>
        <w:t xml:space="preserve"> cm, gerahmt, 2017</w:t>
      </w:r>
    </w:p>
    <w:p w:rsidR="00BF48B8" w:rsidRPr="00BF48B8" w:rsidRDefault="00BF48B8" w:rsidP="004C60A3">
      <w:pPr>
        <w:rPr>
          <w:rFonts w:ascii="Branding Medium" w:hAnsi="Branding Medium"/>
        </w:rPr>
      </w:pPr>
      <w:r w:rsidRPr="00BF48B8">
        <w:rPr>
          <w:rFonts w:ascii="Branding Medium" w:hAnsi="Branding Medium"/>
        </w:rPr>
        <w:t xml:space="preserve">Auflage: 100 Stück </w:t>
      </w:r>
    </w:p>
    <w:p w:rsidR="00BF48B8" w:rsidRPr="00BF48B8" w:rsidRDefault="00BF48B8" w:rsidP="004C60A3">
      <w:pPr>
        <w:rPr>
          <w:rFonts w:ascii="Branding Medium" w:hAnsi="Branding Medium"/>
        </w:rPr>
      </w:pPr>
    </w:p>
    <w:p w:rsidR="00860784" w:rsidRPr="00BF48B8" w:rsidRDefault="00BF48B8" w:rsidP="004C60A3">
      <w:pPr>
        <w:rPr>
          <w:rFonts w:ascii="Branding Medium" w:hAnsi="Branding Medium"/>
        </w:rPr>
      </w:pPr>
      <w:r w:rsidRPr="00BF48B8">
        <w:rPr>
          <w:rFonts w:ascii="Branding Medium" w:hAnsi="Branding Medium"/>
        </w:rPr>
        <w:t>Erhältlich bei der KirchenZeitung.</w:t>
      </w:r>
    </w:p>
    <w:p w:rsidR="00BF48B8" w:rsidRPr="00BF48B8" w:rsidRDefault="00BF48B8" w:rsidP="004C60A3">
      <w:pPr>
        <w:rPr>
          <w:rFonts w:ascii="Branding Medium" w:hAnsi="Branding Medium"/>
        </w:rPr>
      </w:pPr>
    </w:p>
    <w:sectPr w:rsidR="00BF48B8" w:rsidRPr="00BF48B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7C1" w:rsidRDefault="004837C1" w:rsidP="004837C1">
      <w:r>
        <w:separator/>
      </w:r>
    </w:p>
  </w:endnote>
  <w:endnote w:type="continuationSeparator" w:id="0">
    <w:p w:rsidR="004837C1" w:rsidRDefault="004837C1" w:rsidP="00483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nding Medium">
    <w:altName w:val="Arial"/>
    <w:panose1 w:val="00000000000000000000"/>
    <w:charset w:val="00"/>
    <w:family w:val="modern"/>
    <w:notTrueType/>
    <w:pitch w:val="variable"/>
    <w:sig w:usb0="00000001"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7C1" w:rsidRDefault="004837C1" w:rsidP="004837C1">
      <w:r>
        <w:separator/>
      </w:r>
    </w:p>
  </w:footnote>
  <w:footnote w:type="continuationSeparator" w:id="0">
    <w:p w:rsidR="004837C1" w:rsidRDefault="004837C1" w:rsidP="004837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677"/>
    <w:rsid w:val="001E2FAE"/>
    <w:rsid w:val="00271758"/>
    <w:rsid w:val="002E45BF"/>
    <w:rsid w:val="004837C1"/>
    <w:rsid w:val="00491CD7"/>
    <w:rsid w:val="004C60A3"/>
    <w:rsid w:val="005A3677"/>
    <w:rsid w:val="00860784"/>
    <w:rsid w:val="0090166D"/>
    <w:rsid w:val="00A03935"/>
    <w:rsid w:val="00A713F0"/>
    <w:rsid w:val="00BF48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C7D927-8EBE-45D4-B4D0-B6B02A06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37C1"/>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unhideWhenUsed/>
    <w:rsid w:val="004837C1"/>
    <w:rPr>
      <w:color w:val="0000FF"/>
      <w:u w:val="single"/>
    </w:rPr>
  </w:style>
  <w:style w:type="paragraph" w:styleId="Funotentext">
    <w:name w:val="footnote text"/>
    <w:basedOn w:val="Standard"/>
    <w:link w:val="FunotentextZchn"/>
    <w:semiHidden/>
    <w:unhideWhenUsed/>
    <w:rsid w:val="004837C1"/>
    <w:rPr>
      <w:sz w:val="20"/>
      <w:szCs w:val="20"/>
    </w:rPr>
  </w:style>
  <w:style w:type="character" w:customStyle="1" w:styleId="FunotentextZchn">
    <w:name w:val="Fußnotentext Zchn"/>
    <w:basedOn w:val="Absatz-Standardschriftart"/>
    <w:link w:val="Funotentext"/>
    <w:semiHidden/>
    <w:rsid w:val="004837C1"/>
    <w:rPr>
      <w:rFonts w:ascii="Times New Roman" w:eastAsia="Times New Roman" w:hAnsi="Times New Roman" w:cs="Times New Roman"/>
      <w:sz w:val="20"/>
      <w:szCs w:val="20"/>
      <w:lang w:eastAsia="de-DE"/>
    </w:rPr>
  </w:style>
  <w:style w:type="character" w:styleId="Funotenzeichen">
    <w:name w:val="footnote reference"/>
    <w:semiHidden/>
    <w:unhideWhenUsed/>
    <w:rsid w:val="004837C1"/>
    <w:rPr>
      <w:vertAlign w:val="superscript"/>
    </w:rPr>
  </w:style>
  <w:style w:type="character" w:styleId="Hervorhebung">
    <w:name w:val="Emphasis"/>
    <w:basedOn w:val="Absatz-Standardschriftart"/>
    <w:uiPriority w:val="20"/>
    <w:qFormat/>
    <w:rsid w:val="00A713F0"/>
    <w:rPr>
      <w:i/>
      <w:iCs/>
    </w:rPr>
  </w:style>
  <w:style w:type="paragraph" w:styleId="Sprechblasentext">
    <w:name w:val="Balloon Text"/>
    <w:basedOn w:val="Standard"/>
    <w:link w:val="SprechblasentextZchn"/>
    <w:uiPriority w:val="99"/>
    <w:semiHidden/>
    <w:unhideWhenUsed/>
    <w:rsid w:val="00A0393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03935"/>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639502">
      <w:bodyDiv w:val="1"/>
      <w:marLeft w:val="0"/>
      <w:marRight w:val="0"/>
      <w:marTop w:val="0"/>
      <w:marBottom w:val="0"/>
      <w:divBdr>
        <w:top w:val="none" w:sz="0" w:space="0" w:color="auto"/>
        <w:left w:val="none" w:sz="0" w:space="0" w:color="auto"/>
        <w:bottom w:val="none" w:sz="0" w:space="0" w:color="auto"/>
        <w:right w:val="none" w:sz="0" w:space="0" w:color="auto"/>
      </w:divBdr>
      <w:divsChild>
        <w:div w:id="437264553">
          <w:marLeft w:val="0"/>
          <w:marRight w:val="0"/>
          <w:marTop w:val="0"/>
          <w:marBottom w:val="0"/>
          <w:divBdr>
            <w:top w:val="none" w:sz="0" w:space="0" w:color="auto"/>
            <w:left w:val="none" w:sz="0" w:space="0" w:color="auto"/>
            <w:bottom w:val="none" w:sz="0" w:space="0" w:color="auto"/>
            <w:right w:val="none" w:sz="0" w:space="0" w:color="auto"/>
          </w:divBdr>
        </w:div>
        <w:div w:id="2040735655">
          <w:marLeft w:val="0"/>
          <w:marRight w:val="0"/>
          <w:marTop w:val="0"/>
          <w:marBottom w:val="0"/>
          <w:divBdr>
            <w:top w:val="none" w:sz="0" w:space="0" w:color="auto"/>
            <w:left w:val="none" w:sz="0" w:space="0" w:color="auto"/>
            <w:bottom w:val="none" w:sz="0" w:space="0" w:color="auto"/>
            <w:right w:val="none" w:sz="0" w:space="0" w:color="auto"/>
          </w:divBdr>
        </w:div>
        <w:div w:id="857814318">
          <w:marLeft w:val="0"/>
          <w:marRight w:val="0"/>
          <w:marTop w:val="0"/>
          <w:marBottom w:val="0"/>
          <w:divBdr>
            <w:top w:val="none" w:sz="0" w:space="0" w:color="auto"/>
            <w:left w:val="none" w:sz="0" w:space="0" w:color="auto"/>
            <w:bottom w:val="none" w:sz="0" w:space="0" w:color="auto"/>
            <w:right w:val="none" w:sz="0" w:space="0" w:color="auto"/>
          </w:divBdr>
        </w:div>
        <w:div w:id="1161888817">
          <w:marLeft w:val="0"/>
          <w:marRight w:val="0"/>
          <w:marTop w:val="0"/>
          <w:marBottom w:val="0"/>
          <w:divBdr>
            <w:top w:val="none" w:sz="0" w:space="0" w:color="auto"/>
            <w:left w:val="none" w:sz="0" w:space="0" w:color="auto"/>
            <w:bottom w:val="none" w:sz="0" w:space="0" w:color="auto"/>
            <w:right w:val="none" w:sz="0" w:space="0" w:color="auto"/>
          </w:divBdr>
        </w:div>
        <w:div w:id="1258828677">
          <w:marLeft w:val="0"/>
          <w:marRight w:val="0"/>
          <w:marTop w:val="0"/>
          <w:marBottom w:val="0"/>
          <w:divBdr>
            <w:top w:val="none" w:sz="0" w:space="0" w:color="auto"/>
            <w:left w:val="none" w:sz="0" w:space="0" w:color="auto"/>
            <w:bottom w:val="none" w:sz="0" w:space="0" w:color="auto"/>
            <w:right w:val="none" w:sz="0" w:space="0" w:color="auto"/>
          </w:divBdr>
        </w:div>
        <w:div w:id="220872743">
          <w:marLeft w:val="0"/>
          <w:marRight w:val="0"/>
          <w:marTop w:val="0"/>
          <w:marBottom w:val="0"/>
          <w:divBdr>
            <w:top w:val="none" w:sz="0" w:space="0" w:color="auto"/>
            <w:left w:val="none" w:sz="0" w:space="0" w:color="auto"/>
            <w:bottom w:val="none" w:sz="0" w:space="0" w:color="auto"/>
            <w:right w:val="none" w:sz="0" w:space="0" w:color="auto"/>
          </w:divBdr>
        </w:div>
        <w:div w:id="667098857">
          <w:marLeft w:val="0"/>
          <w:marRight w:val="0"/>
          <w:marTop w:val="0"/>
          <w:marBottom w:val="0"/>
          <w:divBdr>
            <w:top w:val="none" w:sz="0" w:space="0" w:color="auto"/>
            <w:left w:val="none" w:sz="0" w:space="0" w:color="auto"/>
            <w:bottom w:val="none" w:sz="0" w:space="0" w:color="auto"/>
            <w:right w:val="none" w:sz="0" w:space="0" w:color="auto"/>
          </w:divBdr>
        </w:div>
        <w:div w:id="1495681949">
          <w:marLeft w:val="0"/>
          <w:marRight w:val="0"/>
          <w:marTop w:val="0"/>
          <w:marBottom w:val="0"/>
          <w:divBdr>
            <w:top w:val="none" w:sz="0" w:space="0" w:color="auto"/>
            <w:left w:val="none" w:sz="0" w:space="0" w:color="auto"/>
            <w:bottom w:val="none" w:sz="0" w:space="0" w:color="auto"/>
            <w:right w:val="none" w:sz="0" w:space="0" w:color="auto"/>
          </w:divBdr>
        </w:div>
        <w:div w:id="1956905307">
          <w:marLeft w:val="0"/>
          <w:marRight w:val="0"/>
          <w:marTop w:val="0"/>
          <w:marBottom w:val="0"/>
          <w:divBdr>
            <w:top w:val="none" w:sz="0" w:space="0" w:color="auto"/>
            <w:left w:val="none" w:sz="0" w:space="0" w:color="auto"/>
            <w:bottom w:val="none" w:sz="0" w:space="0" w:color="auto"/>
            <w:right w:val="none" w:sz="0" w:space="0" w:color="auto"/>
          </w:divBdr>
        </w:div>
        <w:div w:id="247621507">
          <w:marLeft w:val="0"/>
          <w:marRight w:val="0"/>
          <w:marTop w:val="0"/>
          <w:marBottom w:val="0"/>
          <w:divBdr>
            <w:top w:val="none" w:sz="0" w:space="0" w:color="auto"/>
            <w:left w:val="none" w:sz="0" w:space="0" w:color="auto"/>
            <w:bottom w:val="none" w:sz="0" w:space="0" w:color="auto"/>
            <w:right w:val="none" w:sz="0" w:space="0" w:color="auto"/>
          </w:divBdr>
        </w:div>
        <w:div w:id="1045376313">
          <w:marLeft w:val="0"/>
          <w:marRight w:val="0"/>
          <w:marTop w:val="0"/>
          <w:marBottom w:val="0"/>
          <w:divBdr>
            <w:top w:val="none" w:sz="0" w:space="0" w:color="auto"/>
            <w:left w:val="none" w:sz="0" w:space="0" w:color="auto"/>
            <w:bottom w:val="none" w:sz="0" w:space="0" w:color="auto"/>
            <w:right w:val="none" w:sz="0" w:space="0" w:color="auto"/>
          </w:divBdr>
        </w:div>
        <w:div w:id="184370477">
          <w:marLeft w:val="0"/>
          <w:marRight w:val="0"/>
          <w:marTop w:val="0"/>
          <w:marBottom w:val="0"/>
          <w:divBdr>
            <w:top w:val="none" w:sz="0" w:space="0" w:color="auto"/>
            <w:left w:val="none" w:sz="0" w:space="0" w:color="auto"/>
            <w:bottom w:val="none" w:sz="0" w:space="0" w:color="auto"/>
            <w:right w:val="none" w:sz="0" w:space="0" w:color="auto"/>
          </w:divBdr>
        </w:div>
        <w:div w:id="1889339185">
          <w:marLeft w:val="0"/>
          <w:marRight w:val="0"/>
          <w:marTop w:val="0"/>
          <w:marBottom w:val="0"/>
          <w:divBdr>
            <w:top w:val="none" w:sz="0" w:space="0" w:color="auto"/>
            <w:left w:val="none" w:sz="0" w:space="0" w:color="auto"/>
            <w:bottom w:val="none" w:sz="0" w:space="0" w:color="auto"/>
            <w:right w:val="none" w:sz="0" w:space="0" w:color="auto"/>
          </w:divBdr>
        </w:div>
        <w:div w:id="2056731909">
          <w:marLeft w:val="0"/>
          <w:marRight w:val="0"/>
          <w:marTop w:val="0"/>
          <w:marBottom w:val="0"/>
          <w:divBdr>
            <w:top w:val="none" w:sz="0" w:space="0" w:color="auto"/>
            <w:left w:val="none" w:sz="0" w:space="0" w:color="auto"/>
            <w:bottom w:val="none" w:sz="0" w:space="0" w:color="auto"/>
            <w:right w:val="none" w:sz="0" w:space="0" w:color="auto"/>
          </w:divBdr>
        </w:div>
        <w:div w:id="193151481">
          <w:marLeft w:val="0"/>
          <w:marRight w:val="0"/>
          <w:marTop w:val="0"/>
          <w:marBottom w:val="0"/>
          <w:divBdr>
            <w:top w:val="none" w:sz="0" w:space="0" w:color="auto"/>
            <w:left w:val="none" w:sz="0" w:space="0" w:color="auto"/>
            <w:bottom w:val="none" w:sz="0" w:space="0" w:color="auto"/>
            <w:right w:val="none" w:sz="0" w:space="0" w:color="auto"/>
          </w:divBdr>
        </w:div>
        <w:div w:id="2003923424">
          <w:marLeft w:val="0"/>
          <w:marRight w:val="0"/>
          <w:marTop w:val="0"/>
          <w:marBottom w:val="0"/>
          <w:divBdr>
            <w:top w:val="none" w:sz="0" w:space="0" w:color="auto"/>
            <w:left w:val="none" w:sz="0" w:space="0" w:color="auto"/>
            <w:bottom w:val="none" w:sz="0" w:space="0" w:color="auto"/>
            <w:right w:val="none" w:sz="0" w:space="0" w:color="auto"/>
          </w:divBdr>
        </w:div>
        <w:div w:id="1106272014">
          <w:marLeft w:val="0"/>
          <w:marRight w:val="0"/>
          <w:marTop w:val="0"/>
          <w:marBottom w:val="0"/>
          <w:divBdr>
            <w:top w:val="none" w:sz="0" w:space="0" w:color="auto"/>
            <w:left w:val="none" w:sz="0" w:space="0" w:color="auto"/>
            <w:bottom w:val="none" w:sz="0" w:space="0" w:color="auto"/>
            <w:right w:val="none" w:sz="0" w:space="0" w:color="auto"/>
          </w:divBdr>
        </w:div>
        <w:div w:id="936670434">
          <w:marLeft w:val="0"/>
          <w:marRight w:val="0"/>
          <w:marTop w:val="0"/>
          <w:marBottom w:val="0"/>
          <w:divBdr>
            <w:top w:val="none" w:sz="0" w:space="0" w:color="auto"/>
            <w:left w:val="none" w:sz="0" w:space="0" w:color="auto"/>
            <w:bottom w:val="none" w:sz="0" w:space="0" w:color="auto"/>
            <w:right w:val="none" w:sz="0" w:space="0" w:color="auto"/>
          </w:divBdr>
        </w:div>
        <w:div w:id="859204168">
          <w:marLeft w:val="0"/>
          <w:marRight w:val="0"/>
          <w:marTop w:val="0"/>
          <w:marBottom w:val="0"/>
          <w:divBdr>
            <w:top w:val="none" w:sz="0" w:space="0" w:color="auto"/>
            <w:left w:val="none" w:sz="0" w:space="0" w:color="auto"/>
            <w:bottom w:val="none" w:sz="0" w:space="0" w:color="auto"/>
            <w:right w:val="none" w:sz="0" w:space="0" w:color="auto"/>
          </w:divBdr>
        </w:div>
        <w:div w:id="1799176574">
          <w:marLeft w:val="0"/>
          <w:marRight w:val="0"/>
          <w:marTop w:val="0"/>
          <w:marBottom w:val="0"/>
          <w:divBdr>
            <w:top w:val="none" w:sz="0" w:space="0" w:color="auto"/>
            <w:left w:val="none" w:sz="0" w:space="0" w:color="auto"/>
            <w:bottom w:val="none" w:sz="0" w:space="0" w:color="auto"/>
            <w:right w:val="none" w:sz="0" w:space="0" w:color="auto"/>
          </w:divBdr>
        </w:div>
        <w:div w:id="383915536">
          <w:marLeft w:val="0"/>
          <w:marRight w:val="0"/>
          <w:marTop w:val="0"/>
          <w:marBottom w:val="0"/>
          <w:divBdr>
            <w:top w:val="none" w:sz="0" w:space="0" w:color="auto"/>
            <w:left w:val="none" w:sz="0" w:space="0" w:color="auto"/>
            <w:bottom w:val="none" w:sz="0" w:space="0" w:color="auto"/>
            <w:right w:val="none" w:sz="0" w:space="0" w:color="auto"/>
          </w:divBdr>
        </w:div>
        <w:div w:id="1900944720">
          <w:marLeft w:val="0"/>
          <w:marRight w:val="0"/>
          <w:marTop w:val="0"/>
          <w:marBottom w:val="0"/>
          <w:divBdr>
            <w:top w:val="none" w:sz="0" w:space="0" w:color="auto"/>
            <w:left w:val="none" w:sz="0" w:space="0" w:color="auto"/>
            <w:bottom w:val="none" w:sz="0" w:space="0" w:color="auto"/>
            <w:right w:val="none" w:sz="0" w:space="0" w:color="auto"/>
          </w:divBdr>
        </w:div>
        <w:div w:id="517932307">
          <w:marLeft w:val="0"/>
          <w:marRight w:val="0"/>
          <w:marTop w:val="0"/>
          <w:marBottom w:val="0"/>
          <w:divBdr>
            <w:top w:val="none" w:sz="0" w:space="0" w:color="auto"/>
            <w:left w:val="none" w:sz="0" w:space="0" w:color="auto"/>
            <w:bottom w:val="none" w:sz="0" w:space="0" w:color="auto"/>
            <w:right w:val="none" w:sz="0" w:space="0" w:color="auto"/>
          </w:divBdr>
        </w:div>
        <w:div w:id="647711702">
          <w:marLeft w:val="0"/>
          <w:marRight w:val="0"/>
          <w:marTop w:val="0"/>
          <w:marBottom w:val="0"/>
          <w:divBdr>
            <w:top w:val="none" w:sz="0" w:space="0" w:color="auto"/>
            <w:left w:val="none" w:sz="0" w:space="0" w:color="auto"/>
            <w:bottom w:val="none" w:sz="0" w:space="0" w:color="auto"/>
            <w:right w:val="none" w:sz="0" w:space="0" w:color="auto"/>
          </w:divBdr>
        </w:div>
        <w:div w:id="1679311877">
          <w:marLeft w:val="0"/>
          <w:marRight w:val="0"/>
          <w:marTop w:val="0"/>
          <w:marBottom w:val="0"/>
          <w:divBdr>
            <w:top w:val="none" w:sz="0" w:space="0" w:color="auto"/>
            <w:left w:val="none" w:sz="0" w:space="0" w:color="auto"/>
            <w:bottom w:val="none" w:sz="0" w:space="0" w:color="auto"/>
            <w:right w:val="none" w:sz="0" w:space="0" w:color="auto"/>
          </w:divBdr>
        </w:div>
        <w:div w:id="467549719">
          <w:marLeft w:val="0"/>
          <w:marRight w:val="0"/>
          <w:marTop w:val="0"/>
          <w:marBottom w:val="0"/>
          <w:divBdr>
            <w:top w:val="none" w:sz="0" w:space="0" w:color="auto"/>
            <w:left w:val="none" w:sz="0" w:space="0" w:color="auto"/>
            <w:bottom w:val="none" w:sz="0" w:space="0" w:color="auto"/>
            <w:right w:val="none" w:sz="0" w:space="0" w:color="auto"/>
          </w:divBdr>
        </w:div>
        <w:div w:id="362873243">
          <w:marLeft w:val="0"/>
          <w:marRight w:val="0"/>
          <w:marTop w:val="0"/>
          <w:marBottom w:val="0"/>
          <w:divBdr>
            <w:top w:val="none" w:sz="0" w:space="0" w:color="auto"/>
            <w:left w:val="none" w:sz="0" w:space="0" w:color="auto"/>
            <w:bottom w:val="none" w:sz="0" w:space="0" w:color="auto"/>
            <w:right w:val="none" w:sz="0" w:space="0" w:color="auto"/>
          </w:divBdr>
        </w:div>
        <w:div w:id="750851874">
          <w:marLeft w:val="0"/>
          <w:marRight w:val="0"/>
          <w:marTop w:val="0"/>
          <w:marBottom w:val="0"/>
          <w:divBdr>
            <w:top w:val="none" w:sz="0" w:space="0" w:color="auto"/>
            <w:left w:val="none" w:sz="0" w:space="0" w:color="auto"/>
            <w:bottom w:val="none" w:sz="0" w:space="0" w:color="auto"/>
            <w:right w:val="none" w:sz="0" w:space="0" w:color="auto"/>
          </w:divBdr>
        </w:div>
        <w:div w:id="1917855948">
          <w:marLeft w:val="0"/>
          <w:marRight w:val="0"/>
          <w:marTop w:val="0"/>
          <w:marBottom w:val="0"/>
          <w:divBdr>
            <w:top w:val="none" w:sz="0" w:space="0" w:color="auto"/>
            <w:left w:val="none" w:sz="0" w:space="0" w:color="auto"/>
            <w:bottom w:val="none" w:sz="0" w:space="0" w:color="auto"/>
            <w:right w:val="none" w:sz="0" w:space="0" w:color="auto"/>
          </w:divBdr>
        </w:div>
        <w:div w:id="1096051261">
          <w:marLeft w:val="0"/>
          <w:marRight w:val="0"/>
          <w:marTop w:val="0"/>
          <w:marBottom w:val="0"/>
          <w:divBdr>
            <w:top w:val="none" w:sz="0" w:space="0" w:color="auto"/>
            <w:left w:val="none" w:sz="0" w:space="0" w:color="auto"/>
            <w:bottom w:val="none" w:sz="0" w:space="0" w:color="auto"/>
            <w:right w:val="none" w:sz="0" w:space="0" w:color="auto"/>
          </w:divBdr>
        </w:div>
        <w:div w:id="1346592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shop/behelfsdienst/home" TargetMode="External"/><Relationship Id="rId3" Type="http://schemas.openxmlformats.org/officeDocument/2006/relationships/webSettings" Target="webSettings.xml"/><Relationship Id="rId7" Type="http://schemas.openxmlformats.org/officeDocument/2006/relationships/hyperlink" Target="mailto:behelfsdienst@dioezese-linz.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4425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Gelsinger</dc:creator>
  <cp:keywords/>
  <dc:description/>
  <cp:lastModifiedBy>Barbara Eckerstorfer</cp:lastModifiedBy>
  <cp:revision>7</cp:revision>
  <cp:lastPrinted>2017-09-07T12:40:00Z</cp:lastPrinted>
  <dcterms:created xsi:type="dcterms:W3CDTF">2017-09-07T11:45:00Z</dcterms:created>
  <dcterms:modified xsi:type="dcterms:W3CDTF">2017-09-18T10:18:00Z</dcterms:modified>
</cp:coreProperties>
</file>