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758C7" w14:textId="464C1637" w:rsidR="00F418D2" w:rsidRPr="005B1E27" w:rsidRDefault="00F418D2" w:rsidP="00447C08">
      <w:pPr>
        <w:pStyle w:val="berschrift8"/>
      </w:pPr>
      <w:r w:rsidRPr="005B1E27">
        <w:t xml:space="preserve">Nr. </w:t>
      </w:r>
      <w:r w:rsidR="0069200E" w:rsidRPr="00296A02">
        <w:t>46</w:t>
      </w:r>
      <w:r w:rsidRPr="00604AF2">
        <w:t xml:space="preserve"> / </w:t>
      </w:r>
      <w:r w:rsidR="00604AF2">
        <w:t>3</w:t>
      </w:r>
      <w:r w:rsidRPr="005B1E27">
        <w:t xml:space="preserve">. </w:t>
      </w:r>
      <w:r>
        <w:t>April</w:t>
      </w:r>
      <w:r w:rsidRPr="005B1E27">
        <w:t xml:space="preserve"> 202</w:t>
      </w:r>
      <w:r>
        <w:t>4</w:t>
      </w:r>
    </w:p>
    <w:p w14:paraId="5C057693" w14:textId="77777777" w:rsidR="00F418D2" w:rsidRDefault="00F418D2" w:rsidP="00E54E72">
      <w:pPr>
        <w:rPr>
          <w:rFonts w:cs="Arial"/>
          <w:szCs w:val="22"/>
        </w:rPr>
      </w:pPr>
    </w:p>
    <w:p w14:paraId="58A2CCA7" w14:textId="77777777" w:rsidR="00F418D2" w:rsidRDefault="00F418D2" w:rsidP="00E54E72">
      <w:pPr>
        <w:rPr>
          <w:rFonts w:cs="Arial"/>
          <w:szCs w:val="22"/>
        </w:rPr>
      </w:pPr>
    </w:p>
    <w:p w14:paraId="7892080B" w14:textId="741547DA" w:rsidR="00F418D2" w:rsidRDefault="00F418D2" w:rsidP="00E54E72">
      <w:pPr>
        <w:rPr>
          <w:rFonts w:cs="Arial"/>
          <w:szCs w:val="22"/>
        </w:rPr>
      </w:pPr>
      <w:r w:rsidRPr="00F418D2">
        <w:rPr>
          <w:rFonts w:cs="Arial"/>
          <w:b/>
          <w:sz w:val="28"/>
          <w:szCs w:val="28"/>
          <w:u w:val="single"/>
        </w:rPr>
        <w:t>G</w:t>
      </w:r>
      <w:r w:rsidR="0040212B">
        <w:rPr>
          <w:rFonts w:cs="Arial"/>
          <w:b/>
          <w:sz w:val="28"/>
          <w:szCs w:val="28"/>
          <w:u w:val="single"/>
        </w:rPr>
        <w:t>eistlicher Rat</w:t>
      </w:r>
      <w:r w:rsidRPr="00F418D2">
        <w:rPr>
          <w:rFonts w:cs="Arial"/>
          <w:b/>
          <w:sz w:val="28"/>
          <w:szCs w:val="28"/>
          <w:u w:val="single"/>
        </w:rPr>
        <w:t xml:space="preserve"> Mag. Zbigniew </w:t>
      </w:r>
      <w:r w:rsidR="005355A9">
        <w:rPr>
          <w:rFonts w:cs="Arial"/>
          <w:b/>
          <w:sz w:val="28"/>
          <w:szCs w:val="28"/>
          <w:u w:val="single"/>
        </w:rPr>
        <w:t xml:space="preserve">Tomasz </w:t>
      </w:r>
      <w:r w:rsidRPr="00F418D2">
        <w:rPr>
          <w:rFonts w:cs="Arial"/>
          <w:b/>
          <w:sz w:val="28"/>
          <w:szCs w:val="28"/>
          <w:u w:val="single"/>
        </w:rPr>
        <w:t>Klimek</w:t>
      </w:r>
      <w:r w:rsidRPr="005F4E2E">
        <w:rPr>
          <w:rFonts w:cs="Arial"/>
          <w:b/>
          <w:sz w:val="28"/>
          <w:szCs w:val="28"/>
          <w:u w:val="single"/>
        </w:rPr>
        <w:t xml:space="preserve"> </w:t>
      </w:r>
      <w:r>
        <w:rPr>
          <w:rFonts w:cs="Arial"/>
          <w:b/>
          <w:sz w:val="28"/>
          <w:szCs w:val="28"/>
          <w:u w:val="single"/>
        </w:rPr>
        <w:t>verstorben</w:t>
      </w:r>
    </w:p>
    <w:p w14:paraId="0D397C1C" w14:textId="77777777" w:rsidR="00F418D2" w:rsidRPr="0080172F" w:rsidRDefault="00F418D2" w:rsidP="00E54E72"/>
    <w:p w14:paraId="6AF5CC8F" w14:textId="0B8DFA1C" w:rsidR="00F418D2" w:rsidRPr="00F418D2" w:rsidRDefault="00F418D2" w:rsidP="00E54E72">
      <w:pPr>
        <w:rPr>
          <w:rFonts w:cs="Arial"/>
          <w:b/>
          <w:bCs/>
          <w:szCs w:val="22"/>
        </w:rPr>
      </w:pPr>
      <w:r w:rsidRPr="00F418D2">
        <w:rPr>
          <w:rFonts w:cs="Arial"/>
          <w:b/>
          <w:bCs/>
          <w:szCs w:val="22"/>
        </w:rPr>
        <w:t>G</w:t>
      </w:r>
      <w:r w:rsidR="0040212B">
        <w:rPr>
          <w:rFonts w:cs="Arial"/>
          <w:b/>
          <w:bCs/>
          <w:szCs w:val="22"/>
        </w:rPr>
        <w:t>eistlicher Rat</w:t>
      </w:r>
      <w:r w:rsidRPr="00F418D2">
        <w:rPr>
          <w:rFonts w:cs="Arial"/>
          <w:b/>
          <w:bCs/>
          <w:szCs w:val="22"/>
        </w:rPr>
        <w:t xml:space="preserve"> Mag. Zbigniew </w:t>
      </w:r>
      <w:r w:rsidR="005355A9">
        <w:rPr>
          <w:rFonts w:cs="Arial"/>
          <w:b/>
          <w:bCs/>
          <w:szCs w:val="22"/>
        </w:rPr>
        <w:t xml:space="preserve">Tomasz </w:t>
      </w:r>
      <w:r w:rsidRPr="00F418D2">
        <w:rPr>
          <w:rFonts w:cs="Arial"/>
          <w:b/>
          <w:bCs/>
          <w:szCs w:val="22"/>
        </w:rPr>
        <w:t>Klimek, emer</w:t>
      </w:r>
      <w:r>
        <w:rPr>
          <w:rFonts w:cs="Arial"/>
          <w:b/>
          <w:bCs/>
          <w:szCs w:val="22"/>
        </w:rPr>
        <w:t>itierter</w:t>
      </w:r>
      <w:r w:rsidRPr="00F418D2">
        <w:rPr>
          <w:rFonts w:cs="Arial"/>
          <w:b/>
          <w:bCs/>
          <w:szCs w:val="22"/>
        </w:rPr>
        <w:t xml:space="preserve"> Pfarrer von St. Wolfgang, ist am 31. März 2024 im 68. Lebensjahr im Alten- und Pflegeheim St. Klara der Franziskanerinnen von Vöcklabruck verstorben.</w:t>
      </w:r>
    </w:p>
    <w:p w14:paraId="1D0B7C72" w14:textId="77777777" w:rsidR="00F418D2" w:rsidRDefault="00F418D2" w:rsidP="00E54E72">
      <w:pPr>
        <w:pStyle w:val="berschrift1"/>
      </w:pPr>
    </w:p>
    <w:p w14:paraId="3CF88498" w14:textId="1D7B8B15" w:rsidR="00F418D2" w:rsidRPr="00F418D2" w:rsidRDefault="00F418D2" w:rsidP="00E54E72">
      <w:pPr>
        <w:pStyle w:val="berschrift1"/>
        <w:shd w:val="clear" w:color="auto" w:fill="FFFFFF"/>
        <w:rPr>
          <w:b w:val="0"/>
          <w:bCs w:val="0"/>
        </w:rPr>
      </w:pPr>
      <w:r w:rsidRPr="00F418D2">
        <w:rPr>
          <w:b w:val="0"/>
          <w:bCs w:val="0"/>
        </w:rPr>
        <w:t>Zbigniew</w:t>
      </w:r>
      <w:r w:rsidR="005355A9">
        <w:rPr>
          <w:b w:val="0"/>
          <w:bCs w:val="0"/>
        </w:rPr>
        <w:t xml:space="preserve"> Tomasz</w:t>
      </w:r>
      <w:r w:rsidRPr="00F418D2">
        <w:rPr>
          <w:b w:val="0"/>
          <w:bCs w:val="0"/>
        </w:rPr>
        <w:t xml:space="preserve"> Klimek wurde am 17. Februar 1957 in </w:t>
      </w:r>
      <w:proofErr w:type="spellStart"/>
      <w:r w:rsidRPr="00F418D2">
        <w:rPr>
          <w:b w:val="0"/>
          <w:bCs w:val="0"/>
        </w:rPr>
        <w:t>Nowy</w:t>
      </w:r>
      <w:proofErr w:type="spellEnd"/>
      <w:r w:rsidRPr="00F418D2">
        <w:rPr>
          <w:b w:val="0"/>
          <w:bCs w:val="0"/>
        </w:rPr>
        <w:t xml:space="preserve"> </w:t>
      </w:r>
      <w:proofErr w:type="spellStart"/>
      <w:r w:rsidRPr="00F418D2">
        <w:rPr>
          <w:b w:val="0"/>
          <w:bCs w:val="0"/>
        </w:rPr>
        <w:t>S</w:t>
      </w:r>
      <w:r w:rsidRPr="00F418D2">
        <w:rPr>
          <w:rStyle w:val="mw-page-title-main"/>
          <w:b w:val="0"/>
          <w:bCs w:val="0"/>
          <w:color w:val="000000"/>
        </w:rPr>
        <w:t>ą</w:t>
      </w:r>
      <w:r w:rsidRPr="00F418D2">
        <w:rPr>
          <w:b w:val="0"/>
          <w:bCs w:val="0"/>
        </w:rPr>
        <w:t>cz</w:t>
      </w:r>
      <w:proofErr w:type="spellEnd"/>
      <w:r w:rsidRPr="00F418D2">
        <w:rPr>
          <w:b w:val="0"/>
          <w:bCs w:val="0"/>
        </w:rPr>
        <w:t xml:space="preserve"> (Polen) geboren. Nach dem Abitur an der Höheren Technischen Lehranstalt in </w:t>
      </w:r>
      <w:proofErr w:type="spellStart"/>
      <w:r w:rsidRPr="00F418D2">
        <w:rPr>
          <w:b w:val="0"/>
          <w:bCs w:val="0"/>
        </w:rPr>
        <w:t>Nowy</w:t>
      </w:r>
      <w:proofErr w:type="spellEnd"/>
      <w:r w:rsidRPr="00F418D2">
        <w:rPr>
          <w:b w:val="0"/>
          <w:bCs w:val="0"/>
        </w:rPr>
        <w:t xml:space="preserve"> </w:t>
      </w:r>
      <w:proofErr w:type="spellStart"/>
      <w:r w:rsidRPr="00F418D2">
        <w:rPr>
          <w:b w:val="0"/>
          <w:bCs w:val="0"/>
        </w:rPr>
        <w:t>S</w:t>
      </w:r>
      <w:r w:rsidRPr="00F418D2">
        <w:rPr>
          <w:rStyle w:val="mw-page-title-main"/>
          <w:b w:val="0"/>
          <w:bCs w:val="0"/>
          <w:color w:val="000000"/>
        </w:rPr>
        <w:t>ą</w:t>
      </w:r>
      <w:r w:rsidRPr="00F418D2">
        <w:rPr>
          <w:b w:val="0"/>
          <w:bCs w:val="0"/>
        </w:rPr>
        <w:t>cz</w:t>
      </w:r>
      <w:proofErr w:type="spellEnd"/>
      <w:r w:rsidRPr="00F418D2">
        <w:rPr>
          <w:b w:val="0"/>
          <w:bCs w:val="0"/>
        </w:rPr>
        <w:t xml:space="preserve"> absolvierte er ein Jahr an der Pädagogischen Hochschule in Kielce (P</w:t>
      </w:r>
      <w:r>
        <w:rPr>
          <w:b w:val="0"/>
          <w:bCs w:val="0"/>
        </w:rPr>
        <w:t>olen</w:t>
      </w:r>
      <w:r w:rsidRPr="00F418D2">
        <w:rPr>
          <w:b w:val="0"/>
          <w:bCs w:val="0"/>
        </w:rPr>
        <w:t>), trat 1978 in das Priesterseminar in der Diözese Tarn</w:t>
      </w:r>
      <w:r>
        <w:rPr>
          <w:b w:val="0"/>
          <w:bCs w:val="0"/>
        </w:rPr>
        <w:t>ó</w:t>
      </w:r>
      <w:r w:rsidRPr="00F418D2">
        <w:rPr>
          <w:b w:val="0"/>
          <w:bCs w:val="0"/>
        </w:rPr>
        <w:t>w (P</w:t>
      </w:r>
      <w:r>
        <w:rPr>
          <w:b w:val="0"/>
          <w:bCs w:val="0"/>
        </w:rPr>
        <w:t>olen</w:t>
      </w:r>
      <w:r w:rsidRPr="00F418D2">
        <w:rPr>
          <w:b w:val="0"/>
          <w:bCs w:val="0"/>
        </w:rPr>
        <w:t>) ein und wurde auch dort am 27. Mai 1984 zum Priester geweiht.</w:t>
      </w:r>
    </w:p>
    <w:p w14:paraId="25039236" w14:textId="77777777" w:rsidR="00F418D2" w:rsidRDefault="00F418D2" w:rsidP="00E54E72">
      <w:pPr>
        <w:rPr>
          <w:rFonts w:cs="Arial"/>
        </w:rPr>
      </w:pPr>
    </w:p>
    <w:p w14:paraId="150CF70A" w14:textId="77777777" w:rsidR="00F418D2" w:rsidRDefault="00F418D2" w:rsidP="00E54E72">
      <w:pPr>
        <w:rPr>
          <w:rFonts w:cs="Arial"/>
        </w:rPr>
      </w:pPr>
      <w:r>
        <w:rPr>
          <w:rFonts w:cs="Arial"/>
        </w:rPr>
        <w:t xml:space="preserve">Zunächst hatte er Kaplanstellen in polnischen Pfarren. 1992 kam er in die Diözese Linz und war Pfarrprovisor von </w:t>
      </w:r>
      <w:proofErr w:type="spellStart"/>
      <w:r>
        <w:rPr>
          <w:rFonts w:cs="Arial"/>
        </w:rPr>
        <w:t>Pfaffstätt</w:t>
      </w:r>
      <w:proofErr w:type="spellEnd"/>
      <w:r>
        <w:rPr>
          <w:rFonts w:cs="Arial"/>
        </w:rPr>
        <w:t xml:space="preserve"> (bis 1993) und Pischelsdorf (bis 1994). Anschließend wurde er von 1993 bis 1997 zum Pfarrprovisor von </w:t>
      </w:r>
      <w:proofErr w:type="spellStart"/>
      <w:r>
        <w:rPr>
          <w:rFonts w:cs="Arial"/>
        </w:rPr>
        <w:t>Jeging</w:t>
      </w:r>
      <w:proofErr w:type="spellEnd"/>
      <w:r>
        <w:rPr>
          <w:rFonts w:cs="Arial"/>
        </w:rPr>
        <w:t xml:space="preserve"> und von 1993 bis 2001 zum Pfarrmoderator von Auerbach bestellt.  Zugleich war er von 1994 bis 2001 Pfarradministrator von Pischelsdorf. </w:t>
      </w:r>
    </w:p>
    <w:p w14:paraId="2D6DF0CF" w14:textId="17F02B79" w:rsidR="00F418D2" w:rsidRDefault="00F418D2" w:rsidP="00E54E72">
      <w:pPr>
        <w:rPr>
          <w:rFonts w:cs="Arial"/>
        </w:rPr>
      </w:pPr>
      <w:r>
        <w:rPr>
          <w:rFonts w:cs="Arial"/>
        </w:rPr>
        <w:t xml:space="preserve">2001 wurde </w:t>
      </w:r>
      <w:r w:rsidRPr="00F418D2">
        <w:rPr>
          <w:rFonts w:cs="Arial"/>
        </w:rPr>
        <w:t>Zbigniew Klimek</w:t>
      </w:r>
      <w:r w:rsidR="00B53D94" w:rsidRPr="00B53D94">
        <w:rPr>
          <w:rFonts w:cs="Arial"/>
        </w:rPr>
        <w:t xml:space="preserve"> </w:t>
      </w:r>
      <w:r>
        <w:rPr>
          <w:rFonts w:cs="Arial"/>
        </w:rPr>
        <w:t xml:space="preserve">in die Diözese Linz </w:t>
      </w:r>
      <w:proofErr w:type="spellStart"/>
      <w:r>
        <w:rPr>
          <w:rFonts w:cs="Arial"/>
        </w:rPr>
        <w:t>inkardiniert</w:t>
      </w:r>
      <w:proofErr w:type="spellEnd"/>
      <w:r>
        <w:rPr>
          <w:rFonts w:cs="Arial"/>
        </w:rPr>
        <w:t xml:space="preserve">, kam im </w:t>
      </w:r>
      <w:proofErr w:type="gramStart"/>
      <w:r>
        <w:rPr>
          <w:rFonts w:cs="Arial"/>
        </w:rPr>
        <w:t>selben Jahr</w:t>
      </w:r>
      <w:proofErr w:type="gramEnd"/>
      <w:r>
        <w:rPr>
          <w:rFonts w:cs="Arial"/>
        </w:rPr>
        <w:t xml:space="preserve"> nach Braunau und war zunächst bis 2002 Pfarrprovisor von Braunau-St. Franziskus und danach bis 2005 als Pfarrmoderator tätig. Zudem war er von 2001 bis 2002 Pfarradministrator in Braunau-Ranshofen, wo er anschließend zum Pfarrer ernannt wurde und dort bis 2007 tätig war. </w:t>
      </w:r>
    </w:p>
    <w:p w14:paraId="6DBBF52F" w14:textId="77777777" w:rsidR="00F418D2" w:rsidRDefault="00F418D2" w:rsidP="00E54E72">
      <w:pPr>
        <w:rPr>
          <w:rFonts w:cs="Arial"/>
        </w:rPr>
      </w:pPr>
      <w:r>
        <w:rPr>
          <w:rFonts w:cs="Arial"/>
        </w:rPr>
        <w:t>2007 wurde er zum Pfarrer in St. Wolfgang ernannt, wo er bis 2023 als fürsorglicher Seelsorger wirkte. Außerdem wurde er von 2019 bis 2023 zum Pfarrprovisor von Pfandl bestellt.</w:t>
      </w:r>
    </w:p>
    <w:p w14:paraId="5EBA10EC" w14:textId="77777777" w:rsidR="00F418D2" w:rsidRDefault="00F418D2" w:rsidP="00E54E72">
      <w:pPr>
        <w:rPr>
          <w:rFonts w:cs="Arial"/>
        </w:rPr>
      </w:pPr>
    </w:p>
    <w:p w14:paraId="23280986" w14:textId="44724BE9" w:rsidR="00F418D2" w:rsidRDefault="00F418D2" w:rsidP="00E54E72">
      <w:pPr>
        <w:rPr>
          <w:rFonts w:cs="Arial"/>
        </w:rPr>
      </w:pPr>
      <w:r>
        <w:rPr>
          <w:rFonts w:cs="Arial"/>
        </w:rPr>
        <w:t xml:space="preserve">Für den Verstorbenen wird </w:t>
      </w:r>
      <w:r w:rsidRPr="00604AF2">
        <w:rPr>
          <w:rFonts w:cs="Arial"/>
        </w:rPr>
        <w:t xml:space="preserve">am </w:t>
      </w:r>
      <w:r w:rsidR="00604AF2" w:rsidRPr="00604AF2">
        <w:rPr>
          <w:rFonts w:cs="Arial"/>
        </w:rPr>
        <w:t>Dienstag</w:t>
      </w:r>
      <w:r w:rsidRPr="00604AF2">
        <w:rPr>
          <w:rFonts w:cs="Arial"/>
        </w:rPr>
        <w:t xml:space="preserve">, </w:t>
      </w:r>
      <w:r w:rsidR="00604AF2" w:rsidRPr="00604AF2">
        <w:rPr>
          <w:rFonts w:cs="Arial"/>
        </w:rPr>
        <w:t>9. April</w:t>
      </w:r>
      <w:r w:rsidRPr="00604AF2">
        <w:rPr>
          <w:rFonts w:cs="Arial"/>
        </w:rPr>
        <w:t xml:space="preserve"> um </w:t>
      </w:r>
      <w:r w:rsidR="00604AF2" w:rsidRPr="00604AF2">
        <w:rPr>
          <w:rFonts w:cs="Arial"/>
        </w:rPr>
        <w:t>19.00</w:t>
      </w:r>
      <w:r w:rsidRPr="00604AF2">
        <w:rPr>
          <w:rFonts w:cs="Arial"/>
        </w:rPr>
        <w:t xml:space="preserve"> Uhr in der Pfarrkirche </w:t>
      </w:r>
      <w:r w:rsidR="00604AF2" w:rsidRPr="00604AF2">
        <w:rPr>
          <w:rFonts w:cs="Arial"/>
        </w:rPr>
        <w:t>St. Wolfgang der Rosenkranz</w:t>
      </w:r>
      <w:r w:rsidRPr="00604AF2">
        <w:rPr>
          <w:rFonts w:cs="Arial"/>
        </w:rPr>
        <w:t xml:space="preserve"> gebetet.</w:t>
      </w:r>
      <w:r>
        <w:rPr>
          <w:rFonts w:cs="Arial"/>
        </w:rPr>
        <w:t xml:space="preserve"> </w:t>
      </w:r>
    </w:p>
    <w:p w14:paraId="520220B6" w14:textId="77777777" w:rsidR="00F418D2" w:rsidRDefault="00F418D2" w:rsidP="00E54E72">
      <w:pPr>
        <w:rPr>
          <w:rFonts w:cs="Arial"/>
        </w:rPr>
      </w:pPr>
    </w:p>
    <w:p w14:paraId="36ADC773" w14:textId="35443170" w:rsidR="00F418D2" w:rsidRDefault="00F418D2" w:rsidP="00E54E72">
      <w:pPr>
        <w:rPr>
          <w:rFonts w:cs="Arial"/>
        </w:rPr>
      </w:pPr>
      <w:r>
        <w:rPr>
          <w:rFonts w:cs="Arial"/>
        </w:rPr>
        <w:t xml:space="preserve">Der </w:t>
      </w:r>
      <w:r w:rsidR="00604AF2">
        <w:rPr>
          <w:rFonts w:cs="Arial"/>
        </w:rPr>
        <w:t>hl. Requiem</w:t>
      </w:r>
      <w:r>
        <w:rPr>
          <w:rFonts w:cs="Arial"/>
        </w:rPr>
        <w:t xml:space="preserve"> wird am </w:t>
      </w:r>
      <w:r w:rsidR="00604AF2" w:rsidRPr="00604AF2">
        <w:rPr>
          <w:rFonts w:cs="Arial"/>
        </w:rPr>
        <w:t>Mittwoch</w:t>
      </w:r>
      <w:r w:rsidRPr="00604AF2">
        <w:rPr>
          <w:rFonts w:cs="Arial"/>
        </w:rPr>
        <w:t xml:space="preserve">, </w:t>
      </w:r>
      <w:r w:rsidR="00604AF2" w:rsidRPr="00604AF2">
        <w:rPr>
          <w:rFonts w:cs="Arial"/>
        </w:rPr>
        <w:t xml:space="preserve">10. April 2024 </w:t>
      </w:r>
      <w:r w:rsidRPr="00604AF2">
        <w:rPr>
          <w:rFonts w:cs="Arial"/>
        </w:rPr>
        <w:t xml:space="preserve">um </w:t>
      </w:r>
      <w:r w:rsidR="00604AF2" w:rsidRPr="00604AF2">
        <w:rPr>
          <w:rFonts w:cs="Arial"/>
        </w:rPr>
        <w:t>14.00</w:t>
      </w:r>
      <w:r w:rsidRPr="00604AF2">
        <w:rPr>
          <w:rFonts w:cs="Arial"/>
        </w:rPr>
        <w:t xml:space="preserve"> Uhr in der Pfarrkirche </w:t>
      </w:r>
      <w:r w:rsidR="00604AF2" w:rsidRPr="00604AF2">
        <w:rPr>
          <w:rFonts w:cs="Arial"/>
        </w:rPr>
        <w:t>St. Wolfgang</w:t>
      </w:r>
      <w:r w:rsidRPr="00604AF2">
        <w:rPr>
          <w:rFonts w:cs="Arial"/>
        </w:rPr>
        <w:t xml:space="preserve"> gefeiert.</w:t>
      </w:r>
      <w:r w:rsidR="00AF4CEB">
        <w:rPr>
          <w:rFonts w:cs="Arial"/>
        </w:rPr>
        <w:t xml:space="preserve"> </w:t>
      </w:r>
      <w:r w:rsidR="00AF4CEB">
        <w:rPr>
          <w:lang w:val="de-AT"/>
        </w:rPr>
        <w:t>Anschließend erfolgt die Beisetzung am Friedhof</w:t>
      </w:r>
      <w:r w:rsidR="00AF4CEB">
        <w:rPr>
          <w:lang w:val="de-AT"/>
        </w:rPr>
        <w:t xml:space="preserve"> St. Wolfgang.</w:t>
      </w:r>
    </w:p>
    <w:p w14:paraId="0A55F26A" w14:textId="77777777" w:rsidR="00F418D2" w:rsidRDefault="00F418D2" w:rsidP="00E54E72"/>
    <w:p w14:paraId="1E418468" w14:textId="77777777" w:rsidR="00F418D2" w:rsidRDefault="00F418D2" w:rsidP="00E54E72"/>
    <w:p w14:paraId="52815096" w14:textId="77777777" w:rsidR="00F418D2" w:rsidRDefault="00F418D2" w:rsidP="00E54E72"/>
    <w:p w14:paraId="45FD7D48" w14:textId="3D62EDED" w:rsidR="00F418D2" w:rsidRDefault="00F418D2" w:rsidP="00E54E72">
      <w:pPr>
        <w:spacing w:after="120"/>
        <w:rPr>
          <w:rFonts w:cs="Arial"/>
          <w:b/>
          <w:color w:val="000000" w:themeColor="text1"/>
          <w:szCs w:val="22"/>
        </w:rPr>
      </w:pPr>
      <w:r w:rsidRPr="00604AF2">
        <w:rPr>
          <w:rFonts w:cs="Arial"/>
          <w:b/>
          <w:color w:val="000000" w:themeColor="text1"/>
          <w:szCs w:val="22"/>
        </w:rPr>
        <w:t xml:space="preserve">Foto: © </w:t>
      </w:r>
      <w:r w:rsidR="00604AF2" w:rsidRPr="00604AF2">
        <w:rPr>
          <w:rFonts w:cs="Arial"/>
          <w:b/>
          <w:color w:val="000000" w:themeColor="text1"/>
          <w:szCs w:val="22"/>
        </w:rPr>
        <w:t>privat</w:t>
      </w:r>
      <w:r w:rsidRPr="00604AF2">
        <w:rPr>
          <w:rFonts w:cs="Arial"/>
          <w:b/>
          <w:color w:val="000000" w:themeColor="text1"/>
          <w:szCs w:val="22"/>
        </w:rPr>
        <w:t xml:space="preserve"> (honorarfrei)</w:t>
      </w:r>
    </w:p>
    <w:p w14:paraId="28BC177D" w14:textId="7BF64F54" w:rsidR="00F418D2" w:rsidRDefault="00F418D2" w:rsidP="00E54E72">
      <w:r w:rsidRPr="00F418D2">
        <w:t>Zbigniew</w:t>
      </w:r>
      <w:r w:rsidR="005355A9">
        <w:t xml:space="preserve"> Tomasz</w:t>
      </w:r>
      <w:r w:rsidRPr="00F418D2">
        <w:t xml:space="preserve"> Klimek </w:t>
      </w:r>
      <w:r w:rsidRPr="00BC3D4B">
        <w:t xml:space="preserve">ist am </w:t>
      </w:r>
      <w:r>
        <w:t>31</w:t>
      </w:r>
      <w:r w:rsidRPr="00BC3D4B">
        <w:t>. März 2024 verstorben</w:t>
      </w:r>
      <w:r>
        <w:t>.</w:t>
      </w:r>
    </w:p>
    <w:p w14:paraId="69151E83" w14:textId="77777777" w:rsidR="00A17F2D" w:rsidRDefault="00A17F2D" w:rsidP="00E54E72"/>
    <w:p w14:paraId="4FE15FD6" w14:textId="77777777" w:rsidR="00A17F2D" w:rsidRDefault="00A17F2D" w:rsidP="00E54E72"/>
    <w:p w14:paraId="446D790B" w14:textId="764BAAB9" w:rsidR="00A17F2D" w:rsidRPr="00A17F2D" w:rsidRDefault="00A17F2D" w:rsidP="00E54E72">
      <w:pPr>
        <w:rPr>
          <w:b/>
          <w:bCs/>
        </w:rPr>
      </w:pPr>
      <w:r w:rsidRPr="00A17F2D">
        <w:rPr>
          <w:b/>
          <w:bCs/>
        </w:rPr>
        <w:t>Die Parte finden Sie im Anhang!</w:t>
      </w:r>
    </w:p>
    <w:p w14:paraId="1FFAC351" w14:textId="77777777" w:rsidR="007C788B" w:rsidRDefault="007C788B" w:rsidP="00E54E72"/>
    <w:sectPr w:rsidR="007C788B" w:rsidSect="006C1401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EE1F8" w14:textId="77777777" w:rsidR="0074090A" w:rsidRDefault="0074090A">
      <w:r>
        <w:separator/>
      </w:r>
    </w:p>
  </w:endnote>
  <w:endnote w:type="continuationSeparator" w:id="0">
    <w:p w14:paraId="6611D800" w14:textId="77777777" w:rsidR="0074090A" w:rsidRDefault="00740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392C6" w14:textId="77777777" w:rsidR="00676B96" w:rsidRDefault="00676B96"/>
  <w:p w14:paraId="1C728090" w14:textId="77777777" w:rsidR="00676B96" w:rsidRDefault="00676B96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A62791" w14:paraId="0D902117" w14:textId="77777777">
      <w:tc>
        <w:tcPr>
          <w:tcW w:w="2197" w:type="dxa"/>
        </w:tcPr>
        <w:p w14:paraId="6FBAC47D" w14:textId="77777777" w:rsidR="00676B96" w:rsidRDefault="00676B96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6B10E7BE" w14:textId="77777777" w:rsidR="00676B96" w:rsidRDefault="00676B96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02975971" w14:textId="77777777" w:rsidR="00676B96" w:rsidRDefault="00676B96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4EE972" w14:textId="77777777" w:rsidR="00676B96" w:rsidRDefault="00676B96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055E6009" w14:textId="77777777" w:rsidR="00676B96" w:rsidRDefault="00676B96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096E46D" w14:textId="77777777" w:rsidR="00676B96" w:rsidRDefault="00676B96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07C5ED6D" w14:textId="77777777" w:rsidR="00676B96" w:rsidRDefault="00676B96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4F32215C" w14:textId="77777777" w:rsidR="00676B96" w:rsidRDefault="00676B96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136B5CD" w14:textId="77777777" w:rsidR="00676B96" w:rsidRDefault="00676B96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3AE966DE" w14:textId="77777777" w:rsidR="00676B96" w:rsidRDefault="00676B96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271C33FB" w14:textId="77777777" w:rsidR="00676B96" w:rsidRDefault="00676B96" w:rsidP="00CF37D2">
          <w:pPr>
            <w:pStyle w:val="Fuzeile"/>
            <w:rPr>
              <w:sz w:val="16"/>
            </w:rPr>
          </w:pPr>
        </w:p>
        <w:p w14:paraId="0002FC27" w14:textId="77777777" w:rsidR="00676B96" w:rsidRDefault="00676B96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D521651" w14:textId="77777777" w:rsidR="00676B96" w:rsidRDefault="00676B96"/>
  <w:p w14:paraId="012F1A7A" w14:textId="77777777" w:rsidR="00676B96" w:rsidRDefault="00676B96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E1DB1" w14:textId="77777777" w:rsidR="00676B96" w:rsidRDefault="00676B96" w:rsidP="002E0910"/>
  <w:p w14:paraId="25E5DE0D" w14:textId="77777777" w:rsidR="00676B96" w:rsidRDefault="00676B96" w:rsidP="002E0910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2E0910" w14:paraId="013A019B" w14:textId="77777777" w:rsidTr="005C4F23">
      <w:tc>
        <w:tcPr>
          <w:tcW w:w="2263" w:type="dxa"/>
        </w:tcPr>
        <w:p w14:paraId="7E846EE3" w14:textId="77777777" w:rsidR="00676B96" w:rsidRDefault="00676B96" w:rsidP="002E0910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399EF652" w14:textId="77777777" w:rsidR="00676B96" w:rsidRDefault="00676B96" w:rsidP="002E0910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25C8B5F" w14:textId="77777777" w:rsidR="00676B96" w:rsidRDefault="00676B96" w:rsidP="002E0910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535B7E59" w14:textId="77777777" w:rsidR="00676B96" w:rsidRDefault="00676B96" w:rsidP="002E09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780AF711" w14:textId="77777777" w:rsidR="00676B96" w:rsidRDefault="00676B96" w:rsidP="002E0910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57B5461A" w14:textId="77777777" w:rsidR="00676B96" w:rsidRDefault="00676B96" w:rsidP="002E0910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604F4842" w14:textId="77777777" w:rsidR="00676B96" w:rsidRDefault="00676B96" w:rsidP="002E0910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5C93ECA2" w14:textId="77777777" w:rsidR="00676B96" w:rsidRDefault="00676B96" w:rsidP="002E0910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31E9E8D5" w14:textId="77777777" w:rsidR="00676B96" w:rsidRDefault="00676B96" w:rsidP="002E09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595EF05" w14:textId="77777777" w:rsidR="00676B96" w:rsidRDefault="00676B96" w:rsidP="002E09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3FF8323" w14:textId="77777777" w:rsidR="00676B96" w:rsidRDefault="00676B96" w:rsidP="002E0910">
          <w:pPr>
            <w:pStyle w:val="Fuzeile"/>
            <w:rPr>
              <w:sz w:val="16"/>
            </w:rPr>
          </w:pPr>
        </w:p>
        <w:p w14:paraId="4C5693FB" w14:textId="77777777" w:rsidR="00676B96" w:rsidRDefault="00676B96" w:rsidP="002E0910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3077DBDA" w14:textId="77777777" w:rsidR="00676B96" w:rsidRDefault="00676B96" w:rsidP="002E0910">
          <w:pPr>
            <w:pStyle w:val="Fuzeile"/>
            <w:rPr>
              <w:sz w:val="16"/>
            </w:rPr>
          </w:pPr>
        </w:p>
      </w:tc>
    </w:tr>
  </w:tbl>
  <w:p w14:paraId="295C4EC2" w14:textId="77777777" w:rsidR="00676B96" w:rsidRPr="002E0910" w:rsidRDefault="00676B96" w:rsidP="002E0910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A9B91" w14:textId="77777777" w:rsidR="0074090A" w:rsidRDefault="0074090A">
      <w:r>
        <w:separator/>
      </w:r>
    </w:p>
  </w:footnote>
  <w:footnote w:type="continuationSeparator" w:id="0">
    <w:p w14:paraId="10D1F5A0" w14:textId="77777777" w:rsidR="0074090A" w:rsidRDefault="00740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6858766"/>
      <w:docPartObj>
        <w:docPartGallery w:val="Page Numbers (Top of Page)"/>
        <w:docPartUnique/>
      </w:docPartObj>
    </w:sdtPr>
    <w:sdtEndPr>
      <w:rPr>
        <w:sz w:val="16"/>
        <w:szCs w:val="16"/>
      </w:rPr>
    </w:sdtEndPr>
    <w:sdtContent>
      <w:p w14:paraId="52DDD234" w14:textId="77777777" w:rsidR="00676B96" w:rsidRPr="00217F45" w:rsidRDefault="00676B96">
        <w:pPr>
          <w:pStyle w:val="Kopfzeile"/>
          <w:jc w:val="right"/>
          <w:rPr>
            <w:sz w:val="16"/>
            <w:szCs w:val="16"/>
          </w:rPr>
        </w:pPr>
        <w:r w:rsidRPr="00217F45">
          <w:rPr>
            <w:sz w:val="16"/>
            <w:szCs w:val="16"/>
          </w:rPr>
          <w:fldChar w:fldCharType="begin"/>
        </w:r>
        <w:r w:rsidRPr="00217F45">
          <w:rPr>
            <w:sz w:val="16"/>
            <w:szCs w:val="16"/>
          </w:rPr>
          <w:instrText>PAGE   \* MERGEFORMAT</w:instrText>
        </w:r>
        <w:r w:rsidRPr="00217F45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14</w:t>
        </w:r>
        <w:r w:rsidRPr="00217F45">
          <w:rPr>
            <w:sz w:val="16"/>
            <w:szCs w:val="16"/>
          </w:rPr>
          <w:fldChar w:fldCharType="end"/>
        </w:r>
      </w:p>
    </w:sdtContent>
  </w:sdt>
  <w:p w14:paraId="22D5ECC9" w14:textId="77777777" w:rsidR="00676B96" w:rsidRDefault="00676B96">
    <w:pPr>
      <w:pStyle w:val="Kopfzeile"/>
    </w:pPr>
  </w:p>
  <w:p w14:paraId="03E990F9" w14:textId="77777777" w:rsidR="00676B96" w:rsidRDefault="00676B96"/>
  <w:p w14:paraId="326B4B8B" w14:textId="77777777" w:rsidR="00676B96" w:rsidRDefault="00676B96" w:rsidP="0007334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5C0AA" w14:textId="77777777" w:rsidR="00676B96" w:rsidRDefault="00676B96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 wp14:anchorId="000CA167" wp14:editId="7F98906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3D00D4" w14:textId="77777777" w:rsidR="00676B96" w:rsidRDefault="00676B96">
    <w:pPr>
      <w:pStyle w:val="Kopfzeile"/>
      <w:jc w:val="right"/>
      <w:rPr>
        <w:sz w:val="24"/>
      </w:rPr>
    </w:pPr>
  </w:p>
  <w:p w14:paraId="755596A6" w14:textId="77777777" w:rsidR="00676B96" w:rsidRDefault="00676B96">
    <w:pPr>
      <w:pStyle w:val="Kopfzeile"/>
      <w:jc w:val="right"/>
      <w:rPr>
        <w:sz w:val="24"/>
      </w:rPr>
    </w:pPr>
  </w:p>
  <w:p w14:paraId="6F814764" w14:textId="77777777" w:rsidR="00676B96" w:rsidRDefault="00676B96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4D9CAAE8" w14:textId="77777777" w:rsidR="00676B96" w:rsidRDefault="00676B96">
    <w:pPr>
      <w:pStyle w:val="Kopfzeile"/>
      <w:spacing w:before="60"/>
      <w:jc w:val="right"/>
      <w:rPr>
        <w:sz w:val="20"/>
      </w:rPr>
    </w:pPr>
  </w:p>
  <w:p w14:paraId="0E556F8F" w14:textId="77777777" w:rsidR="00676B96" w:rsidRDefault="00676B96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8D2"/>
    <w:rsid w:val="00296A02"/>
    <w:rsid w:val="0040212B"/>
    <w:rsid w:val="00447C08"/>
    <w:rsid w:val="005355A9"/>
    <w:rsid w:val="00604AF2"/>
    <w:rsid w:val="00676B96"/>
    <w:rsid w:val="0069200E"/>
    <w:rsid w:val="007245FE"/>
    <w:rsid w:val="0074090A"/>
    <w:rsid w:val="007C788B"/>
    <w:rsid w:val="00A17F2D"/>
    <w:rsid w:val="00AF4CEB"/>
    <w:rsid w:val="00B53D94"/>
    <w:rsid w:val="00E54E72"/>
    <w:rsid w:val="00F4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B043F"/>
  <w15:chartTrackingRefBased/>
  <w15:docId w15:val="{F5D15518-1118-4B28-A7E4-753F0E66B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04_Fließtext_Standard"/>
    <w:qFormat/>
    <w:rsid w:val="00F418D2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paragraph" w:styleId="berschrift1">
    <w:name w:val="heading 1"/>
    <w:aliases w:val="03_Vorspann"/>
    <w:basedOn w:val="Standard"/>
    <w:next w:val="Standard"/>
    <w:link w:val="berschrift1Zchn"/>
    <w:qFormat/>
    <w:rsid w:val="00F418D2"/>
    <w:pPr>
      <w:outlineLvl w:val="0"/>
    </w:pPr>
    <w:rPr>
      <w:rFonts w:cs="Arial"/>
      <w:b/>
      <w:bCs/>
      <w:szCs w:val="22"/>
    </w:rPr>
  </w:style>
  <w:style w:type="paragraph" w:styleId="berschrift8">
    <w:name w:val="heading 8"/>
    <w:aliases w:val="01_Überschrift 8;Nummer + Datum"/>
    <w:basedOn w:val="Standard"/>
    <w:next w:val="Standard"/>
    <w:link w:val="berschrift8Zchn"/>
    <w:qFormat/>
    <w:rsid w:val="00F418D2"/>
    <w:pPr>
      <w:jc w:val="right"/>
      <w:outlineLvl w:val="7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aliases w:val="03_Vorspann Zchn"/>
    <w:basedOn w:val="Absatz-Standardschriftart"/>
    <w:link w:val="berschrift1"/>
    <w:rsid w:val="00F418D2"/>
    <w:rPr>
      <w:rFonts w:ascii="Arial" w:eastAsia="Times New Roman" w:hAnsi="Arial" w:cs="Arial"/>
      <w:b/>
      <w:bCs/>
      <w:lang w:eastAsia="de-DE"/>
    </w:rPr>
  </w:style>
  <w:style w:type="character" w:customStyle="1" w:styleId="berschrift8Zchn">
    <w:name w:val="Überschrift 8 Zchn"/>
    <w:aliases w:val="01_Überschrift 8;Nummer + Datum Zchn"/>
    <w:basedOn w:val="Absatz-Standardschriftart"/>
    <w:link w:val="berschrift8"/>
    <w:rsid w:val="00F418D2"/>
    <w:rPr>
      <w:rFonts w:ascii="Arial" w:eastAsia="Times New Roman" w:hAnsi="Arial" w:cs="Arial"/>
      <w:lang w:eastAsia="de-DE"/>
    </w:rPr>
  </w:style>
  <w:style w:type="paragraph" w:styleId="Kopfzeile">
    <w:name w:val="header"/>
    <w:basedOn w:val="Standard"/>
    <w:link w:val="KopfzeileZchn"/>
    <w:uiPriority w:val="99"/>
    <w:rsid w:val="00F418D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418D2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F418D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F418D2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F418D2"/>
    <w:rPr>
      <w:color w:val="0000FF"/>
      <w:u w:val="single"/>
    </w:rPr>
  </w:style>
  <w:style w:type="character" w:customStyle="1" w:styleId="mw-page-title-main">
    <w:name w:val="mw-page-title-main"/>
    <w:basedOn w:val="Absatz-Standardschriftart"/>
    <w:rsid w:val="00F418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3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1682</Characters>
  <Application>Microsoft Office Word</Application>
  <DocSecurity>0</DocSecurity>
  <Lines>14</Lines>
  <Paragraphs>3</Paragraphs>
  <ScaleCrop>false</ScaleCrop>
  <Company>Dioezese Linz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Ursula Waselmayr</cp:lastModifiedBy>
  <cp:revision>6</cp:revision>
  <dcterms:created xsi:type="dcterms:W3CDTF">2024-04-03T07:57:00Z</dcterms:created>
  <dcterms:modified xsi:type="dcterms:W3CDTF">2024-04-03T08:03:00Z</dcterms:modified>
</cp:coreProperties>
</file>