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06FB3" w14:textId="77777777" w:rsidR="007456DC" w:rsidRDefault="007456DC" w:rsidP="007456DC">
      <w:pPr>
        <w:jc w:val="center"/>
        <w:rPr>
          <w:rFonts w:asciiTheme="majorHAnsi" w:hAnsiTheme="majorHAnsi" w:cs="Arial"/>
          <w:b/>
          <w:color w:val="ED7D31" w:themeColor="accent2"/>
          <w:sz w:val="44"/>
          <w:szCs w:val="44"/>
        </w:rPr>
      </w:pPr>
    </w:p>
    <w:p w14:paraId="47206FB4" w14:textId="77777777" w:rsidR="007456DC" w:rsidRPr="007456DC" w:rsidRDefault="007456DC" w:rsidP="007456DC">
      <w:pPr>
        <w:jc w:val="center"/>
        <w:rPr>
          <w:rFonts w:asciiTheme="majorHAnsi" w:hAnsiTheme="majorHAnsi" w:cs="Arial"/>
          <w:b/>
          <w:color w:val="ED7D31" w:themeColor="accent2"/>
          <w:sz w:val="44"/>
          <w:szCs w:val="44"/>
        </w:rPr>
      </w:pPr>
      <w:r w:rsidRPr="007456DC">
        <w:rPr>
          <w:rFonts w:asciiTheme="majorHAnsi" w:hAnsiTheme="majorHAnsi" w:cs="Arial"/>
          <w:b/>
          <w:color w:val="ED7D31" w:themeColor="accent2"/>
          <w:sz w:val="44"/>
          <w:szCs w:val="44"/>
        </w:rPr>
        <w:t>STELLUNGNAHME DES FIRMARBEITSKREISES ZUM</w:t>
      </w:r>
    </w:p>
    <w:p w14:paraId="47206FB5" w14:textId="77777777" w:rsidR="007456DC" w:rsidRPr="007456DC" w:rsidRDefault="007456DC" w:rsidP="007456DC">
      <w:pPr>
        <w:jc w:val="center"/>
        <w:rPr>
          <w:rFonts w:asciiTheme="majorHAnsi" w:hAnsiTheme="majorHAnsi" w:cs="Arial"/>
          <w:b/>
          <w:color w:val="ED7D31" w:themeColor="accent2"/>
          <w:sz w:val="44"/>
          <w:szCs w:val="44"/>
        </w:rPr>
      </w:pPr>
      <w:r w:rsidRPr="007456DC">
        <w:rPr>
          <w:rFonts w:asciiTheme="majorHAnsi" w:hAnsiTheme="majorHAnsi" w:cs="Arial"/>
          <w:b/>
          <w:color w:val="ED7D31" w:themeColor="accent2"/>
          <w:sz w:val="44"/>
          <w:szCs w:val="44"/>
        </w:rPr>
        <w:t>FIRMALTER</w:t>
      </w:r>
    </w:p>
    <w:p w14:paraId="47206FB6" w14:textId="77777777" w:rsidR="009A1DC5" w:rsidRDefault="009A1DC5" w:rsidP="009A1DC5">
      <w:pPr>
        <w:jc w:val="both"/>
        <w:rPr>
          <w:rFonts w:asciiTheme="majorHAnsi" w:hAnsiTheme="majorHAnsi" w:cs="Arial"/>
        </w:rPr>
      </w:pPr>
    </w:p>
    <w:p w14:paraId="47206FB7" w14:textId="77777777" w:rsidR="00BE3AF5" w:rsidRDefault="00BE3AF5" w:rsidP="009A1DC5">
      <w:pPr>
        <w:jc w:val="both"/>
        <w:rPr>
          <w:rFonts w:asciiTheme="majorHAnsi" w:hAnsiTheme="majorHAnsi" w:cs="Arial"/>
        </w:rPr>
      </w:pPr>
    </w:p>
    <w:p w14:paraId="47206FB8" w14:textId="77777777" w:rsidR="00BA43CD" w:rsidRDefault="00BA43CD" w:rsidP="007456DC">
      <w:pPr>
        <w:jc w:val="both"/>
        <w:rPr>
          <w:rFonts w:asciiTheme="majorHAnsi" w:hAnsiTheme="majorHAnsi" w:cs="Arial"/>
        </w:rPr>
      </w:pPr>
    </w:p>
    <w:p w14:paraId="47206FB9" w14:textId="77777777" w:rsidR="007456DC" w:rsidRDefault="007456DC" w:rsidP="007456DC">
      <w:pPr>
        <w:jc w:val="both"/>
        <w:rPr>
          <w:rFonts w:asciiTheme="majorHAnsi" w:hAnsiTheme="majorHAnsi" w:cs="Arial"/>
        </w:rPr>
      </w:pPr>
      <w:r w:rsidRPr="00E81BFB">
        <w:rPr>
          <w:rFonts w:asciiTheme="majorHAnsi" w:hAnsiTheme="majorHAnsi" w:cs="Arial"/>
        </w:rPr>
        <w:t xml:space="preserve">Die Frage des </w:t>
      </w:r>
      <w:proofErr w:type="spellStart"/>
      <w:r w:rsidRPr="00E81BFB">
        <w:rPr>
          <w:rFonts w:asciiTheme="majorHAnsi" w:hAnsiTheme="majorHAnsi" w:cs="Arial"/>
        </w:rPr>
        <w:t>Firmalters</w:t>
      </w:r>
      <w:proofErr w:type="spellEnd"/>
      <w:r w:rsidRPr="00E81BFB">
        <w:rPr>
          <w:rFonts w:asciiTheme="majorHAnsi" w:hAnsiTheme="majorHAnsi" w:cs="Arial"/>
        </w:rPr>
        <w:t xml:space="preserve"> wird immer wieder kontrovers diskutiert</w:t>
      </w:r>
      <w:r w:rsidR="000B61AB">
        <w:rPr>
          <w:rFonts w:asciiTheme="majorHAnsi" w:hAnsiTheme="majorHAnsi" w:cs="Arial"/>
        </w:rPr>
        <w:t>.</w:t>
      </w:r>
      <w:r w:rsidRPr="00CC4E3D">
        <w:rPr>
          <w:rFonts w:asciiTheme="majorHAnsi" w:hAnsiTheme="majorHAnsi" w:cs="Arial"/>
        </w:rPr>
        <w:t xml:space="preserve"> </w:t>
      </w:r>
      <w:r w:rsidR="000B61AB">
        <w:rPr>
          <w:rFonts w:asciiTheme="majorHAnsi" w:hAnsiTheme="majorHAnsi" w:cs="Arial"/>
          <w:bCs/>
        </w:rPr>
        <w:t>D</w:t>
      </w:r>
      <w:r w:rsidR="00BE65FB">
        <w:rPr>
          <w:rFonts w:asciiTheme="majorHAnsi" w:hAnsiTheme="majorHAnsi" w:cs="Arial"/>
          <w:bCs/>
        </w:rPr>
        <w:t>as</w:t>
      </w:r>
      <w:r w:rsidRPr="00CC4E3D">
        <w:rPr>
          <w:rFonts w:asciiTheme="majorHAnsi" w:hAnsiTheme="majorHAnsi" w:cs="Arial"/>
          <w:bCs/>
        </w:rPr>
        <w:t xml:space="preserve"> eine geeignete oder richtige </w:t>
      </w:r>
      <w:proofErr w:type="spellStart"/>
      <w:r w:rsidRPr="00CC4E3D">
        <w:rPr>
          <w:rFonts w:asciiTheme="majorHAnsi" w:hAnsiTheme="majorHAnsi" w:cs="Arial"/>
          <w:bCs/>
        </w:rPr>
        <w:t>Firmalter</w:t>
      </w:r>
      <w:proofErr w:type="spellEnd"/>
      <w:r w:rsidRPr="00CC4E3D">
        <w:rPr>
          <w:rFonts w:asciiTheme="majorHAnsi" w:hAnsiTheme="majorHAnsi" w:cs="Arial"/>
          <w:bCs/>
        </w:rPr>
        <w:t xml:space="preserve"> gibt es nicht</w:t>
      </w:r>
      <w:r w:rsidRPr="00CC4E3D">
        <w:rPr>
          <w:rFonts w:asciiTheme="majorHAnsi" w:hAnsiTheme="majorHAnsi" w:cs="Arial"/>
        </w:rPr>
        <w:t>.</w:t>
      </w:r>
      <w:r w:rsidR="00BE65FB">
        <w:rPr>
          <w:rFonts w:asciiTheme="majorHAnsi" w:hAnsiTheme="majorHAnsi" w:cs="Arial"/>
        </w:rPr>
        <w:t xml:space="preserve"> </w:t>
      </w:r>
      <w:r w:rsidR="00BE65FB" w:rsidRPr="00E81BFB">
        <w:rPr>
          <w:rFonts w:asciiTheme="majorHAnsi" w:hAnsiTheme="majorHAnsi" w:cs="Arial"/>
        </w:rPr>
        <w:t xml:space="preserve">Hinter den verschiedenen Positionen </w:t>
      </w:r>
      <w:r w:rsidR="00BE65FB">
        <w:rPr>
          <w:rFonts w:asciiTheme="majorHAnsi" w:hAnsiTheme="majorHAnsi" w:cs="Arial"/>
        </w:rPr>
        <w:t>stehen</w:t>
      </w:r>
      <w:r w:rsidR="00BE65FB" w:rsidRPr="00E81BFB">
        <w:rPr>
          <w:rFonts w:asciiTheme="majorHAnsi" w:hAnsiTheme="majorHAnsi" w:cs="Arial"/>
        </w:rPr>
        <w:t xml:space="preserve"> unterschiedliche </w:t>
      </w:r>
      <w:r w:rsidR="00BE65FB">
        <w:rPr>
          <w:rFonts w:asciiTheme="majorHAnsi" w:hAnsiTheme="majorHAnsi" w:cs="Arial"/>
        </w:rPr>
        <w:t xml:space="preserve">pastorale Zugänge zur Firmung, wobei </w:t>
      </w:r>
      <w:r w:rsidR="00BE65FB" w:rsidRPr="00E81BFB">
        <w:rPr>
          <w:rFonts w:asciiTheme="majorHAnsi" w:hAnsiTheme="majorHAnsi" w:cs="Arial"/>
        </w:rPr>
        <w:t>jedes Alter Vor- und Nachteile mit sich</w:t>
      </w:r>
      <w:r w:rsidR="00BE65FB">
        <w:rPr>
          <w:rFonts w:asciiTheme="majorHAnsi" w:hAnsiTheme="majorHAnsi" w:cs="Arial"/>
        </w:rPr>
        <w:t xml:space="preserve"> bringt</w:t>
      </w:r>
      <w:r w:rsidR="00BE65FB" w:rsidRPr="00E81BFB">
        <w:rPr>
          <w:rFonts w:asciiTheme="majorHAnsi" w:hAnsiTheme="majorHAnsi" w:cs="Arial"/>
        </w:rPr>
        <w:t>.</w:t>
      </w:r>
      <w:r w:rsidR="00BE65FB">
        <w:rPr>
          <w:rFonts w:asciiTheme="majorHAnsi" w:hAnsiTheme="majorHAnsi" w:cs="Arial"/>
        </w:rPr>
        <w:t xml:space="preserve"> </w:t>
      </w:r>
      <w:r w:rsidR="00453BF2">
        <w:rPr>
          <w:rFonts w:asciiTheme="majorHAnsi" w:hAnsiTheme="majorHAnsi" w:cs="Arial"/>
        </w:rPr>
        <w:t>Der Zugang zu Gott und zum</w:t>
      </w:r>
      <w:r w:rsidR="00BE65FB">
        <w:rPr>
          <w:rFonts w:asciiTheme="majorHAnsi" w:hAnsiTheme="majorHAnsi" w:cs="Arial"/>
        </w:rPr>
        <w:t xml:space="preserve"> Glauben eröffnet sich bei einzelnen Menschen auf unterschiedliche Weise und </w:t>
      </w:r>
      <w:r w:rsidR="00105BAC">
        <w:rPr>
          <w:rFonts w:asciiTheme="majorHAnsi" w:hAnsiTheme="majorHAnsi" w:cs="Arial"/>
        </w:rPr>
        <w:t>zu unterschiedlichen Zeiten</w:t>
      </w:r>
      <w:r w:rsidR="00BE65FB">
        <w:rPr>
          <w:rFonts w:asciiTheme="majorHAnsi" w:hAnsiTheme="majorHAnsi" w:cs="Arial"/>
        </w:rPr>
        <w:t>. Der Kairos</w:t>
      </w:r>
      <w:r w:rsidR="007F7B41">
        <w:rPr>
          <w:rFonts w:asciiTheme="majorHAnsi" w:hAnsiTheme="majorHAnsi" w:cs="Arial"/>
        </w:rPr>
        <w:t>, der günstige Zeitpunkt,</w:t>
      </w:r>
      <w:r w:rsidR="00BE65FB">
        <w:rPr>
          <w:rFonts w:asciiTheme="majorHAnsi" w:hAnsiTheme="majorHAnsi" w:cs="Arial"/>
        </w:rPr>
        <w:t xml:space="preserve"> für das Sakrament der Firmung kann somit individuell sehr </w:t>
      </w:r>
      <w:r w:rsidR="00453BF2">
        <w:rPr>
          <w:rFonts w:asciiTheme="majorHAnsi" w:hAnsiTheme="majorHAnsi" w:cs="Arial"/>
        </w:rPr>
        <w:t>verschieden</w:t>
      </w:r>
      <w:r w:rsidR="00BE65FB">
        <w:rPr>
          <w:rFonts w:asciiTheme="majorHAnsi" w:hAnsiTheme="majorHAnsi" w:cs="Arial"/>
        </w:rPr>
        <w:t xml:space="preserve"> sein.</w:t>
      </w:r>
    </w:p>
    <w:p w14:paraId="47206FBA" w14:textId="77777777" w:rsidR="00BE65FB" w:rsidRPr="007456DC" w:rsidRDefault="00BE65FB" w:rsidP="007456DC">
      <w:pPr>
        <w:jc w:val="both"/>
        <w:rPr>
          <w:rFonts w:asciiTheme="majorHAnsi" w:hAnsiTheme="majorHAnsi" w:cs="Arial"/>
        </w:rPr>
      </w:pPr>
    </w:p>
    <w:p w14:paraId="47206FBB" w14:textId="77777777" w:rsidR="007456DC" w:rsidRPr="00E81BFB" w:rsidRDefault="00453BF2" w:rsidP="00FA4B34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Um den Verantwortlichen für die Firmvorbereitung eine Hilfestellung zu geben</w:t>
      </w:r>
      <w:r w:rsidR="0077262F">
        <w:rPr>
          <w:rFonts w:asciiTheme="majorHAnsi" w:hAnsiTheme="majorHAnsi" w:cs="Arial"/>
        </w:rPr>
        <w:t>,</w:t>
      </w:r>
      <w:r>
        <w:rPr>
          <w:rFonts w:asciiTheme="majorHAnsi" w:hAnsiTheme="majorHAnsi" w:cs="Arial"/>
        </w:rPr>
        <w:t xml:space="preserve"> hat sich d</w:t>
      </w:r>
      <w:r w:rsidR="007456DC" w:rsidRPr="00E81BFB">
        <w:rPr>
          <w:rFonts w:asciiTheme="majorHAnsi" w:hAnsiTheme="majorHAnsi" w:cs="Arial"/>
        </w:rPr>
        <w:t xml:space="preserve">er </w:t>
      </w:r>
      <w:proofErr w:type="spellStart"/>
      <w:r w:rsidR="007456DC" w:rsidRPr="00E81BFB">
        <w:rPr>
          <w:rFonts w:asciiTheme="majorHAnsi" w:hAnsiTheme="majorHAnsi" w:cs="Arial"/>
        </w:rPr>
        <w:t>Firmarbeitskreis</w:t>
      </w:r>
      <w:proofErr w:type="spellEnd"/>
      <w:r w:rsidR="007456DC" w:rsidRPr="00E81BFB">
        <w:rPr>
          <w:rFonts w:asciiTheme="majorHAnsi" w:hAnsiTheme="majorHAnsi" w:cs="Arial"/>
        </w:rPr>
        <w:t xml:space="preserve"> der Diözese Linz </w:t>
      </w:r>
      <w:r w:rsidR="007456DC">
        <w:rPr>
          <w:rFonts w:asciiTheme="majorHAnsi" w:hAnsiTheme="majorHAnsi" w:cs="Arial"/>
        </w:rPr>
        <w:t xml:space="preserve">zu </w:t>
      </w:r>
      <w:r w:rsidR="007456DC" w:rsidRPr="00E81BFB">
        <w:rPr>
          <w:rFonts w:asciiTheme="majorHAnsi" w:hAnsiTheme="majorHAnsi" w:cs="Arial"/>
        </w:rPr>
        <w:t>ein</w:t>
      </w:r>
      <w:r w:rsidR="007456DC">
        <w:rPr>
          <w:rFonts w:asciiTheme="majorHAnsi" w:hAnsiTheme="majorHAnsi" w:cs="Arial"/>
        </w:rPr>
        <w:t>er</w:t>
      </w:r>
      <w:r w:rsidR="007456DC" w:rsidRPr="00E81BFB">
        <w:rPr>
          <w:rFonts w:asciiTheme="majorHAnsi" w:hAnsiTheme="majorHAnsi" w:cs="Arial"/>
        </w:rPr>
        <w:t xml:space="preserve"> Stellungnahme </w:t>
      </w:r>
      <w:r w:rsidR="007456DC">
        <w:rPr>
          <w:rFonts w:asciiTheme="majorHAnsi" w:hAnsiTheme="majorHAnsi" w:cs="Arial"/>
        </w:rPr>
        <w:t>entschlossen und</w:t>
      </w:r>
      <w:r w:rsidR="007456DC" w:rsidRPr="00E81BFB">
        <w:rPr>
          <w:rFonts w:asciiTheme="majorHAnsi" w:hAnsiTheme="majorHAnsi" w:cs="Arial"/>
        </w:rPr>
        <w:t xml:space="preserve"> empfiehlt </w:t>
      </w:r>
      <w:r w:rsidR="007456DC">
        <w:rPr>
          <w:rFonts w:asciiTheme="majorHAnsi" w:hAnsiTheme="majorHAnsi" w:cs="Arial"/>
        </w:rPr>
        <w:t>die</w:t>
      </w:r>
      <w:r w:rsidR="007456DC" w:rsidRPr="00E81BFB">
        <w:rPr>
          <w:rFonts w:asciiTheme="majorHAnsi" w:hAnsiTheme="majorHAnsi" w:cs="Arial"/>
        </w:rPr>
        <w:t xml:space="preserve"> Firmung</w:t>
      </w:r>
      <w:r w:rsidR="00FA4B34">
        <w:rPr>
          <w:rFonts w:asciiTheme="majorHAnsi" w:hAnsiTheme="majorHAnsi" w:cs="Arial"/>
        </w:rPr>
        <w:t xml:space="preserve"> im </w:t>
      </w:r>
      <w:r w:rsidR="007456DC" w:rsidRPr="00E81BFB">
        <w:rPr>
          <w:rFonts w:asciiTheme="majorHAnsi" w:hAnsiTheme="majorHAnsi" w:cs="Arial"/>
        </w:rPr>
        <w:t>Alter von 14 Jah</w:t>
      </w:r>
      <w:r w:rsidR="007456DC">
        <w:rPr>
          <w:rFonts w:asciiTheme="majorHAnsi" w:hAnsiTheme="majorHAnsi" w:cs="Arial"/>
        </w:rPr>
        <w:t>ren</w:t>
      </w:r>
      <w:r w:rsidR="007456DC" w:rsidRPr="00E81BFB">
        <w:rPr>
          <w:rFonts w:asciiTheme="majorHAnsi" w:hAnsiTheme="majorHAnsi" w:cs="Arial"/>
        </w:rPr>
        <w:t>.</w:t>
      </w:r>
    </w:p>
    <w:p w14:paraId="47206FBC" w14:textId="77777777" w:rsidR="007456DC" w:rsidRPr="00E81BFB" w:rsidRDefault="007456DC" w:rsidP="007456DC">
      <w:pPr>
        <w:tabs>
          <w:tab w:val="left" w:pos="5957"/>
        </w:tabs>
        <w:jc w:val="center"/>
        <w:rPr>
          <w:rFonts w:asciiTheme="majorHAnsi" w:hAnsiTheme="majorHAnsi" w:cs="Arial"/>
        </w:rPr>
      </w:pPr>
    </w:p>
    <w:p w14:paraId="47206FBD" w14:textId="77777777" w:rsidR="007456DC" w:rsidRPr="00E81BFB" w:rsidRDefault="007456DC" w:rsidP="000318A6">
      <w:pPr>
        <w:tabs>
          <w:tab w:val="left" w:pos="5957"/>
        </w:tabs>
        <w:jc w:val="both"/>
        <w:rPr>
          <w:rFonts w:asciiTheme="majorHAnsi" w:hAnsiTheme="majorHAnsi" w:cs="Arial"/>
        </w:rPr>
      </w:pPr>
      <w:r w:rsidRPr="00E81BFB">
        <w:rPr>
          <w:rFonts w:asciiTheme="majorHAnsi" w:hAnsiTheme="majorHAnsi" w:cs="Arial"/>
        </w:rPr>
        <w:t>Diese Empfehlung wird folgendermaßen begründet:</w:t>
      </w:r>
    </w:p>
    <w:p w14:paraId="47206FBE" w14:textId="77777777" w:rsidR="007456DC" w:rsidRPr="000B61AB" w:rsidRDefault="00B035E4" w:rsidP="000B61AB">
      <w:pPr>
        <w:numPr>
          <w:ilvl w:val="0"/>
          <w:numId w:val="1"/>
        </w:numPr>
        <w:spacing w:before="120" w:after="120"/>
        <w:ind w:left="714" w:hanging="357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Entwicklungspsychologisch betrachtet befinden sich die Jugendlichen mitten in der Puber</w:t>
      </w:r>
      <w:r w:rsidR="00CC4E3D">
        <w:rPr>
          <w:rFonts w:asciiTheme="majorHAnsi" w:hAnsiTheme="majorHAnsi" w:cs="Arial"/>
        </w:rPr>
        <w:t xml:space="preserve">tät </w:t>
      </w:r>
      <w:r w:rsidR="000B61AB">
        <w:rPr>
          <w:rFonts w:asciiTheme="majorHAnsi" w:hAnsiTheme="majorHAnsi" w:cs="Arial"/>
        </w:rPr>
        <w:t xml:space="preserve">und damit im Prozess </w:t>
      </w:r>
      <w:r>
        <w:rPr>
          <w:rFonts w:asciiTheme="majorHAnsi" w:hAnsiTheme="majorHAnsi" w:cs="Arial"/>
        </w:rPr>
        <w:t xml:space="preserve">zum Erwachsensein. </w:t>
      </w:r>
      <w:r w:rsidR="000B61AB">
        <w:rPr>
          <w:rFonts w:asciiTheme="majorHAnsi" w:hAnsiTheme="majorHAnsi" w:cs="Arial"/>
        </w:rPr>
        <w:t>Sie sind in</w:t>
      </w:r>
      <w:r w:rsidR="00203652">
        <w:rPr>
          <w:rFonts w:asciiTheme="majorHAnsi" w:hAnsiTheme="majorHAnsi" w:cs="Arial"/>
        </w:rPr>
        <w:t xml:space="preserve"> einer persönlichen Umbruch</w:t>
      </w:r>
      <w:r w:rsidR="007456DC" w:rsidRPr="00E81BFB">
        <w:rPr>
          <w:rFonts w:asciiTheme="majorHAnsi" w:hAnsiTheme="majorHAnsi" w:cs="Arial"/>
        </w:rPr>
        <w:t>situation (z.</w:t>
      </w:r>
      <w:r w:rsidR="0077262F">
        <w:rPr>
          <w:rFonts w:asciiTheme="majorHAnsi" w:hAnsiTheme="majorHAnsi" w:cs="Arial"/>
        </w:rPr>
        <w:t xml:space="preserve"> </w:t>
      </w:r>
      <w:r w:rsidR="007456DC" w:rsidRPr="00E81BFB">
        <w:rPr>
          <w:rFonts w:asciiTheme="majorHAnsi" w:hAnsiTheme="majorHAnsi" w:cs="Arial"/>
        </w:rPr>
        <w:t>B. Sc</w:t>
      </w:r>
      <w:r w:rsidR="00A93D07">
        <w:rPr>
          <w:rFonts w:asciiTheme="majorHAnsi" w:hAnsiTheme="majorHAnsi" w:cs="Arial"/>
        </w:rPr>
        <w:t xml:space="preserve">hulwechsel, Lehrstellensuche </w:t>
      </w:r>
      <w:r w:rsidR="007456DC">
        <w:rPr>
          <w:rFonts w:asciiTheme="majorHAnsi" w:hAnsiTheme="majorHAnsi" w:cs="Arial"/>
        </w:rPr>
        <w:t>…).</w:t>
      </w:r>
      <w:r w:rsidR="007456DC" w:rsidRPr="00E81BFB">
        <w:rPr>
          <w:rFonts w:asciiTheme="majorHAnsi" w:hAnsiTheme="majorHAnsi" w:cs="Arial"/>
        </w:rPr>
        <w:t xml:space="preserve"> </w:t>
      </w:r>
      <w:r w:rsidR="007456DC">
        <w:rPr>
          <w:rFonts w:asciiTheme="majorHAnsi" w:hAnsiTheme="majorHAnsi" w:cs="Arial"/>
        </w:rPr>
        <w:t>Die</w:t>
      </w:r>
      <w:r w:rsidR="007456DC" w:rsidRPr="00E81BFB">
        <w:rPr>
          <w:rFonts w:asciiTheme="majorHAnsi" w:hAnsiTheme="majorHAnsi" w:cs="Arial"/>
        </w:rPr>
        <w:t xml:space="preserve"> Firmung </w:t>
      </w:r>
      <w:r w:rsidR="007456DC">
        <w:rPr>
          <w:rFonts w:asciiTheme="majorHAnsi" w:hAnsiTheme="majorHAnsi" w:cs="Arial"/>
        </w:rPr>
        <w:t>kann dabei</w:t>
      </w:r>
      <w:r>
        <w:rPr>
          <w:rFonts w:asciiTheme="majorHAnsi" w:hAnsiTheme="majorHAnsi" w:cs="Arial"/>
        </w:rPr>
        <w:t xml:space="preserve"> – ganz im ursprünglichen Wortsinn (</w:t>
      </w:r>
      <w:proofErr w:type="spellStart"/>
      <w:r w:rsidRPr="00B035E4">
        <w:rPr>
          <w:rFonts w:asciiTheme="majorHAnsi" w:hAnsiTheme="majorHAnsi" w:cs="Arial"/>
          <w:i/>
        </w:rPr>
        <w:t>firmare</w:t>
      </w:r>
      <w:proofErr w:type="spellEnd"/>
      <w:r>
        <w:rPr>
          <w:rFonts w:asciiTheme="majorHAnsi" w:hAnsiTheme="majorHAnsi" w:cs="Arial"/>
        </w:rPr>
        <w:t xml:space="preserve"> = bestärken) </w:t>
      </w:r>
      <w:r w:rsidR="00203652">
        <w:rPr>
          <w:rFonts w:asciiTheme="majorHAnsi" w:hAnsiTheme="majorHAnsi" w:cs="Arial"/>
        </w:rPr>
        <w:t>–</w:t>
      </w:r>
      <w:r w:rsidR="007456DC">
        <w:rPr>
          <w:rFonts w:asciiTheme="majorHAnsi" w:hAnsiTheme="majorHAnsi" w:cs="Arial"/>
        </w:rPr>
        <w:t xml:space="preserve"> </w:t>
      </w:r>
      <w:r w:rsidR="007456DC" w:rsidRPr="00E81BFB">
        <w:rPr>
          <w:rFonts w:asciiTheme="majorHAnsi" w:hAnsiTheme="majorHAnsi" w:cs="Arial"/>
        </w:rPr>
        <w:t xml:space="preserve">eine zusätzliche Stärkung für die Jugendlichen </w:t>
      </w:r>
      <w:r w:rsidR="00864EFB">
        <w:rPr>
          <w:rFonts w:asciiTheme="majorHAnsi" w:hAnsiTheme="majorHAnsi" w:cs="Arial"/>
        </w:rPr>
        <w:t>darstellen</w:t>
      </w:r>
      <w:r w:rsidR="000B61AB">
        <w:rPr>
          <w:rFonts w:asciiTheme="majorHAnsi" w:hAnsiTheme="majorHAnsi" w:cs="Arial"/>
        </w:rPr>
        <w:t xml:space="preserve">. </w:t>
      </w:r>
      <w:r w:rsidR="00451FE1" w:rsidRPr="000B61AB">
        <w:rPr>
          <w:rFonts w:asciiTheme="majorHAnsi" w:hAnsiTheme="majorHAnsi" w:cs="Arial"/>
        </w:rPr>
        <w:t>D</w:t>
      </w:r>
      <w:r w:rsidR="00864EFB" w:rsidRPr="000B61AB">
        <w:rPr>
          <w:rFonts w:asciiTheme="majorHAnsi" w:hAnsiTheme="majorHAnsi" w:cs="Arial"/>
        </w:rPr>
        <w:t xml:space="preserve">ie </w:t>
      </w:r>
      <w:r w:rsidR="00A93D07" w:rsidRPr="000B61AB">
        <w:rPr>
          <w:rFonts w:asciiTheme="majorHAnsi" w:hAnsiTheme="majorHAnsi" w:cs="Arial"/>
        </w:rPr>
        <w:t xml:space="preserve">Begegnung mit unterschiedlichen Menschen in der </w:t>
      </w:r>
      <w:r w:rsidR="00864EFB" w:rsidRPr="000B61AB">
        <w:rPr>
          <w:rFonts w:asciiTheme="majorHAnsi" w:hAnsiTheme="majorHAnsi" w:cs="Arial"/>
        </w:rPr>
        <w:t xml:space="preserve">Firmvorbereitung </w:t>
      </w:r>
      <w:r w:rsidR="00A93D07" w:rsidRPr="000B61AB">
        <w:rPr>
          <w:rFonts w:asciiTheme="majorHAnsi" w:hAnsiTheme="majorHAnsi" w:cs="Arial"/>
        </w:rPr>
        <w:t>(Paten und Patinnen, ehrenamtlich engagierte Personen</w:t>
      </w:r>
      <w:r w:rsidR="000B61AB" w:rsidRPr="000B61AB">
        <w:rPr>
          <w:rFonts w:asciiTheme="majorHAnsi" w:hAnsiTheme="majorHAnsi" w:cs="Arial"/>
        </w:rPr>
        <w:t>,</w:t>
      </w:r>
      <w:r w:rsidR="00A93D07" w:rsidRPr="000B61AB">
        <w:rPr>
          <w:rFonts w:asciiTheme="majorHAnsi" w:hAnsiTheme="majorHAnsi" w:cs="Arial"/>
        </w:rPr>
        <w:t xml:space="preserve"> </w:t>
      </w:r>
      <w:r w:rsidR="000B61AB" w:rsidRPr="000B61AB">
        <w:rPr>
          <w:rFonts w:asciiTheme="majorHAnsi" w:hAnsiTheme="majorHAnsi" w:cs="Arial"/>
        </w:rPr>
        <w:t xml:space="preserve">Firmlinge </w:t>
      </w:r>
      <w:r w:rsidR="00A93D07" w:rsidRPr="000B61AB">
        <w:rPr>
          <w:rFonts w:asciiTheme="majorHAnsi" w:hAnsiTheme="majorHAnsi" w:cs="Arial"/>
        </w:rPr>
        <w:t xml:space="preserve">…) </w:t>
      </w:r>
      <w:r w:rsidR="00451FE1" w:rsidRPr="000B61AB">
        <w:rPr>
          <w:rFonts w:asciiTheme="majorHAnsi" w:hAnsiTheme="majorHAnsi" w:cs="Arial"/>
        </w:rPr>
        <w:t>ermöglicht eine Auseinander</w:t>
      </w:r>
      <w:r w:rsidR="00CC4E3D" w:rsidRPr="000B61AB">
        <w:rPr>
          <w:rFonts w:asciiTheme="majorHAnsi" w:hAnsiTheme="majorHAnsi" w:cs="Arial"/>
        </w:rPr>
        <w:softHyphen/>
      </w:r>
      <w:r w:rsidR="00451FE1" w:rsidRPr="000B61AB">
        <w:rPr>
          <w:rFonts w:asciiTheme="majorHAnsi" w:hAnsiTheme="majorHAnsi" w:cs="Arial"/>
        </w:rPr>
        <w:t>set</w:t>
      </w:r>
      <w:r w:rsidR="00CC4E3D" w:rsidRPr="000B61AB">
        <w:rPr>
          <w:rFonts w:asciiTheme="majorHAnsi" w:hAnsiTheme="majorHAnsi" w:cs="Arial"/>
        </w:rPr>
        <w:softHyphen/>
      </w:r>
      <w:r w:rsidR="00451FE1" w:rsidRPr="000B61AB">
        <w:rPr>
          <w:rFonts w:asciiTheme="majorHAnsi" w:hAnsiTheme="majorHAnsi" w:cs="Arial"/>
        </w:rPr>
        <w:t xml:space="preserve">zung mit der eigenen Identität und fördert </w:t>
      </w:r>
      <w:r w:rsidR="00864EFB" w:rsidRPr="000B61AB">
        <w:rPr>
          <w:rFonts w:asciiTheme="majorHAnsi" w:hAnsiTheme="majorHAnsi" w:cs="Arial"/>
        </w:rPr>
        <w:t>Gemeinschafts</w:t>
      </w:r>
      <w:r w:rsidR="00A93D07" w:rsidRPr="000B61AB">
        <w:rPr>
          <w:rFonts w:asciiTheme="majorHAnsi" w:hAnsiTheme="majorHAnsi" w:cs="Arial"/>
        </w:rPr>
        <w:softHyphen/>
      </w:r>
      <w:r w:rsidR="00864EFB" w:rsidRPr="000B61AB">
        <w:rPr>
          <w:rFonts w:asciiTheme="majorHAnsi" w:hAnsiTheme="majorHAnsi" w:cs="Arial"/>
        </w:rPr>
        <w:t>erfahrung.</w:t>
      </w:r>
    </w:p>
    <w:p w14:paraId="47206FBF" w14:textId="77777777" w:rsidR="00876675" w:rsidRPr="000B61AB" w:rsidRDefault="00864EFB" w:rsidP="000B61AB">
      <w:pPr>
        <w:numPr>
          <w:ilvl w:val="0"/>
          <w:numId w:val="1"/>
        </w:numPr>
        <w:spacing w:before="120" w:after="120"/>
        <w:ind w:left="714" w:hanging="357"/>
        <w:jc w:val="both"/>
        <w:rPr>
          <w:rFonts w:asciiTheme="majorHAnsi" w:hAnsiTheme="majorHAnsi" w:cs="Arial"/>
        </w:rPr>
      </w:pPr>
      <w:r w:rsidRPr="000B61AB">
        <w:rPr>
          <w:rFonts w:asciiTheme="majorHAnsi" w:hAnsiTheme="majorHAnsi" w:cs="Arial"/>
        </w:rPr>
        <w:t>Mit der Firmun</w:t>
      </w:r>
      <w:r w:rsidR="00451FE1" w:rsidRPr="000B61AB">
        <w:rPr>
          <w:rFonts w:asciiTheme="majorHAnsi" w:hAnsiTheme="majorHAnsi" w:cs="Arial"/>
        </w:rPr>
        <w:t xml:space="preserve">g </w:t>
      </w:r>
      <w:r w:rsidR="000B61AB" w:rsidRPr="000B61AB">
        <w:rPr>
          <w:rFonts w:asciiTheme="majorHAnsi" w:hAnsiTheme="majorHAnsi" w:cs="Arial"/>
        </w:rPr>
        <w:t>übernehmen Jugendliche die Zuständigkeit für</w:t>
      </w:r>
      <w:r w:rsidR="00451FE1" w:rsidRPr="000B61AB">
        <w:rPr>
          <w:rFonts w:asciiTheme="majorHAnsi" w:hAnsiTheme="majorHAnsi" w:cs="Arial"/>
        </w:rPr>
        <w:t xml:space="preserve"> ihren Glauben, </w:t>
      </w:r>
      <w:r w:rsidR="000B61AB" w:rsidRPr="000B61AB">
        <w:rPr>
          <w:rFonts w:asciiTheme="majorHAnsi" w:hAnsiTheme="majorHAnsi" w:cs="Arial"/>
        </w:rPr>
        <w:t>welchen</w:t>
      </w:r>
      <w:r w:rsidR="00451FE1" w:rsidRPr="000B61AB">
        <w:rPr>
          <w:rFonts w:asciiTheme="majorHAnsi" w:hAnsiTheme="majorHAnsi" w:cs="Arial"/>
        </w:rPr>
        <w:t xml:space="preserve"> </w:t>
      </w:r>
      <w:r w:rsidRPr="000B61AB">
        <w:rPr>
          <w:rFonts w:asciiTheme="majorHAnsi" w:hAnsiTheme="majorHAnsi" w:cs="Arial"/>
        </w:rPr>
        <w:t xml:space="preserve">die Eltern bei </w:t>
      </w:r>
      <w:r w:rsidR="000B61AB" w:rsidRPr="000B61AB">
        <w:rPr>
          <w:rFonts w:asciiTheme="majorHAnsi" w:hAnsiTheme="majorHAnsi" w:cs="Arial"/>
        </w:rPr>
        <w:t>der Taufe</w:t>
      </w:r>
      <w:r w:rsidR="009B172F" w:rsidRPr="000B61AB">
        <w:rPr>
          <w:rFonts w:asciiTheme="majorHAnsi" w:hAnsiTheme="majorHAnsi" w:cs="Arial"/>
        </w:rPr>
        <w:t xml:space="preserve"> </w:t>
      </w:r>
      <w:r w:rsidRPr="000B61AB">
        <w:rPr>
          <w:rFonts w:asciiTheme="majorHAnsi" w:hAnsiTheme="majorHAnsi" w:cs="Arial"/>
        </w:rPr>
        <w:t xml:space="preserve">entschieden haben. </w:t>
      </w:r>
      <w:r w:rsidR="000B61AB" w:rsidRPr="00876675">
        <w:rPr>
          <w:rFonts w:asciiTheme="majorHAnsi" w:hAnsiTheme="majorHAnsi" w:cs="Arial"/>
        </w:rPr>
        <w:t xml:space="preserve">Ab 14 Jahren </w:t>
      </w:r>
      <w:r w:rsidR="000B61AB">
        <w:rPr>
          <w:rFonts w:asciiTheme="majorHAnsi" w:hAnsiTheme="majorHAnsi" w:cs="Arial"/>
        </w:rPr>
        <w:t>werden</w:t>
      </w:r>
      <w:r w:rsidR="000B61AB" w:rsidRPr="00876675">
        <w:rPr>
          <w:rFonts w:asciiTheme="majorHAnsi" w:hAnsiTheme="majorHAnsi" w:cs="Arial"/>
        </w:rPr>
        <w:t xml:space="preserve"> Jugendliche </w:t>
      </w:r>
      <w:r w:rsidR="000B61AB">
        <w:rPr>
          <w:rFonts w:asciiTheme="majorHAnsi" w:hAnsiTheme="majorHAnsi" w:cs="Arial"/>
        </w:rPr>
        <w:t>zivilrechtlich und religiös als mündig anerkannt</w:t>
      </w:r>
      <w:r w:rsidR="000B61AB" w:rsidRPr="00876675">
        <w:rPr>
          <w:rFonts w:asciiTheme="majorHAnsi" w:hAnsiTheme="majorHAnsi" w:cs="Arial"/>
        </w:rPr>
        <w:t xml:space="preserve"> und </w:t>
      </w:r>
      <w:r w:rsidR="000B61AB">
        <w:rPr>
          <w:rFonts w:asciiTheme="majorHAnsi" w:hAnsiTheme="majorHAnsi" w:cs="Arial"/>
        </w:rPr>
        <w:t>dürfen</w:t>
      </w:r>
      <w:r w:rsidR="000B61AB" w:rsidRPr="00876675">
        <w:rPr>
          <w:rFonts w:asciiTheme="majorHAnsi" w:hAnsiTheme="majorHAnsi" w:cs="Arial"/>
        </w:rPr>
        <w:t xml:space="preserve"> daher selbst </w:t>
      </w:r>
      <w:r w:rsidR="00404A26" w:rsidRPr="00876675">
        <w:rPr>
          <w:rFonts w:asciiTheme="majorHAnsi" w:hAnsiTheme="majorHAnsi" w:cs="Arial"/>
        </w:rPr>
        <w:t>bestimmen</w:t>
      </w:r>
      <w:r w:rsidR="000B61AB" w:rsidRPr="00876675">
        <w:rPr>
          <w:rFonts w:asciiTheme="majorHAnsi" w:hAnsiTheme="majorHAnsi" w:cs="Arial"/>
        </w:rPr>
        <w:t>, welcher Religions</w:t>
      </w:r>
      <w:r w:rsidR="00404A26">
        <w:rPr>
          <w:rFonts w:asciiTheme="majorHAnsi" w:hAnsiTheme="majorHAnsi" w:cs="Arial"/>
        </w:rPr>
        <w:softHyphen/>
      </w:r>
      <w:r w:rsidR="000B61AB" w:rsidRPr="00876675">
        <w:rPr>
          <w:rFonts w:asciiTheme="majorHAnsi" w:hAnsiTheme="majorHAnsi" w:cs="Arial"/>
        </w:rPr>
        <w:t>gemeinschaft sie angehören möchten</w:t>
      </w:r>
      <w:r w:rsidR="000B61AB">
        <w:rPr>
          <w:rFonts w:asciiTheme="majorHAnsi" w:hAnsiTheme="majorHAnsi" w:cs="Arial"/>
        </w:rPr>
        <w:t xml:space="preserve">. </w:t>
      </w:r>
      <w:r w:rsidR="007456DC" w:rsidRPr="000B61AB">
        <w:rPr>
          <w:rFonts w:asciiTheme="majorHAnsi" w:hAnsiTheme="majorHAnsi" w:cs="Arial"/>
        </w:rPr>
        <w:t xml:space="preserve">In diesem Alter kann man davon ausgehen, dass </w:t>
      </w:r>
      <w:r w:rsidR="00451FE1" w:rsidRPr="000B61AB">
        <w:rPr>
          <w:rFonts w:asciiTheme="majorHAnsi" w:hAnsiTheme="majorHAnsi" w:cs="Arial"/>
        </w:rPr>
        <w:t>Jugendliche</w:t>
      </w:r>
      <w:r w:rsidR="007456DC" w:rsidRPr="000B61AB">
        <w:rPr>
          <w:rFonts w:asciiTheme="majorHAnsi" w:hAnsiTheme="majorHAnsi" w:cs="Arial"/>
        </w:rPr>
        <w:t xml:space="preserve"> ihre Entscheidung für das Sakrament der Firmung freiwillig und eigenständig treffen können.</w:t>
      </w:r>
    </w:p>
    <w:p w14:paraId="47206FC0" w14:textId="77777777" w:rsidR="007456DC" w:rsidRDefault="009A1DC5" w:rsidP="00A93D07">
      <w:pPr>
        <w:numPr>
          <w:ilvl w:val="0"/>
          <w:numId w:val="1"/>
        </w:numPr>
        <w:spacing w:before="120" w:after="120"/>
        <w:ind w:left="714" w:hanging="357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Auf </w:t>
      </w:r>
      <w:r w:rsidR="00203652">
        <w:rPr>
          <w:rFonts w:asciiTheme="majorHAnsi" w:hAnsiTheme="majorHAnsi" w:cs="Arial"/>
        </w:rPr>
        <w:t xml:space="preserve">Ebene der </w:t>
      </w:r>
      <w:r>
        <w:rPr>
          <w:rFonts w:asciiTheme="majorHAnsi" w:hAnsiTheme="majorHAnsi" w:cs="Arial"/>
        </w:rPr>
        <w:t>Pfarrg</w:t>
      </w:r>
      <w:r w:rsidR="00864EFB">
        <w:rPr>
          <w:rFonts w:asciiTheme="majorHAnsi" w:hAnsiTheme="majorHAnsi" w:cs="Arial"/>
        </w:rPr>
        <w:t>emeinde</w:t>
      </w:r>
      <w:r w:rsidR="007456DC" w:rsidRPr="00E81BFB">
        <w:rPr>
          <w:rFonts w:asciiTheme="majorHAnsi" w:hAnsiTheme="majorHAnsi" w:cs="Arial"/>
        </w:rPr>
        <w:t xml:space="preserve"> </w:t>
      </w:r>
      <w:r w:rsidR="00BA43CD">
        <w:rPr>
          <w:rFonts w:asciiTheme="majorHAnsi" w:hAnsiTheme="majorHAnsi" w:cs="Arial"/>
        </w:rPr>
        <w:t xml:space="preserve">sind die Jugendlichen in der Pflichtschule noch gut zu erreichen. </w:t>
      </w:r>
      <w:r w:rsidR="00A93D07">
        <w:rPr>
          <w:rFonts w:asciiTheme="majorHAnsi" w:hAnsiTheme="majorHAnsi" w:cs="Arial"/>
        </w:rPr>
        <w:t>Dieser Aspekt is</w:t>
      </w:r>
      <w:r w:rsidR="000B61AB">
        <w:rPr>
          <w:rFonts w:asciiTheme="majorHAnsi" w:hAnsiTheme="majorHAnsi" w:cs="Arial"/>
        </w:rPr>
        <w:t xml:space="preserve">t aus organisatorischen Gründen </w:t>
      </w:r>
      <w:r w:rsidR="00BA43CD">
        <w:rPr>
          <w:rFonts w:asciiTheme="majorHAnsi" w:hAnsiTheme="majorHAnsi" w:cs="Arial"/>
        </w:rPr>
        <w:t>hilfreich</w:t>
      </w:r>
      <w:r w:rsidR="00A93D07">
        <w:rPr>
          <w:rFonts w:asciiTheme="majorHAnsi" w:hAnsiTheme="majorHAnsi" w:cs="Arial"/>
        </w:rPr>
        <w:t>.</w:t>
      </w:r>
    </w:p>
    <w:p w14:paraId="47206FC1" w14:textId="77777777" w:rsidR="000B61AB" w:rsidRDefault="000B61AB" w:rsidP="000B61AB">
      <w:pPr>
        <w:spacing w:before="120" w:after="120"/>
        <w:jc w:val="both"/>
        <w:rPr>
          <w:rFonts w:asciiTheme="majorHAnsi" w:hAnsiTheme="majorHAnsi" w:cs="Arial"/>
        </w:rPr>
      </w:pPr>
    </w:p>
    <w:p w14:paraId="47206FC2" w14:textId="77777777" w:rsidR="00F75D5A" w:rsidRDefault="00451FE1" w:rsidP="000B61AB">
      <w:pPr>
        <w:spacing w:before="120" w:after="120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Angesichts der derzeitigen pastoralen Gegebenheiten in der Diözese Lin</w:t>
      </w:r>
      <w:r w:rsidR="00453BF2">
        <w:rPr>
          <w:rFonts w:asciiTheme="majorHAnsi" w:hAnsiTheme="majorHAnsi" w:cs="Arial"/>
        </w:rPr>
        <w:t>z</w:t>
      </w:r>
      <w:r w:rsidR="00BE65FB">
        <w:rPr>
          <w:rFonts w:asciiTheme="majorHAnsi" w:hAnsiTheme="majorHAnsi" w:cs="Arial"/>
        </w:rPr>
        <w:t xml:space="preserve"> erachten wir die Firmung im Alter von </w:t>
      </w:r>
      <w:r>
        <w:rPr>
          <w:rFonts w:asciiTheme="majorHAnsi" w:hAnsiTheme="majorHAnsi" w:cs="Arial"/>
        </w:rPr>
        <w:t xml:space="preserve">14 Jahren als äußerst sinnvoll. </w:t>
      </w:r>
    </w:p>
    <w:p w14:paraId="47206FC3" w14:textId="77777777" w:rsidR="00404A26" w:rsidRDefault="00404A26" w:rsidP="000B61AB">
      <w:pPr>
        <w:spacing w:before="120" w:after="120"/>
        <w:jc w:val="both"/>
        <w:rPr>
          <w:rFonts w:asciiTheme="majorHAnsi" w:hAnsiTheme="majorHAnsi" w:cs="Arial"/>
        </w:rPr>
      </w:pPr>
    </w:p>
    <w:p w14:paraId="47206FC4" w14:textId="77777777" w:rsidR="00F75D5A" w:rsidRPr="00F75D5A" w:rsidRDefault="00F75D5A" w:rsidP="00F75D5A">
      <w:pPr>
        <w:spacing w:before="120" w:after="120"/>
        <w:jc w:val="both"/>
        <w:rPr>
          <w:rFonts w:asciiTheme="majorHAnsi" w:hAnsiTheme="majorHAnsi" w:cs="Arial"/>
        </w:rPr>
      </w:pPr>
      <w:r w:rsidRPr="00F75D5A">
        <w:rPr>
          <w:rFonts w:asciiTheme="majorHAnsi" w:hAnsiTheme="majorHAnsi" w:cs="Arial"/>
        </w:rPr>
        <w:t>Gemäß de</w:t>
      </w:r>
      <w:r w:rsidR="0077262F">
        <w:rPr>
          <w:rFonts w:asciiTheme="majorHAnsi" w:hAnsiTheme="majorHAnsi" w:cs="Arial"/>
        </w:rPr>
        <w:t>m</w:t>
      </w:r>
      <w:r w:rsidRPr="00F75D5A">
        <w:rPr>
          <w:rFonts w:asciiTheme="majorHAnsi" w:hAnsiTheme="majorHAnsi" w:cs="Arial"/>
        </w:rPr>
        <w:t xml:space="preserve"> Dekret der Österreichischen Bischofskonferenz über das </w:t>
      </w:r>
      <w:proofErr w:type="spellStart"/>
      <w:r w:rsidRPr="00F75D5A">
        <w:rPr>
          <w:rFonts w:asciiTheme="majorHAnsi" w:hAnsiTheme="majorHAnsi" w:cs="Arial"/>
        </w:rPr>
        <w:t>Firmalter</w:t>
      </w:r>
      <w:proofErr w:type="spellEnd"/>
      <w:r w:rsidRPr="00F75D5A">
        <w:rPr>
          <w:rFonts w:asciiTheme="majorHAnsi" w:hAnsiTheme="majorHAnsi" w:cs="Arial"/>
        </w:rPr>
        <w:t xml:space="preserve"> (</w:t>
      </w:r>
      <w:proofErr w:type="spellStart"/>
      <w:r w:rsidRPr="00F75D5A">
        <w:rPr>
          <w:rFonts w:asciiTheme="majorHAnsi" w:hAnsiTheme="majorHAnsi" w:cs="Arial"/>
        </w:rPr>
        <w:t>ABldÖBK</w:t>
      </w:r>
      <w:proofErr w:type="spellEnd"/>
      <w:r w:rsidRPr="00F75D5A">
        <w:rPr>
          <w:rFonts w:asciiTheme="majorHAnsi" w:hAnsiTheme="majorHAnsi" w:cs="Arial"/>
        </w:rPr>
        <w:t xml:space="preserve"> Nr. 6 (1991), S. 3) darf das Sakrament der Firmung frühestens jenen gespendet werden, die im Kalenderjahr der Firmung das </w:t>
      </w:r>
      <w:r w:rsidR="00BA43CD">
        <w:rPr>
          <w:rFonts w:asciiTheme="majorHAnsi" w:hAnsiTheme="majorHAnsi" w:cs="Arial"/>
        </w:rPr>
        <w:t>12.</w:t>
      </w:r>
      <w:r w:rsidRPr="00F75D5A">
        <w:rPr>
          <w:rFonts w:asciiTheme="majorHAnsi" w:hAnsiTheme="majorHAnsi" w:cs="Arial"/>
        </w:rPr>
        <w:t xml:space="preserve"> Lebensjahr vollenden.</w:t>
      </w:r>
    </w:p>
    <w:p w14:paraId="47206FC5" w14:textId="77777777" w:rsidR="00453BF2" w:rsidRDefault="00453BF2" w:rsidP="00CC4E3D">
      <w:pPr>
        <w:jc w:val="both"/>
        <w:rPr>
          <w:rFonts w:asciiTheme="majorHAnsi" w:hAnsiTheme="majorHAnsi" w:cs="Arial"/>
        </w:rPr>
      </w:pPr>
    </w:p>
    <w:sectPr w:rsidR="00453BF2" w:rsidSect="00CC4E3D">
      <w:headerReference w:type="default" r:id="rId11"/>
      <w:footerReference w:type="default" r:id="rId12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F28D5" w14:textId="77777777" w:rsidR="00985F30" w:rsidRDefault="00985F30" w:rsidP="007456DC">
      <w:r>
        <w:separator/>
      </w:r>
    </w:p>
  </w:endnote>
  <w:endnote w:type="continuationSeparator" w:id="0">
    <w:p w14:paraId="1E1FD0B3" w14:textId="77777777" w:rsidR="00985F30" w:rsidRDefault="00985F30" w:rsidP="00745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06FCC" w14:textId="77777777" w:rsidR="00BE3AF5" w:rsidRDefault="00BE3AF5" w:rsidP="00BE3AF5">
    <w:pPr>
      <w:jc w:val="both"/>
      <w:rPr>
        <w:rFonts w:asciiTheme="majorHAnsi" w:hAnsiTheme="majorHAnsi" w:cs="Arial"/>
      </w:rPr>
    </w:pPr>
    <w:r>
      <w:rPr>
        <w:rFonts w:asciiTheme="majorHAnsi" w:hAnsiTheme="majorHAnsi" w:cs="Arial"/>
      </w:rPr>
      <w:t>_________________________________________________________________________________</w:t>
    </w:r>
  </w:p>
  <w:p w14:paraId="47206FCD" w14:textId="77777777" w:rsidR="00BE3AF5" w:rsidRPr="00BE3AF5" w:rsidRDefault="00BE3AF5" w:rsidP="00BE3AF5">
    <w:pPr>
      <w:jc w:val="both"/>
      <w:rPr>
        <w:rFonts w:asciiTheme="majorHAnsi" w:hAnsiTheme="majorHAnsi" w:cs="Arial"/>
      </w:rPr>
    </w:pPr>
    <w:r w:rsidRPr="00E81BFB">
      <w:rPr>
        <w:rFonts w:asciiTheme="majorHAnsi" w:hAnsiTheme="majorHAnsi" w:cs="Arial"/>
      </w:rPr>
      <w:t xml:space="preserve">Der </w:t>
    </w:r>
    <w:proofErr w:type="spellStart"/>
    <w:r w:rsidRPr="00E81BFB">
      <w:rPr>
        <w:rFonts w:asciiTheme="majorHAnsi" w:hAnsiTheme="majorHAnsi" w:cs="Arial"/>
      </w:rPr>
      <w:t>Firm</w:t>
    </w:r>
    <w:r>
      <w:rPr>
        <w:rFonts w:asciiTheme="majorHAnsi" w:hAnsiTheme="majorHAnsi" w:cs="Arial"/>
      </w:rPr>
      <w:t>arbeitskreis</w:t>
    </w:r>
    <w:proofErr w:type="spellEnd"/>
    <w:r>
      <w:rPr>
        <w:rFonts w:asciiTheme="majorHAnsi" w:hAnsiTheme="majorHAnsi" w:cs="Arial"/>
      </w:rPr>
      <w:t xml:space="preserve"> der Diözese Linz, 2018.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59FC9" w14:textId="77777777" w:rsidR="00985F30" w:rsidRDefault="00985F30" w:rsidP="007456DC">
      <w:r>
        <w:separator/>
      </w:r>
    </w:p>
  </w:footnote>
  <w:footnote w:type="continuationSeparator" w:id="0">
    <w:p w14:paraId="64D40A62" w14:textId="77777777" w:rsidR="00985F30" w:rsidRDefault="00985F30" w:rsidP="00745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06FCA" w14:textId="77777777" w:rsidR="007456DC" w:rsidRDefault="00BE3AF5" w:rsidP="007456DC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206FCE" wp14:editId="47206FCF">
              <wp:simplePos x="0" y="0"/>
              <wp:positionH relativeFrom="column">
                <wp:posOffset>6536690</wp:posOffset>
              </wp:positionH>
              <wp:positionV relativeFrom="paragraph">
                <wp:posOffset>174431</wp:posOffset>
              </wp:positionV>
              <wp:extent cx="559435" cy="0"/>
              <wp:effectExtent l="0" t="0" r="31115" b="19050"/>
              <wp:wrapNone/>
              <wp:docPr id="6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9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41E9A4B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514.7pt;margin-top:13.75pt;width:44.05pt;height:0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" strokecolor="#ed7d31 [3205]"/>
          </w:pict>
        </mc:Fallback>
      </mc:AlternateContent>
    </w:r>
  </w:p>
  <w:p w14:paraId="47206FCB" w14:textId="77777777" w:rsidR="007456DC" w:rsidRDefault="007456DC" w:rsidP="007456DC">
    <w:pPr>
      <w:pStyle w:val="Kopfzeile"/>
    </w:pPr>
    <w:r w:rsidRPr="00E81BFB">
      <w:rPr>
        <w:rFonts w:asciiTheme="majorHAnsi" w:hAnsiTheme="majorHAnsi" w:cs="Arial"/>
        <w:noProof/>
      </w:rPr>
      <w:drawing>
        <wp:anchor distT="0" distB="0" distL="114300" distR="114300" simplePos="0" relativeHeight="251658240" behindDoc="0" locked="0" layoutInCell="1" allowOverlap="1" wp14:anchorId="47206FD0" wp14:editId="47206FD1">
          <wp:simplePos x="0" y="0"/>
          <wp:positionH relativeFrom="margin">
            <wp:align>right</wp:align>
          </wp:positionH>
          <wp:positionV relativeFrom="paragraph">
            <wp:posOffset>-314960</wp:posOffset>
          </wp:positionV>
          <wp:extent cx="2057400" cy="704850"/>
          <wp:effectExtent l="0" t="0" r="0" b="0"/>
          <wp:wrapThrough wrapText="bothSides">
            <wp:wrapPolygon edited="0">
              <wp:start x="800" y="0"/>
              <wp:lineTo x="0" y="7005"/>
              <wp:lineTo x="0" y="9341"/>
              <wp:lineTo x="1000" y="9341"/>
              <wp:lineTo x="400" y="14011"/>
              <wp:lineTo x="1600" y="15178"/>
              <wp:lineTo x="20400" y="18681"/>
              <wp:lineTo x="19400" y="21016"/>
              <wp:lineTo x="20800" y="21016"/>
              <wp:lineTo x="21400" y="19265"/>
              <wp:lineTo x="21400" y="0"/>
              <wp:lineTo x="2800" y="0"/>
              <wp:lineTo x="800" y="0"/>
            </wp:wrapPolygon>
          </wp:wrapThrough>
          <wp:docPr id="1" name="Bild 1" descr="Firmung Logo4c kle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rmung Logo4c klein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B0988"/>
    <w:multiLevelType w:val="hybridMultilevel"/>
    <w:tmpl w:val="CF0CBA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945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DC"/>
    <w:rsid w:val="000318A6"/>
    <w:rsid w:val="00054BFA"/>
    <w:rsid w:val="00074B4D"/>
    <w:rsid w:val="000B61AB"/>
    <w:rsid w:val="000F26A3"/>
    <w:rsid w:val="00105BAC"/>
    <w:rsid w:val="001B379A"/>
    <w:rsid w:val="001B4AEE"/>
    <w:rsid w:val="001E228A"/>
    <w:rsid w:val="001F0E41"/>
    <w:rsid w:val="00203652"/>
    <w:rsid w:val="00404A26"/>
    <w:rsid w:val="00451FE1"/>
    <w:rsid w:val="00453BF2"/>
    <w:rsid w:val="004F1DB7"/>
    <w:rsid w:val="005A138E"/>
    <w:rsid w:val="005A74C3"/>
    <w:rsid w:val="007456DC"/>
    <w:rsid w:val="00754EAA"/>
    <w:rsid w:val="0077262F"/>
    <w:rsid w:val="0079699A"/>
    <w:rsid w:val="007F7B41"/>
    <w:rsid w:val="00864EFB"/>
    <w:rsid w:val="00876675"/>
    <w:rsid w:val="00881F16"/>
    <w:rsid w:val="008A42D0"/>
    <w:rsid w:val="00985F30"/>
    <w:rsid w:val="009A1DC5"/>
    <w:rsid w:val="009B172F"/>
    <w:rsid w:val="00A13102"/>
    <w:rsid w:val="00A93D07"/>
    <w:rsid w:val="00B035E4"/>
    <w:rsid w:val="00B3149E"/>
    <w:rsid w:val="00B71645"/>
    <w:rsid w:val="00B973F4"/>
    <w:rsid w:val="00BA43CD"/>
    <w:rsid w:val="00BE3AF5"/>
    <w:rsid w:val="00BE65FB"/>
    <w:rsid w:val="00C0669B"/>
    <w:rsid w:val="00CC4E3D"/>
    <w:rsid w:val="00CF28C5"/>
    <w:rsid w:val="00EA3126"/>
    <w:rsid w:val="00EC199A"/>
    <w:rsid w:val="00EF302F"/>
    <w:rsid w:val="00F75D5A"/>
    <w:rsid w:val="00FA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06FB3"/>
  <w15:chartTrackingRefBased/>
  <w15:docId w15:val="{35B2D06B-2E23-49B4-A454-626B0D65A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456DC"/>
    <w:rPr>
      <w:rFonts w:ascii="Times New Roman" w:eastAsia="Times New Roman" w:hAnsi="Times New Roman" w:cs="Times New Roman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456D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456DC"/>
  </w:style>
  <w:style w:type="paragraph" w:styleId="Fuzeile">
    <w:name w:val="footer"/>
    <w:basedOn w:val="Standard"/>
    <w:link w:val="FuzeileZchn"/>
    <w:uiPriority w:val="99"/>
    <w:unhideWhenUsed/>
    <w:rsid w:val="007456D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456DC"/>
  </w:style>
  <w:style w:type="paragraph" w:styleId="KeinLeerraum">
    <w:name w:val="No Spacing"/>
    <w:link w:val="KeinLeerraumZchn"/>
    <w:uiPriority w:val="1"/>
    <w:qFormat/>
    <w:rsid w:val="007456DC"/>
    <w:rPr>
      <w:rFonts w:asciiTheme="minorHAnsi" w:eastAsiaTheme="minorEastAsia" w:hAnsiTheme="minorHAnsi"/>
      <w:sz w:val="22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7456DC"/>
    <w:rPr>
      <w:rFonts w:asciiTheme="minorHAnsi" w:eastAsiaTheme="minorEastAsia" w:hAnsiTheme="minorHAnsi"/>
      <w:sz w:val="22"/>
      <w:lang w:eastAsia="de-DE"/>
    </w:rPr>
  </w:style>
  <w:style w:type="paragraph" w:styleId="Listenabsatz">
    <w:name w:val="List Paragraph"/>
    <w:basedOn w:val="Standard"/>
    <w:uiPriority w:val="34"/>
    <w:qFormat/>
    <w:rsid w:val="00876675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365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3652"/>
    <w:rPr>
      <w:rFonts w:ascii="Segoe UI" w:eastAsia="Times New Roman" w:hAnsi="Segoe UI" w:cs="Segoe UI"/>
      <w:sz w:val="18"/>
      <w:szCs w:val="18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7F7B41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7F7B41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7F7B41"/>
    <w:rPr>
      <w:vertAlign w:val="superscript"/>
    </w:rPr>
  </w:style>
  <w:style w:type="paragraph" w:styleId="berarbeitung">
    <w:name w:val="Revision"/>
    <w:hidden/>
    <w:uiPriority w:val="99"/>
    <w:semiHidden/>
    <w:rsid w:val="00A13102"/>
    <w:rPr>
      <w:rFonts w:ascii="Times New Roman" w:eastAsia="Times New Roman" w:hAnsi="Times New Roman" w:cs="Times New Roman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8D6E02A7FE324DB0D9B8653C2EDF70" ma:contentTypeVersion="17" ma:contentTypeDescription="Ein neues Dokument erstellen." ma:contentTypeScope="" ma:versionID="226dd06c8cbfbaac6249646c9983d65a">
  <xsd:schema xmlns:xsd="http://www.w3.org/2001/XMLSchema" xmlns:xs="http://www.w3.org/2001/XMLSchema" xmlns:p="http://schemas.microsoft.com/office/2006/metadata/properties" xmlns:ns2="27e83234-afd8-4c2d-a476-6b381aae9ce8" xmlns:ns3="b863781f-2402-4694-be28-7bd77d9fabcf" targetNamespace="http://schemas.microsoft.com/office/2006/metadata/properties" ma:root="true" ma:fieldsID="ac06dc9c6977c65d9b82ad0bdfa7853c" ns2:_="" ns3:_="">
    <xsd:import namespace="27e83234-afd8-4c2d-a476-6b381aae9ce8"/>
    <xsd:import namespace="b863781f-2402-4694-be28-7bd77d9fab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Zeit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83234-afd8-4c2d-a476-6b381aae9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Zeit" ma:index="23" nillable="true" ma:displayName="Zeit" ma:format="DateOnly" ma:internalName="Zeit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3781f-2402-4694-be28-7bd77d9fabc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b7e824c-b9ed-4656-81b5-6176f81d6078}" ma:internalName="TaxCatchAll" ma:showField="CatchAllData" ma:web="b863781f-2402-4694-be28-7bd77d9fab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63781f-2402-4694-be28-7bd77d9fabcf" xsi:nil="true"/>
    <lcf76f155ced4ddcb4097134ff3c332f xmlns="27e83234-afd8-4c2d-a476-6b381aae9ce8">
      <Terms xmlns="http://schemas.microsoft.com/office/infopath/2007/PartnerControls"/>
    </lcf76f155ced4ddcb4097134ff3c332f>
    <SharedWithUsers xmlns="b863781f-2402-4694-be28-7bd77d9fabcf">
      <UserInfo>
        <DisplayName/>
        <AccountId xsi:nil="true"/>
        <AccountType/>
      </UserInfo>
    </SharedWithUsers>
    <MediaLengthInSeconds xmlns="27e83234-afd8-4c2d-a476-6b381aae9ce8" xsi:nil="true"/>
    <Zeit xmlns="27e83234-afd8-4c2d-a476-6b381aae9ce8" xsi:nil="true"/>
  </documentManagement>
</p:properties>
</file>

<file path=customXml/itemProps1.xml><?xml version="1.0" encoding="utf-8"?>
<ds:datastoreItem xmlns:ds="http://schemas.openxmlformats.org/officeDocument/2006/customXml" ds:itemID="{A27B7A9A-87BD-4099-A40A-1073978733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13D2E0-848E-406B-8128-60D6E9D86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83234-afd8-4c2d-a476-6b381aae9ce8"/>
    <ds:schemaRef ds:uri="b863781f-2402-4694-be28-7bd77d9fab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48EABB-F7B1-4A06-AFA6-57C44C9193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1D5554-FEED-47F4-8E99-6F05DF0FC6A0}">
  <ds:schemaRefs>
    <ds:schemaRef ds:uri="http://schemas.microsoft.com/office/2006/metadata/properties"/>
    <ds:schemaRef ds:uri="http://schemas.microsoft.com/office/infopath/2007/PartnerControls"/>
    <ds:schemaRef ds:uri="b863781f-2402-4694-be28-7bd77d9fabcf"/>
    <ds:schemaRef ds:uri="27e83234-afd8-4c2d-a476-6b381aae9c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 Bull</dc:creator>
  <cp:keywords/>
  <dc:description/>
  <cp:lastModifiedBy>Miriam Mair</cp:lastModifiedBy>
  <cp:revision>5</cp:revision>
  <cp:lastPrinted>2017-11-03T10:08:00Z</cp:lastPrinted>
  <dcterms:created xsi:type="dcterms:W3CDTF">2018-06-18T10:53:00Z</dcterms:created>
  <dcterms:modified xsi:type="dcterms:W3CDTF">2025-08-20T09:04:00Z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B3_Austausch</vt:lpwstr>
  </property>
  <property fmtid="{D5CDD505-2E9C-101B-9397-08002B2CF9AE}" pid="3" name="ContentTypeId">
    <vt:lpwstr>0x010100B48D6E02A7FE324DB0D9B8653C2EDF70</vt:lpwstr>
  </property>
  <property fmtid="{D5CDD505-2E9C-101B-9397-08002B2CF9AE}" pid="4" name="Order">
    <vt:r8>214000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</Properties>
</file>