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225D" w:rsidRDefault="00C0225D" w:rsidP="00430D75">
      <w:pPr>
        <w:jc w:val="right"/>
        <w:rPr>
          <w:rFonts w:cs="Arial"/>
          <w:szCs w:val="22"/>
        </w:rPr>
      </w:pPr>
    </w:p>
    <w:p w:rsidR="00430D75" w:rsidRDefault="00430D75" w:rsidP="00430D75">
      <w:pPr>
        <w:jc w:val="right"/>
        <w:rPr>
          <w:rFonts w:cs="Arial"/>
          <w:szCs w:val="22"/>
        </w:rPr>
      </w:pPr>
      <w:r w:rsidRPr="00B45FC3">
        <w:rPr>
          <w:rFonts w:cs="Arial"/>
          <w:szCs w:val="22"/>
        </w:rPr>
        <w:t xml:space="preserve">Nr. </w:t>
      </w:r>
      <w:r w:rsidR="003031DB">
        <w:rPr>
          <w:rFonts w:cs="Arial"/>
          <w:szCs w:val="22"/>
        </w:rPr>
        <w:t>17</w:t>
      </w:r>
      <w:r w:rsidR="00794D54" w:rsidRPr="00B45FC3">
        <w:rPr>
          <w:rFonts w:cs="Arial"/>
          <w:szCs w:val="22"/>
        </w:rPr>
        <w:t xml:space="preserve"> / </w:t>
      </w:r>
      <w:r w:rsidR="00DA23AE">
        <w:rPr>
          <w:rFonts w:cs="Arial"/>
          <w:szCs w:val="22"/>
        </w:rPr>
        <w:t>1</w:t>
      </w:r>
      <w:r w:rsidR="00400684" w:rsidRPr="00B45FC3">
        <w:rPr>
          <w:rFonts w:cs="Arial"/>
          <w:szCs w:val="22"/>
        </w:rPr>
        <w:t xml:space="preserve">. </w:t>
      </w:r>
      <w:r w:rsidR="00DA23AE">
        <w:rPr>
          <w:rFonts w:cs="Arial"/>
          <w:szCs w:val="22"/>
        </w:rPr>
        <w:t>März</w:t>
      </w:r>
      <w:r w:rsidR="00237170">
        <w:rPr>
          <w:rFonts w:cs="Arial"/>
          <w:szCs w:val="22"/>
        </w:rPr>
        <w:t xml:space="preserve"> </w:t>
      </w:r>
      <w:r w:rsidR="007F2B16" w:rsidRPr="00B45FC3">
        <w:rPr>
          <w:rFonts w:cs="Arial"/>
          <w:szCs w:val="22"/>
        </w:rPr>
        <w:t>20</w:t>
      </w:r>
      <w:r w:rsidR="00237170">
        <w:rPr>
          <w:rFonts w:cs="Arial"/>
          <w:szCs w:val="22"/>
        </w:rPr>
        <w:t>2</w:t>
      </w:r>
      <w:r w:rsidR="00DA23AE">
        <w:rPr>
          <w:rFonts w:cs="Arial"/>
          <w:szCs w:val="22"/>
        </w:rPr>
        <w:t>1</w:t>
      </w:r>
    </w:p>
    <w:p w:rsidR="0079642E" w:rsidRDefault="0079642E" w:rsidP="00430D75">
      <w:pPr>
        <w:jc w:val="right"/>
        <w:rPr>
          <w:rFonts w:cs="Arial"/>
          <w:szCs w:val="22"/>
        </w:rPr>
      </w:pPr>
    </w:p>
    <w:p w:rsidR="0050468A" w:rsidRDefault="0050468A" w:rsidP="005D0957">
      <w:pPr>
        <w:rPr>
          <w:b/>
          <w:sz w:val="28"/>
          <w:szCs w:val="28"/>
          <w:u w:val="single"/>
        </w:rPr>
      </w:pPr>
    </w:p>
    <w:p w:rsidR="00E74A4F" w:rsidRDefault="00E74A4F" w:rsidP="00237170">
      <w:pPr>
        <w:rPr>
          <w:rFonts w:cs="Arial"/>
          <w:b/>
          <w:bCs/>
          <w:sz w:val="28"/>
          <w:szCs w:val="28"/>
          <w:u w:val="single"/>
        </w:rPr>
      </w:pPr>
    </w:p>
    <w:p w:rsidR="00237170" w:rsidRDefault="00237170" w:rsidP="00237170">
      <w:pPr>
        <w:rPr>
          <w:rFonts w:cs="Arial"/>
          <w:b/>
          <w:bCs/>
          <w:sz w:val="28"/>
          <w:szCs w:val="28"/>
          <w:u w:val="single"/>
        </w:rPr>
      </w:pPr>
      <w:r>
        <w:rPr>
          <w:rFonts w:cs="Arial"/>
          <w:b/>
          <w:bCs/>
          <w:sz w:val="28"/>
          <w:szCs w:val="28"/>
          <w:u w:val="single"/>
        </w:rPr>
        <w:t>Erwachsene TaufwerberInnen</w:t>
      </w:r>
      <w:r w:rsidRPr="001F23D8">
        <w:rPr>
          <w:rFonts w:cs="Arial"/>
          <w:b/>
          <w:bCs/>
          <w:sz w:val="28"/>
          <w:szCs w:val="28"/>
          <w:u w:val="single"/>
        </w:rPr>
        <w:t xml:space="preserve"> </w:t>
      </w:r>
      <w:r>
        <w:rPr>
          <w:rFonts w:cs="Arial"/>
          <w:b/>
          <w:bCs/>
          <w:sz w:val="28"/>
          <w:szCs w:val="28"/>
          <w:u w:val="single"/>
        </w:rPr>
        <w:t>im Linzer Mariendom feierlich zugelassen</w:t>
      </w:r>
    </w:p>
    <w:p w:rsidR="00237170" w:rsidRDefault="00237170" w:rsidP="00237170">
      <w:pPr>
        <w:rPr>
          <w:rFonts w:cs="Arial"/>
          <w:b/>
          <w:bCs/>
          <w:sz w:val="28"/>
          <w:szCs w:val="28"/>
          <w:u w:val="single"/>
        </w:rPr>
      </w:pPr>
    </w:p>
    <w:p w:rsidR="00C130EC" w:rsidRPr="00313932" w:rsidRDefault="00C130EC" w:rsidP="00C130EC">
      <w:pPr>
        <w:rPr>
          <w:rFonts w:cs="Arial"/>
          <w:b/>
          <w:bCs/>
          <w:color w:val="000000" w:themeColor="text1"/>
          <w:szCs w:val="22"/>
        </w:rPr>
      </w:pPr>
      <w:r w:rsidRPr="00313932">
        <w:rPr>
          <w:rFonts w:cs="Arial"/>
          <w:b/>
          <w:bCs/>
          <w:color w:val="000000" w:themeColor="text1"/>
          <w:szCs w:val="22"/>
        </w:rPr>
        <w:t xml:space="preserve">Zehn erwachsene TaufwerberInnen wurden am 26. Februar 2021 um 19.30 Uhr im </w:t>
      </w:r>
    </w:p>
    <w:p w:rsidR="00C130EC" w:rsidRDefault="00C130EC" w:rsidP="00C130EC">
      <w:pPr>
        <w:rPr>
          <w:rFonts w:cs="Arial"/>
          <w:b/>
          <w:bCs/>
          <w:color w:val="000000" w:themeColor="text1"/>
          <w:szCs w:val="22"/>
        </w:rPr>
      </w:pPr>
      <w:r w:rsidRPr="00313932">
        <w:rPr>
          <w:rFonts w:cs="Arial"/>
          <w:b/>
          <w:bCs/>
          <w:color w:val="000000" w:themeColor="text1"/>
          <w:szCs w:val="22"/>
        </w:rPr>
        <w:t>Linzer Mariendom von Bischof Manfred Scheuer in einer berührenden Feierstunde zur Taufe zugelassen.</w:t>
      </w:r>
      <w:r>
        <w:rPr>
          <w:rFonts w:cs="Arial"/>
          <w:b/>
          <w:bCs/>
          <w:color w:val="000000" w:themeColor="text1"/>
          <w:szCs w:val="22"/>
        </w:rPr>
        <w:t xml:space="preserve"> </w:t>
      </w:r>
    </w:p>
    <w:p w:rsidR="00237170" w:rsidRDefault="00237170" w:rsidP="00237170">
      <w:pPr>
        <w:rPr>
          <w:rFonts w:cs="Arial"/>
          <w:b/>
          <w:bCs/>
          <w:color w:val="000000" w:themeColor="text1"/>
          <w:szCs w:val="22"/>
        </w:rPr>
      </w:pPr>
    </w:p>
    <w:p w:rsidR="00C130EC" w:rsidRPr="003F3ECD" w:rsidRDefault="00C130EC" w:rsidP="00C130EC">
      <w:pPr>
        <w:pStyle w:val="StandardWeb"/>
        <w:shd w:val="clear" w:color="auto" w:fill="FFFFFF"/>
        <w:spacing w:before="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In der Diözese Linz dauert die Vorbereitung auf die Erwachsenentaufe – so wie in allen anderen österreichischen Diözesen – mindestens ein Jahr. In dieser Zeit lernen die TaufwerberInnen gemeinsam mit ihren BegleiterInnen die Grundlagen des Christentums sowie Gebets- und Feierkompetenz und christliche Lebensgestaltung kennen. </w:t>
      </w:r>
      <w:r w:rsidRPr="001F646B">
        <w:rPr>
          <w:rFonts w:ascii="Arial" w:hAnsi="Arial" w:cs="Arial"/>
          <w:color w:val="000000" w:themeColor="text1"/>
          <w:sz w:val="22"/>
          <w:szCs w:val="22"/>
        </w:rPr>
        <w:t xml:space="preserve">Während die Aufnahme in den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sogenannten </w:t>
      </w:r>
      <w:r w:rsidRPr="001F646B">
        <w:rPr>
          <w:rFonts w:ascii="Arial" w:hAnsi="Arial" w:cs="Arial"/>
          <w:color w:val="000000" w:themeColor="text1"/>
          <w:sz w:val="22"/>
          <w:szCs w:val="22"/>
        </w:rPr>
        <w:t>Katechumenat (</w:t>
      </w:r>
      <w:r>
        <w:rPr>
          <w:rFonts w:ascii="Arial" w:hAnsi="Arial" w:cs="Arial"/>
          <w:color w:val="000000" w:themeColor="text1"/>
          <w:sz w:val="22"/>
          <w:szCs w:val="22"/>
        </w:rPr>
        <w:t>= Taufvorbereitung) so</w:t>
      </w:r>
      <w:r w:rsidRPr="001F646B">
        <w:rPr>
          <w:rFonts w:ascii="Arial" w:hAnsi="Arial" w:cs="Arial"/>
          <w:color w:val="000000" w:themeColor="text1"/>
          <w:sz w:val="22"/>
          <w:szCs w:val="22"/>
        </w:rPr>
        <w:t xml:space="preserve">wie auch die Feier der drei </w:t>
      </w:r>
      <w:r>
        <w:rPr>
          <w:rFonts w:ascii="Arial" w:hAnsi="Arial" w:cs="Arial"/>
          <w:color w:val="000000" w:themeColor="text1"/>
          <w:sz w:val="22"/>
          <w:szCs w:val="22"/>
        </w:rPr>
        <w:t>Sakramente der Eingliederung (</w:t>
      </w:r>
      <w:r w:rsidRPr="001F646B">
        <w:rPr>
          <w:rFonts w:ascii="Arial" w:hAnsi="Arial" w:cs="Arial"/>
          <w:color w:val="000000" w:themeColor="text1"/>
          <w:sz w:val="22"/>
          <w:szCs w:val="22"/>
        </w:rPr>
        <w:t>Taufe, Firmung und Eucharistie) in den jeweiligen Pfarren selbst stattfinden, hat die Feier der Zulassung ihren Ort in der Bischofskirche</w:t>
      </w:r>
      <w:r>
        <w:rPr>
          <w:rFonts w:ascii="Arial" w:hAnsi="Arial" w:cs="Arial"/>
          <w:color w:val="000000" w:themeColor="text1"/>
          <w:sz w:val="22"/>
          <w:szCs w:val="22"/>
        </w:rPr>
        <w:t>, im Mariendom in Linz</w:t>
      </w:r>
      <w:r w:rsidRPr="001F646B">
        <w:rPr>
          <w:rFonts w:ascii="Arial" w:hAnsi="Arial" w:cs="Arial"/>
          <w:color w:val="000000" w:themeColor="text1"/>
          <w:sz w:val="22"/>
          <w:szCs w:val="22"/>
        </w:rPr>
        <w:t>.</w:t>
      </w:r>
      <w:r w:rsidRPr="005C66AA">
        <w:rPr>
          <w:rFonts w:ascii="Arial" w:hAnsi="Arial" w:cs="Arial"/>
          <w:color w:val="000000" w:themeColor="text1"/>
          <w:sz w:val="22"/>
          <w:szCs w:val="22"/>
        </w:rPr>
        <w:t xml:space="preserve"> Hier treffen sich jedes Jahr zu Beginn der Fastenzeit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jene </w:t>
      </w:r>
      <w:r w:rsidRPr="005C66AA">
        <w:rPr>
          <w:rFonts w:ascii="Arial" w:hAnsi="Arial" w:cs="Arial"/>
          <w:color w:val="000000" w:themeColor="text1"/>
          <w:sz w:val="22"/>
          <w:szCs w:val="22"/>
        </w:rPr>
        <w:t xml:space="preserve">TaufwerberInnen aus den oberösterreichischen Pfarren, die </w:t>
      </w:r>
      <w:r w:rsidRPr="003F3ECD">
        <w:rPr>
          <w:rFonts w:ascii="Arial" w:hAnsi="Arial" w:cs="Arial"/>
          <w:color w:val="000000" w:themeColor="text1"/>
          <w:sz w:val="22"/>
          <w:szCs w:val="22"/>
        </w:rPr>
        <w:t xml:space="preserve">aufgrund ihrer Vorbereitung die Voraussetzung zum Erhalt der Sakramente erfüllen. </w:t>
      </w:r>
    </w:p>
    <w:p w:rsidR="00C130EC" w:rsidRPr="005C66AA" w:rsidRDefault="00237170" w:rsidP="00C130EC">
      <w:pPr>
        <w:pStyle w:val="StandardWeb"/>
        <w:shd w:val="clear" w:color="auto" w:fill="FFFFFF"/>
        <w:spacing w:before="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3F3ECD">
        <w:rPr>
          <w:rFonts w:ascii="Arial" w:hAnsi="Arial" w:cs="Arial"/>
          <w:color w:val="000000" w:themeColor="text1"/>
          <w:sz w:val="22"/>
          <w:szCs w:val="22"/>
        </w:rPr>
        <w:t xml:space="preserve">Beim Gottesdienst am </w:t>
      </w:r>
      <w:r w:rsidR="00DA23AE" w:rsidRPr="003F3ECD">
        <w:rPr>
          <w:rFonts w:ascii="Arial" w:hAnsi="Arial" w:cs="Arial"/>
          <w:color w:val="000000" w:themeColor="text1"/>
          <w:sz w:val="22"/>
          <w:szCs w:val="22"/>
        </w:rPr>
        <w:t>26</w:t>
      </w:r>
      <w:r w:rsidRPr="003F3ECD">
        <w:rPr>
          <w:rFonts w:ascii="Arial" w:hAnsi="Arial" w:cs="Arial"/>
          <w:color w:val="000000" w:themeColor="text1"/>
          <w:sz w:val="22"/>
          <w:szCs w:val="22"/>
        </w:rPr>
        <w:t>. Februar 202</w:t>
      </w:r>
      <w:r w:rsidR="00DA23AE" w:rsidRPr="003F3ECD">
        <w:rPr>
          <w:rFonts w:ascii="Arial" w:hAnsi="Arial" w:cs="Arial"/>
          <w:color w:val="000000" w:themeColor="text1"/>
          <w:sz w:val="22"/>
          <w:szCs w:val="22"/>
        </w:rPr>
        <w:t>1</w:t>
      </w:r>
      <w:r w:rsidR="00C130EC" w:rsidRPr="003F3ECD">
        <w:rPr>
          <w:rFonts w:ascii="Arial" w:hAnsi="Arial" w:cs="Arial"/>
          <w:color w:val="000000" w:themeColor="text1"/>
          <w:sz w:val="22"/>
          <w:szCs w:val="22"/>
        </w:rPr>
        <w:t xml:space="preserve">, der unter Einhaltung eines dafür erstellten Präventionskonzepts stattfand, wurden </w:t>
      </w:r>
      <w:r w:rsidRPr="003F3ECD">
        <w:rPr>
          <w:rFonts w:ascii="Arial" w:hAnsi="Arial" w:cs="Arial"/>
          <w:color w:val="000000" w:themeColor="text1"/>
          <w:sz w:val="22"/>
          <w:szCs w:val="22"/>
        </w:rPr>
        <w:t xml:space="preserve">die </w:t>
      </w:r>
      <w:r w:rsidR="00C130EC" w:rsidRPr="003F3ECD">
        <w:rPr>
          <w:rFonts w:ascii="Arial" w:hAnsi="Arial" w:cs="Arial"/>
          <w:color w:val="000000" w:themeColor="text1"/>
          <w:sz w:val="22"/>
          <w:szCs w:val="22"/>
        </w:rPr>
        <w:t>zehn</w:t>
      </w:r>
      <w:r w:rsidRPr="003F3ECD">
        <w:rPr>
          <w:rFonts w:ascii="Arial" w:hAnsi="Arial" w:cs="Arial"/>
          <w:color w:val="000000" w:themeColor="text1"/>
          <w:sz w:val="22"/>
          <w:szCs w:val="22"/>
        </w:rPr>
        <w:t xml:space="preserve"> TaufwerberInnen </w:t>
      </w:r>
      <w:r w:rsidR="00C548FE" w:rsidRPr="003F3ECD">
        <w:rPr>
          <w:rFonts w:ascii="Arial" w:hAnsi="Arial" w:cs="Arial"/>
          <w:color w:val="000000" w:themeColor="text1"/>
          <w:sz w:val="22"/>
          <w:szCs w:val="22"/>
        </w:rPr>
        <w:t xml:space="preserve">aus acht Pfarren </w:t>
      </w:r>
      <w:r w:rsidR="00C130EC" w:rsidRPr="003F3ECD">
        <w:rPr>
          <w:rFonts w:ascii="Arial" w:hAnsi="Arial" w:cs="Arial"/>
          <w:color w:val="000000" w:themeColor="text1"/>
          <w:sz w:val="22"/>
          <w:szCs w:val="22"/>
        </w:rPr>
        <w:t xml:space="preserve">im Linzer Mariendom </w:t>
      </w:r>
      <w:r w:rsidRPr="003F3ECD">
        <w:rPr>
          <w:rFonts w:ascii="Arial" w:hAnsi="Arial" w:cs="Arial"/>
          <w:color w:val="000000" w:themeColor="text1"/>
          <w:sz w:val="22"/>
          <w:szCs w:val="22"/>
        </w:rPr>
        <w:t>Bischof Manfred Scheuer und der Feiergemeinde mit ihren Namen vorgestellt. Danach legten die GlaubensbegleiterInnen Zeugnis für sie ab und bekundeten deren gewissenhafte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Vorbereitung</w:t>
      </w:r>
      <w:r w:rsidRPr="005C66AA">
        <w:rPr>
          <w:rFonts w:ascii="Arial" w:hAnsi="Arial" w:cs="Arial"/>
          <w:color w:val="000000" w:themeColor="text1"/>
          <w:sz w:val="22"/>
          <w:szCs w:val="22"/>
        </w:rPr>
        <w:t xml:space="preserve">. Nachdem die zukünftigen Täuflinge </w:t>
      </w:r>
      <w:r>
        <w:rPr>
          <w:rFonts w:ascii="Arial" w:hAnsi="Arial" w:cs="Arial"/>
          <w:color w:val="000000" w:themeColor="text1"/>
          <w:sz w:val="22"/>
          <w:szCs w:val="22"/>
        </w:rPr>
        <w:t>ihrerseits die</w:t>
      </w:r>
      <w:r w:rsidRPr="005C66AA">
        <w:rPr>
          <w:rFonts w:ascii="Arial" w:hAnsi="Arial" w:cs="Arial"/>
          <w:color w:val="000000" w:themeColor="text1"/>
          <w:sz w:val="22"/>
          <w:szCs w:val="22"/>
        </w:rPr>
        <w:t xml:space="preserve"> Bereitschaft zur Taufe bekundet hatten, wurden sie von Bischof Scheuer einzeln zur Taufe zugelassen und gesegnet. </w:t>
      </w:r>
      <w:r w:rsidR="00C130EC">
        <w:rPr>
          <w:rFonts w:ascii="Arial" w:hAnsi="Arial" w:cs="Arial"/>
          <w:color w:val="000000" w:themeColor="text1"/>
          <w:sz w:val="22"/>
          <w:szCs w:val="22"/>
        </w:rPr>
        <w:t>Coronabedingt wurde die Feier heuer nicht – wie sonst üblich – zweisprachig (Deutsch / Farsi) gestaltet. Dafür spiegelte sich die kulturelle Vielfalt in der m</w:t>
      </w:r>
      <w:r w:rsidR="00C130EC" w:rsidRPr="00E20AB8">
        <w:rPr>
          <w:rFonts w:ascii="Arial" w:hAnsi="Arial" w:cs="Arial"/>
          <w:color w:val="000000" w:themeColor="text1"/>
          <w:sz w:val="22"/>
          <w:szCs w:val="22"/>
        </w:rPr>
        <w:t>usikalischen Gestaltung des Got</w:t>
      </w:r>
      <w:r w:rsidR="00C130EC">
        <w:rPr>
          <w:rFonts w:ascii="Arial" w:hAnsi="Arial" w:cs="Arial"/>
          <w:color w:val="000000" w:themeColor="text1"/>
          <w:sz w:val="22"/>
          <w:szCs w:val="22"/>
        </w:rPr>
        <w:t>tesdienstes durch eine vier</w:t>
      </w:r>
      <w:r w:rsidR="00C130EC" w:rsidRPr="00E20AB8">
        <w:rPr>
          <w:rFonts w:ascii="Arial" w:hAnsi="Arial" w:cs="Arial"/>
          <w:color w:val="000000" w:themeColor="text1"/>
          <w:sz w:val="22"/>
          <w:szCs w:val="22"/>
        </w:rPr>
        <w:t xml:space="preserve">köpfige </w:t>
      </w:r>
      <w:r w:rsidR="00C130EC">
        <w:rPr>
          <w:rFonts w:ascii="Arial" w:hAnsi="Arial" w:cs="Arial"/>
          <w:color w:val="000000" w:themeColor="text1"/>
          <w:sz w:val="22"/>
          <w:szCs w:val="22"/>
        </w:rPr>
        <w:t xml:space="preserve">Musikgruppe wider. </w:t>
      </w:r>
      <w:r w:rsidR="00E61B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:rsidR="00C130EC" w:rsidRPr="00E20AB8" w:rsidRDefault="00C130EC" w:rsidP="00C130EC">
      <w:pPr>
        <w:pStyle w:val="StandardWeb"/>
        <w:shd w:val="clear" w:color="auto" w:fill="FFFFFF"/>
        <w:spacing w:before="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E20AB8">
        <w:rPr>
          <w:rFonts w:ascii="Arial" w:hAnsi="Arial" w:cs="Arial"/>
          <w:color w:val="000000" w:themeColor="text1"/>
          <w:sz w:val="22"/>
          <w:szCs w:val="22"/>
        </w:rPr>
        <w:t xml:space="preserve">Bischof Scheuer in seinen Worten an die TaufwerberInnen: „Der Name ist keine Beliebigkeit, er macht mich und </w:t>
      </w:r>
      <w:r>
        <w:rPr>
          <w:rFonts w:ascii="Arial" w:hAnsi="Arial" w:cs="Arial"/>
          <w:color w:val="000000" w:themeColor="text1"/>
          <w:sz w:val="22"/>
          <w:szCs w:val="22"/>
        </w:rPr>
        <w:t>d</w:t>
      </w:r>
      <w:r w:rsidRPr="00E20AB8">
        <w:rPr>
          <w:rFonts w:ascii="Arial" w:hAnsi="Arial" w:cs="Arial"/>
          <w:color w:val="000000" w:themeColor="text1"/>
          <w:sz w:val="22"/>
          <w:szCs w:val="22"/>
        </w:rPr>
        <w:t xml:space="preserve">ich einmalig. Auch von Gott kennen wir einen Namen. Er erschien Mose im brennenden Dornbusch und hat seinen Namen genannt, sein Name ist: </w:t>
      </w:r>
      <w:r>
        <w:rPr>
          <w:rFonts w:ascii="Arial" w:hAnsi="Arial" w:cs="Arial"/>
          <w:color w:val="000000" w:themeColor="text1"/>
          <w:sz w:val="22"/>
          <w:szCs w:val="22"/>
        </w:rPr>
        <w:t>‚</w:t>
      </w:r>
      <w:r w:rsidRPr="00E20AB8">
        <w:rPr>
          <w:rFonts w:ascii="Arial" w:hAnsi="Arial" w:cs="Arial"/>
          <w:color w:val="000000" w:themeColor="text1"/>
          <w:sz w:val="22"/>
          <w:szCs w:val="22"/>
        </w:rPr>
        <w:t>Ich-bin-da</w:t>
      </w:r>
      <w:r>
        <w:rPr>
          <w:rFonts w:ascii="Arial" w:hAnsi="Arial" w:cs="Arial"/>
          <w:color w:val="000000" w:themeColor="text1"/>
          <w:sz w:val="22"/>
          <w:szCs w:val="22"/>
        </w:rPr>
        <w:t>‘</w:t>
      </w:r>
      <w:r w:rsidRPr="00E20AB8">
        <w:rPr>
          <w:rFonts w:ascii="Arial" w:hAnsi="Arial" w:cs="Arial"/>
          <w:color w:val="000000" w:themeColor="text1"/>
          <w:sz w:val="22"/>
          <w:szCs w:val="22"/>
        </w:rPr>
        <w:t>. In der Lesung bei Jesaja haben wir gehört, was das bedeutet: in reißen</w:t>
      </w:r>
      <w:r>
        <w:rPr>
          <w:rFonts w:ascii="Arial" w:hAnsi="Arial" w:cs="Arial"/>
          <w:color w:val="000000" w:themeColor="text1"/>
          <w:sz w:val="22"/>
          <w:szCs w:val="22"/>
        </w:rPr>
        <w:t>den</w:t>
      </w:r>
      <w:r w:rsidRPr="00E20AB8">
        <w:rPr>
          <w:rFonts w:ascii="Arial" w:hAnsi="Arial" w:cs="Arial"/>
          <w:color w:val="000000" w:themeColor="text1"/>
          <w:sz w:val="22"/>
          <w:szCs w:val="22"/>
        </w:rPr>
        <w:t xml:space="preserve"> Strömen, im sengenden Feu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er: Gott sagt, er ist bei uns. </w:t>
      </w:r>
      <w:r w:rsidRPr="00E20AB8">
        <w:rPr>
          <w:rFonts w:ascii="Arial" w:hAnsi="Arial" w:cs="Arial"/>
          <w:color w:val="000000" w:themeColor="text1"/>
          <w:sz w:val="22"/>
          <w:szCs w:val="22"/>
        </w:rPr>
        <w:t>Gott ist keiner, der sich vor der Verantwor</w:t>
      </w:r>
      <w:r>
        <w:rPr>
          <w:rFonts w:ascii="Arial" w:hAnsi="Arial" w:cs="Arial"/>
          <w:color w:val="000000" w:themeColor="text1"/>
          <w:sz w:val="22"/>
          <w:szCs w:val="22"/>
        </w:rPr>
        <w:t>t</w:t>
      </w:r>
      <w:r w:rsidRPr="00E20AB8">
        <w:rPr>
          <w:rFonts w:ascii="Arial" w:hAnsi="Arial" w:cs="Arial"/>
          <w:color w:val="000000" w:themeColor="text1"/>
          <w:sz w:val="22"/>
          <w:szCs w:val="22"/>
        </w:rPr>
        <w:t>u</w:t>
      </w:r>
      <w:r>
        <w:rPr>
          <w:rFonts w:ascii="Arial" w:hAnsi="Arial" w:cs="Arial"/>
          <w:color w:val="000000" w:themeColor="text1"/>
          <w:sz w:val="22"/>
          <w:szCs w:val="22"/>
        </w:rPr>
        <w:t>n</w:t>
      </w:r>
      <w:r w:rsidRPr="00E20AB8">
        <w:rPr>
          <w:rFonts w:ascii="Arial" w:hAnsi="Arial" w:cs="Arial"/>
          <w:color w:val="000000" w:themeColor="text1"/>
          <w:sz w:val="22"/>
          <w:szCs w:val="22"/>
        </w:rPr>
        <w:t>g drüc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kt. </w:t>
      </w:r>
      <w:r w:rsidRPr="00E20AB8">
        <w:rPr>
          <w:rFonts w:ascii="Arial" w:hAnsi="Arial" w:cs="Arial"/>
          <w:color w:val="000000" w:themeColor="text1"/>
          <w:sz w:val="22"/>
          <w:szCs w:val="22"/>
        </w:rPr>
        <w:t>Er tut das, weil er uns bei unserem Namen ruft – wir sind keine Zahl, ke</w:t>
      </w:r>
      <w:r>
        <w:rPr>
          <w:rFonts w:ascii="Arial" w:hAnsi="Arial" w:cs="Arial"/>
          <w:color w:val="000000" w:themeColor="text1"/>
          <w:sz w:val="22"/>
          <w:szCs w:val="22"/>
        </w:rPr>
        <w:t>ine Nummer in einer göttlichen</w:t>
      </w:r>
      <w:r w:rsidRPr="00E20AB8">
        <w:rPr>
          <w:rFonts w:ascii="Arial" w:hAnsi="Arial" w:cs="Arial"/>
          <w:color w:val="000000" w:themeColor="text1"/>
          <w:sz w:val="22"/>
          <w:szCs w:val="22"/>
        </w:rPr>
        <w:t xml:space="preserve"> Bürokratie.“</w:t>
      </w:r>
    </w:p>
    <w:p w:rsidR="00C130EC" w:rsidRDefault="00C130EC" w:rsidP="00237170">
      <w:pPr>
        <w:pStyle w:val="StandardWeb"/>
        <w:shd w:val="clear" w:color="auto" w:fill="FFFFFF"/>
        <w:spacing w:before="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</w:p>
    <w:p w:rsidR="00237170" w:rsidRPr="005C66AA" w:rsidRDefault="00237170" w:rsidP="00237170">
      <w:pPr>
        <w:pStyle w:val="StandardWeb"/>
        <w:shd w:val="clear" w:color="auto" w:fill="FFFFFF"/>
        <w:spacing w:before="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5C66AA">
        <w:rPr>
          <w:rFonts w:ascii="Arial" w:hAnsi="Arial" w:cs="Arial"/>
          <w:color w:val="000000" w:themeColor="text1"/>
          <w:sz w:val="22"/>
          <w:szCs w:val="22"/>
        </w:rPr>
        <w:t>Die Glaubenseinführung gibt es seit 1994 und wurde vom</w:t>
      </w:r>
      <w:r w:rsidR="000506E4">
        <w:rPr>
          <w:rFonts w:ascii="Arial" w:hAnsi="Arial" w:cs="Arial"/>
          <w:color w:val="000000" w:themeColor="text1"/>
          <w:sz w:val="22"/>
          <w:szCs w:val="22"/>
        </w:rPr>
        <w:t xml:space="preserve"> Referat Theologische Erwachsenenbildung</w:t>
      </w:r>
      <w:r w:rsidRPr="005C66AA">
        <w:rPr>
          <w:rStyle w:val="apple-converted-space"/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5C66AA">
        <w:rPr>
          <w:rFonts w:ascii="Arial" w:hAnsi="Arial" w:cs="Arial"/>
          <w:color w:val="000000" w:themeColor="text1"/>
          <w:sz w:val="22"/>
          <w:szCs w:val="22"/>
        </w:rPr>
        <w:t>entwickelt. Der diözesane Katechumenats-Verantwo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rtliche ist Dr. Stefan Schlager. </w:t>
      </w:r>
      <w:r w:rsidR="0034146D">
        <w:rPr>
          <w:rFonts w:ascii="Arial" w:hAnsi="Arial" w:cs="Arial"/>
          <w:color w:val="000000" w:themeColor="text1"/>
          <w:sz w:val="22"/>
          <w:szCs w:val="22"/>
        </w:rPr>
        <w:t>Die Taufvorbereitung erfolgt in diözesanen Gruppen und i</w:t>
      </w:r>
      <w:r>
        <w:rPr>
          <w:rFonts w:ascii="Arial" w:hAnsi="Arial" w:cs="Arial"/>
          <w:color w:val="000000" w:themeColor="text1"/>
          <w:sz w:val="22"/>
          <w:szCs w:val="22"/>
        </w:rPr>
        <w:t>n den Pfarren durch kleine fachkundige Teams.</w:t>
      </w:r>
    </w:p>
    <w:p w:rsidR="005114B3" w:rsidRDefault="005114B3" w:rsidP="0050468A">
      <w:pPr>
        <w:spacing w:after="120"/>
        <w:rPr>
          <w:rFonts w:cs="Arial"/>
          <w:b/>
          <w:szCs w:val="22"/>
        </w:rPr>
      </w:pPr>
    </w:p>
    <w:p w:rsidR="005114B3" w:rsidRDefault="005114B3">
      <w:pPr>
        <w:rPr>
          <w:rFonts w:cs="Arial"/>
          <w:b/>
          <w:szCs w:val="22"/>
        </w:rPr>
      </w:pPr>
      <w:r>
        <w:rPr>
          <w:rFonts w:cs="Arial"/>
          <w:b/>
          <w:szCs w:val="22"/>
        </w:rPr>
        <w:br w:type="page"/>
      </w:r>
    </w:p>
    <w:p w:rsidR="0050468A" w:rsidRPr="005C66AA" w:rsidRDefault="0050468A" w:rsidP="0050468A">
      <w:pPr>
        <w:spacing w:after="120"/>
        <w:rPr>
          <w:rFonts w:cs="Arial"/>
          <w:b/>
          <w:szCs w:val="22"/>
        </w:rPr>
      </w:pPr>
      <w:r w:rsidRPr="005C66AA">
        <w:rPr>
          <w:rFonts w:cs="Arial"/>
          <w:b/>
          <w:szCs w:val="22"/>
        </w:rPr>
        <w:lastRenderedPageBreak/>
        <w:t xml:space="preserve">Infos &amp; Kontakt: </w:t>
      </w:r>
    </w:p>
    <w:p w:rsidR="0050468A" w:rsidRPr="005C66AA" w:rsidRDefault="0050468A" w:rsidP="0050468A">
      <w:pPr>
        <w:spacing w:after="120"/>
        <w:rPr>
          <w:rStyle w:val="object"/>
          <w:rFonts w:cs="Arial"/>
          <w:szCs w:val="22"/>
        </w:rPr>
      </w:pPr>
      <w:r w:rsidRPr="005C66AA">
        <w:rPr>
          <w:rFonts w:cs="Arial"/>
          <w:szCs w:val="22"/>
        </w:rPr>
        <w:t>Dr. Stefan Schlager</w:t>
      </w:r>
      <w:r w:rsidRPr="005C66AA">
        <w:rPr>
          <w:rFonts w:cs="Arial"/>
          <w:szCs w:val="22"/>
        </w:rPr>
        <w:br/>
        <w:t>Gesellschaft &amp; Theologie / Theologische Erwachsenenbildung</w:t>
      </w:r>
      <w:r w:rsidRPr="005C66AA">
        <w:rPr>
          <w:rFonts w:cs="Arial"/>
          <w:szCs w:val="22"/>
        </w:rPr>
        <w:br/>
        <w:t>Pastoralamt der Diözese Linz</w:t>
      </w:r>
      <w:r w:rsidRPr="005C66AA">
        <w:rPr>
          <w:rFonts w:cs="Arial"/>
          <w:szCs w:val="22"/>
        </w:rPr>
        <w:br/>
        <w:t>Kapuzinerstraße 84, 4021 Linz</w:t>
      </w:r>
      <w:r w:rsidRPr="005C66AA">
        <w:rPr>
          <w:rFonts w:cs="Arial"/>
          <w:szCs w:val="22"/>
        </w:rPr>
        <w:br/>
        <w:t>T: 0732 76 10-3245</w:t>
      </w:r>
      <w:r w:rsidRPr="005C66AA">
        <w:rPr>
          <w:rFonts w:cs="Arial"/>
          <w:szCs w:val="22"/>
        </w:rPr>
        <w:br/>
        <w:t>M: 0676 87 76 32 45</w:t>
      </w:r>
      <w:r w:rsidRPr="005C66AA">
        <w:rPr>
          <w:rFonts w:cs="Arial"/>
          <w:szCs w:val="22"/>
        </w:rPr>
        <w:br/>
        <w:t xml:space="preserve">E: </w:t>
      </w:r>
      <w:hyperlink r:id="rId7" w:history="1">
        <w:r w:rsidR="00E74A4F" w:rsidRPr="00686206">
          <w:rPr>
            <w:rStyle w:val="Hyperlink"/>
            <w:rFonts w:cs="Arial"/>
            <w:szCs w:val="22"/>
          </w:rPr>
          <w:t>stefan.schlager@dioezese-linz.at</w:t>
        </w:r>
      </w:hyperlink>
      <w:r w:rsidR="00E74A4F">
        <w:rPr>
          <w:rFonts w:cs="Arial"/>
          <w:szCs w:val="22"/>
        </w:rPr>
        <w:t xml:space="preserve"> </w:t>
      </w:r>
      <w:r w:rsidRPr="005C66AA">
        <w:rPr>
          <w:rFonts w:cs="Arial"/>
          <w:szCs w:val="22"/>
        </w:rPr>
        <w:br/>
      </w:r>
      <w:r w:rsidRPr="005C66AA">
        <w:rPr>
          <w:rStyle w:val="object"/>
          <w:rFonts w:cs="Arial"/>
          <w:szCs w:val="22"/>
        </w:rPr>
        <w:t xml:space="preserve">W: </w:t>
      </w:r>
      <w:hyperlink r:id="rId8" w:history="1">
        <w:r w:rsidR="00E74A4F" w:rsidRPr="00686206">
          <w:rPr>
            <w:rStyle w:val="Hyperlink"/>
            <w:rFonts w:cs="Arial"/>
            <w:szCs w:val="22"/>
          </w:rPr>
          <w:t>www.dioezese-linz.at/theoleb</w:t>
        </w:r>
      </w:hyperlink>
      <w:r w:rsidR="00E74A4F">
        <w:rPr>
          <w:rStyle w:val="object"/>
          <w:rFonts w:cs="Arial"/>
          <w:szCs w:val="22"/>
        </w:rPr>
        <w:t xml:space="preserve"> </w:t>
      </w:r>
    </w:p>
    <w:p w:rsidR="0050468A" w:rsidRDefault="0050468A" w:rsidP="0050468A">
      <w:pPr>
        <w:rPr>
          <w:rStyle w:val="object"/>
          <w:rFonts w:cs="Arial"/>
          <w:szCs w:val="22"/>
        </w:rPr>
      </w:pPr>
    </w:p>
    <w:p w:rsidR="00C130EC" w:rsidRPr="00736849" w:rsidRDefault="00C130EC" w:rsidP="00C130EC">
      <w:pPr>
        <w:spacing w:after="120"/>
        <w:rPr>
          <w:b/>
        </w:rPr>
      </w:pPr>
      <w:r w:rsidRPr="00736849">
        <w:rPr>
          <w:b/>
        </w:rPr>
        <w:t>Kontakt für Rückfragen:</w:t>
      </w:r>
    </w:p>
    <w:p w:rsidR="00C130EC" w:rsidRPr="00736849" w:rsidRDefault="00C130EC" w:rsidP="00C130EC">
      <w:pPr>
        <w:spacing w:after="120"/>
      </w:pPr>
      <w:r w:rsidRPr="00736849">
        <w:t>Andrea Hofbauer</w:t>
      </w:r>
      <w:r>
        <w:br/>
      </w:r>
      <w:r w:rsidRPr="00736849">
        <w:t>Gesellschaft &amp; Theologie / Theologische Erwachsenenbildung</w:t>
      </w:r>
      <w:r w:rsidRPr="00736849">
        <w:br/>
        <w:t>Pastoralamt der Diözese Linz</w:t>
      </w:r>
      <w:r w:rsidRPr="00736849">
        <w:br/>
        <w:t>Kapuzinerstraße 84, 4021 Linz</w:t>
      </w:r>
      <w:r w:rsidRPr="00736849">
        <w:br/>
      </w:r>
      <w:hyperlink r:id="rId9" w:history="1">
        <w:r w:rsidR="00E61B83" w:rsidRPr="00962CE5">
          <w:rPr>
            <w:rStyle w:val="Hyperlink"/>
          </w:rPr>
          <w:t xml:space="preserve">andrea.hofbauer@dioezese-linz.at </w:t>
        </w:r>
      </w:hyperlink>
      <w:r w:rsidRPr="00736849">
        <w:t xml:space="preserve"> </w:t>
      </w:r>
      <w:r w:rsidR="00E61B83">
        <w:t xml:space="preserve"> </w:t>
      </w:r>
    </w:p>
    <w:p w:rsidR="0034146D" w:rsidRDefault="0034146D" w:rsidP="0050468A">
      <w:pPr>
        <w:rPr>
          <w:rStyle w:val="object"/>
          <w:rFonts w:cs="Arial"/>
          <w:szCs w:val="22"/>
        </w:rPr>
      </w:pPr>
    </w:p>
    <w:p w:rsidR="0034146D" w:rsidRPr="005C66AA" w:rsidRDefault="0034146D" w:rsidP="0050468A">
      <w:pPr>
        <w:rPr>
          <w:rStyle w:val="object"/>
          <w:rFonts w:cs="Arial"/>
          <w:szCs w:val="22"/>
        </w:rPr>
      </w:pPr>
    </w:p>
    <w:p w:rsidR="0050468A" w:rsidRPr="00C130EC" w:rsidRDefault="0050468A" w:rsidP="005114B3">
      <w:pPr>
        <w:spacing w:after="120"/>
        <w:rPr>
          <w:rFonts w:cs="Arial"/>
          <w:b/>
          <w:szCs w:val="22"/>
        </w:rPr>
      </w:pPr>
      <w:r w:rsidRPr="00C130EC">
        <w:rPr>
          <w:rFonts w:cs="Arial"/>
          <w:b/>
          <w:szCs w:val="22"/>
        </w:rPr>
        <w:t>Foto</w:t>
      </w:r>
      <w:r w:rsidR="00E61B83">
        <w:rPr>
          <w:rFonts w:cs="Arial"/>
          <w:b/>
          <w:szCs w:val="22"/>
        </w:rPr>
        <w:t>s</w:t>
      </w:r>
      <w:bookmarkStart w:id="0" w:name="_GoBack"/>
      <w:bookmarkEnd w:id="0"/>
      <w:r w:rsidRPr="00C130EC">
        <w:rPr>
          <w:rFonts w:cs="Arial"/>
          <w:b/>
          <w:szCs w:val="22"/>
        </w:rPr>
        <w:t xml:space="preserve">: </w:t>
      </w:r>
      <w:r w:rsidR="00400684" w:rsidRPr="00C130EC">
        <w:rPr>
          <w:rFonts w:cs="Arial"/>
          <w:b/>
          <w:szCs w:val="22"/>
        </w:rPr>
        <w:t xml:space="preserve">© </w:t>
      </w:r>
      <w:r w:rsidRPr="00C130EC">
        <w:rPr>
          <w:rFonts w:cs="Arial"/>
          <w:b/>
          <w:szCs w:val="22"/>
        </w:rPr>
        <w:t>Diözese Linz</w:t>
      </w:r>
      <w:r w:rsidR="00400684" w:rsidRPr="00C130EC">
        <w:rPr>
          <w:rFonts w:cs="Arial"/>
          <w:b/>
          <w:szCs w:val="22"/>
        </w:rPr>
        <w:t xml:space="preserve"> / </w:t>
      </w:r>
      <w:r w:rsidR="00D51450" w:rsidRPr="00C130EC">
        <w:rPr>
          <w:rFonts w:cs="Arial"/>
          <w:b/>
          <w:szCs w:val="22"/>
        </w:rPr>
        <w:t>Reischl</w:t>
      </w:r>
      <w:r w:rsidRPr="00C130EC">
        <w:rPr>
          <w:rFonts w:cs="Arial"/>
          <w:b/>
          <w:szCs w:val="22"/>
        </w:rPr>
        <w:t xml:space="preserve"> (honorarfrei)</w:t>
      </w:r>
    </w:p>
    <w:p w:rsidR="00A41AE7" w:rsidRDefault="00A41AE7" w:rsidP="00C130EC">
      <w:pPr>
        <w:spacing w:after="120"/>
      </w:pPr>
      <w:r>
        <w:t>Foto</w:t>
      </w:r>
      <w:r w:rsidR="00C130EC">
        <w:t xml:space="preserve"> 1</w:t>
      </w:r>
      <w:r>
        <w:t>:</w:t>
      </w:r>
      <w:r w:rsidR="007F2B16">
        <w:t xml:space="preserve"> </w:t>
      </w:r>
      <w:r>
        <w:t xml:space="preserve">Die erwachsenen TaufwerberInnen wurden </w:t>
      </w:r>
      <w:r w:rsidRPr="005C66AA">
        <w:rPr>
          <w:rFonts w:cs="Arial"/>
          <w:color w:val="000000" w:themeColor="text1"/>
          <w:szCs w:val="22"/>
        </w:rPr>
        <w:t xml:space="preserve">von Bischof </w:t>
      </w:r>
      <w:r>
        <w:rPr>
          <w:rFonts w:cs="Arial"/>
          <w:color w:val="000000" w:themeColor="text1"/>
          <w:szCs w:val="22"/>
        </w:rPr>
        <w:t xml:space="preserve">Manfred </w:t>
      </w:r>
      <w:r w:rsidRPr="005C66AA">
        <w:rPr>
          <w:rFonts w:cs="Arial"/>
          <w:color w:val="000000" w:themeColor="text1"/>
          <w:szCs w:val="22"/>
        </w:rPr>
        <w:t xml:space="preserve">Scheuer </w:t>
      </w:r>
      <w:r>
        <w:rPr>
          <w:rFonts w:cs="Arial"/>
          <w:color w:val="000000" w:themeColor="text1"/>
          <w:szCs w:val="22"/>
        </w:rPr>
        <w:t xml:space="preserve">bei der Feier im Linzer Mariendom </w:t>
      </w:r>
      <w:r w:rsidRPr="005C66AA">
        <w:rPr>
          <w:rFonts w:cs="Arial"/>
          <w:color w:val="000000" w:themeColor="text1"/>
          <w:szCs w:val="22"/>
        </w:rPr>
        <w:t>einzeln zur Taufe zugelassen und gesegnet</w:t>
      </w:r>
      <w:r>
        <w:rPr>
          <w:rFonts w:cs="Arial"/>
          <w:color w:val="000000" w:themeColor="text1"/>
          <w:szCs w:val="22"/>
        </w:rPr>
        <w:t>.</w:t>
      </w:r>
    </w:p>
    <w:p w:rsidR="00C130EC" w:rsidRPr="00A314FC" w:rsidRDefault="00C130EC" w:rsidP="00C130EC">
      <w:pPr>
        <w:spacing w:after="120"/>
      </w:pPr>
      <w:r>
        <w:t>Foto 2: Die Tauf</w:t>
      </w:r>
      <w:r w:rsidR="003F3ECD">
        <w:t>werberI</w:t>
      </w:r>
      <w:r>
        <w:t>nnen wurden vom Diözesanbeauftragten für den Erwachsenenkatechumenat Dr. Stefan Schlager dem Diözesanbischof namentlich vorgestellt.</w:t>
      </w:r>
    </w:p>
    <w:sectPr w:rsidR="00C130EC" w:rsidRPr="00A314FC" w:rsidSect="00C0225D">
      <w:footerReference w:type="default" r:id="rId10"/>
      <w:headerReference w:type="first" r:id="rId11"/>
      <w:footerReference w:type="first" r:id="rId12"/>
      <w:pgSz w:w="11907" w:h="16840" w:code="9"/>
      <w:pgMar w:top="1418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F09" w:rsidRDefault="00CB5F09">
      <w:r>
        <w:separator/>
      </w:r>
    </w:p>
  </w:endnote>
  <w:endnote w:type="continuationSeparator" w:id="0">
    <w:p w:rsidR="00CB5F09" w:rsidRDefault="00CB5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 w:rsidP="00CF37D2">
          <w:pPr>
            <w:pStyle w:val="Fuzeile"/>
            <w:rPr>
              <w:sz w:val="16"/>
            </w:rPr>
          </w:pP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F09" w:rsidRDefault="00CB5F09">
      <w:r>
        <w:separator/>
      </w:r>
    </w:p>
  </w:footnote>
  <w:footnote w:type="continuationSeparator" w:id="0">
    <w:p w:rsidR="00CB5F09" w:rsidRDefault="00CB5F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>
          <wp:extent cx="1800225" cy="733425"/>
          <wp:effectExtent l="0" t="0" r="9525" b="9525"/>
          <wp:docPr id="8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1" w15:restartNumberingAfterBreak="0">
    <w:nsid w:val="28272B0E"/>
    <w:multiLevelType w:val="hybridMultilevel"/>
    <w:tmpl w:val="CE9EFFD0"/>
    <w:lvl w:ilvl="0" w:tplc="00000005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8ED"/>
    <w:rsid w:val="00002F74"/>
    <w:rsid w:val="0002234B"/>
    <w:rsid w:val="000246D1"/>
    <w:rsid w:val="000506E4"/>
    <w:rsid w:val="00051A7C"/>
    <w:rsid w:val="0005577C"/>
    <w:rsid w:val="000603BD"/>
    <w:rsid w:val="00080B8C"/>
    <w:rsid w:val="00086CE8"/>
    <w:rsid w:val="00091928"/>
    <w:rsid w:val="00092A40"/>
    <w:rsid w:val="00096354"/>
    <w:rsid w:val="0009797B"/>
    <w:rsid w:val="000B3CAF"/>
    <w:rsid w:val="000F7FD2"/>
    <w:rsid w:val="00105781"/>
    <w:rsid w:val="0013797A"/>
    <w:rsid w:val="00141001"/>
    <w:rsid w:val="0018480F"/>
    <w:rsid w:val="001907B4"/>
    <w:rsid w:val="001C5DDA"/>
    <w:rsid w:val="001F646B"/>
    <w:rsid w:val="002071EE"/>
    <w:rsid w:val="00221B05"/>
    <w:rsid w:val="00221C5E"/>
    <w:rsid w:val="00222BE5"/>
    <w:rsid w:val="00224AFF"/>
    <w:rsid w:val="00225B78"/>
    <w:rsid w:val="002315C4"/>
    <w:rsid w:val="00237170"/>
    <w:rsid w:val="002402FC"/>
    <w:rsid w:val="002460B9"/>
    <w:rsid w:val="002A708B"/>
    <w:rsid w:val="002E5529"/>
    <w:rsid w:val="002E5A3A"/>
    <w:rsid w:val="002F3701"/>
    <w:rsid w:val="002F702E"/>
    <w:rsid w:val="003031DB"/>
    <w:rsid w:val="003058ED"/>
    <w:rsid w:val="0034146D"/>
    <w:rsid w:val="00341868"/>
    <w:rsid w:val="00354EC1"/>
    <w:rsid w:val="00366248"/>
    <w:rsid w:val="003726D8"/>
    <w:rsid w:val="003B4EA1"/>
    <w:rsid w:val="003D61BB"/>
    <w:rsid w:val="003E032A"/>
    <w:rsid w:val="003F1010"/>
    <w:rsid w:val="003F3ECD"/>
    <w:rsid w:val="003F7393"/>
    <w:rsid w:val="00400684"/>
    <w:rsid w:val="004063EC"/>
    <w:rsid w:val="00410FE8"/>
    <w:rsid w:val="00430D75"/>
    <w:rsid w:val="004433FF"/>
    <w:rsid w:val="004474C1"/>
    <w:rsid w:val="004643DD"/>
    <w:rsid w:val="00476719"/>
    <w:rsid w:val="004B608C"/>
    <w:rsid w:val="004E5865"/>
    <w:rsid w:val="004E6F4E"/>
    <w:rsid w:val="004F7AB6"/>
    <w:rsid w:val="0050468A"/>
    <w:rsid w:val="005114B3"/>
    <w:rsid w:val="0051409A"/>
    <w:rsid w:val="00537D1F"/>
    <w:rsid w:val="00542BEA"/>
    <w:rsid w:val="005447F9"/>
    <w:rsid w:val="00567B3E"/>
    <w:rsid w:val="0057069F"/>
    <w:rsid w:val="00592EB8"/>
    <w:rsid w:val="005B1041"/>
    <w:rsid w:val="005B42A7"/>
    <w:rsid w:val="005D0957"/>
    <w:rsid w:val="00601035"/>
    <w:rsid w:val="00650727"/>
    <w:rsid w:val="00652F84"/>
    <w:rsid w:val="0067643B"/>
    <w:rsid w:val="00694620"/>
    <w:rsid w:val="006B7AD3"/>
    <w:rsid w:val="006F6D59"/>
    <w:rsid w:val="00712417"/>
    <w:rsid w:val="00714F83"/>
    <w:rsid w:val="00717D37"/>
    <w:rsid w:val="007378B1"/>
    <w:rsid w:val="00741F48"/>
    <w:rsid w:val="0077362A"/>
    <w:rsid w:val="00775B2E"/>
    <w:rsid w:val="00794D54"/>
    <w:rsid w:val="0079642E"/>
    <w:rsid w:val="007A7D1B"/>
    <w:rsid w:val="007B553C"/>
    <w:rsid w:val="007D38DC"/>
    <w:rsid w:val="007F2B16"/>
    <w:rsid w:val="00804B58"/>
    <w:rsid w:val="0080744D"/>
    <w:rsid w:val="00807C89"/>
    <w:rsid w:val="00807C90"/>
    <w:rsid w:val="00813196"/>
    <w:rsid w:val="00822DAE"/>
    <w:rsid w:val="008355DE"/>
    <w:rsid w:val="00847906"/>
    <w:rsid w:val="00851C42"/>
    <w:rsid w:val="00872029"/>
    <w:rsid w:val="00892C75"/>
    <w:rsid w:val="008934B4"/>
    <w:rsid w:val="008A5750"/>
    <w:rsid w:val="008E01D7"/>
    <w:rsid w:val="008F5750"/>
    <w:rsid w:val="009247B0"/>
    <w:rsid w:val="009318E2"/>
    <w:rsid w:val="0093496A"/>
    <w:rsid w:val="0094025B"/>
    <w:rsid w:val="00956261"/>
    <w:rsid w:val="00967AA0"/>
    <w:rsid w:val="0097781F"/>
    <w:rsid w:val="00981EF2"/>
    <w:rsid w:val="009A1916"/>
    <w:rsid w:val="009A57D0"/>
    <w:rsid w:val="009B0DFC"/>
    <w:rsid w:val="009B63B0"/>
    <w:rsid w:val="009C5079"/>
    <w:rsid w:val="009E6D73"/>
    <w:rsid w:val="009E7DF9"/>
    <w:rsid w:val="00A314FC"/>
    <w:rsid w:val="00A37E08"/>
    <w:rsid w:val="00A41AE7"/>
    <w:rsid w:val="00A816DA"/>
    <w:rsid w:val="00AC6FE0"/>
    <w:rsid w:val="00AE0EBF"/>
    <w:rsid w:val="00B1164C"/>
    <w:rsid w:val="00B15E7B"/>
    <w:rsid w:val="00B275A8"/>
    <w:rsid w:val="00B45FC3"/>
    <w:rsid w:val="00B566A2"/>
    <w:rsid w:val="00B735AC"/>
    <w:rsid w:val="00B806AC"/>
    <w:rsid w:val="00B81B57"/>
    <w:rsid w:val="00B97EE3"/>
    <w:rsid w:val="00BA4913"/>
    <w:rsid w:val="00BF491D"/>
    <w:rsid w:val="00C0225D"/>
    <w:rsid w:val="00C11155"/>
    <w:rsid w:val="00C130EC"/>
    <w:rsid w:val="00C47288"/>
    <w:rsid w:val="00C548FE"/>
    <w:rsid w:val="00C714E0"/>
    <w:rsid w:val="00C81F9E"/>
    <w:rsid w:val="00CA1C4E"/>
    <w:rsid w:val="00CB3B98"/>
    <w:rsid w:val="00CB5F09"/>
    <w:rsid w:val="00CB7487"/>
    <w:rsid w:val="00CB767C"/>
    <w:rsid w:val="00CF37D2"/>
    <w:rsid w:val="00CF44D5"/>
    <w:rsid w:val="00D03C27"/>
    <w:rsid w:val="00D31CCE"/>
    <w:rsid w:val="00D33904"/>
    <w:rsid w:val="00D51450"/>
    <w:rsid w:val="00DA23AE"/>
    <w:rsid w:val="00DE2855"/>
    <w:rsid w:val="00DF6FC9"/>
    <w:rsid w:val="00E10B6D"/>
    <w:rsid w:val="00E23E52"/>
    <w:rsid w:val="00E56A16"/>
    <w:rsid w:val="00E61B83"/>
    <w:rsid w:val="00E74A4F"/>
    <w:rsid w:val="00E86A99"/>
    <w:rsid w:val="00E87ECC"/>
    <w:rsid w:val="00EA10DA"/>
    <w:rsid w:val="00EB32E8"/>
    <w:rsid w:val="00EC0492"/>
    <w:rsid w:val="00EC2864"/>
    <w:rsid w:val="00ED32A8"/>
    <w:rsid w:val="00ED67AB"/>
    <w:rsid w:val="00F143EB"/>
    <w:rsid w:val="00F502FF"/>
    <w:rsid w:val="00F71756"/>
    <w:rsid w:val="00F73DCD"/>
    <w:rsid w:val="00F822F0"/>
    <w:rsid w:val="00F83C96"/>
    <w:rsid w:val="00F87D8A"/>
    <w:rsid w:val="00FF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4EC9DD"/>
  <w15:chartTrackingRefBased/>
  <w15:docId w15:val="{9CA862C3-D6AF-44A4-A7FF-64FD7BF19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Sprechblasentext">
    <w:name w:val="Balloon Text"/>
    <w:basedOn w:val="Standard"/>
    <w:link w:val="SprechblasentextZchn"/>
    <w:rsid w:val="00652F84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652F84"/>
    <w:rPr>
      <w:rFonts w:ascii="Segoe UI" w:hAnsi="Segoe UI" w:cs="Segoe UI"/>
      <w:sz w:val="18"/>
      <w:szCs w:val="18"/>
    </w:rPr>
  </w:style>
  <w:style w:type="paragraph" w:styleId="Listenabsatz">
    <w:name w:val="List Paragraph"/>
    <w:basedOn w:val="Standard"/>
    <w:uiPriority w:val="34"/>
    <w:qFormat/>
    <w:rsid w:val="005D095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styleId="Funotentext">
    <w:name w:val="footnote text"/>
    <w:basedOn w:val="Standard"/>
    <w:link w:val="FunotentextZchn"/>
    <w:unhideWhenUsed/>
    <w:rsid w:val="00DE2855"/>
    <w:rPr>
      <w:sz w:val="20"/>
    </w:rPr>
  </w:style>
  <w:style w:type="character" w:customStyle="1" w:styleId="FunotentextZchn">
    <w:name w:val="Fußnotentext Zchn"/>
    <w:basedOn w:val="Absatz-Standardschriftart"/>
    <w:link w:val="Funotentext"/>
    <w:rsid w:val="00DE2855"/>
    <w:rPr>
      <w:rFonts w:ascii="Arial" w:hAnsi="Arial"/>
    </w:rPr>
  </w:style>
  <w:style w:type="character" w:styleId="Funotenzeichen">
    <w:name w:val="footnote reference"/>
    <w:basedOn w:val="Absatz-Standardschriftart"/>
    <w:unhideWhenUsed/>
    <w:rsid w:val="00DE2855"/>
    <w:rPr>
      <w:vertAlign w:val="superscript"/>
    </w:rPr>
  </w:style>
  <w:style w:type="paragraph" w:styleId="KeinLeerraum">
    <w:name w:val="No Spacing"/>
    <w:uiPriority w:val="1"/>
    <w:qFormat/>
    <w:rsid w:val="002071EE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Kommentartext">
    <w:name w:val="annotation text"/>
    <w:basedOn w:val="Standard"/>
    <w:link w:val="KommentartextZchn"/>
    <w:rsid w:val="00804B58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rsid w:val="00804B58"/>
    <w:rPr>
      <w:rFonts w:ascii="Arial" w:hAnsi="Arial"/>
    </w:rPr>
  </w:style>
  <w:style w:type="character" w:customStyle="1" w:styleId="apple-converted-space">
    <w:name w:val="apple-converted-space"/>
    <w:basedOn w:val="Absatz-Standardschriftart"/>
    <w:rsid w:val="0050468A"/>
  </w:style>
  <w:style w:type="character" w:customStyle="1" w:styleId="object">
    <w:name w:val="object"/>
    <w:basedOn w:val="Absatz-Standardschriftart"/>
    <w:rsid w:val="005046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542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4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oezese-linz.at/theoleb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tefan.schlager@dioezese-linz.at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andrea.hofbauer@dioezese-linz.at%20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506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3690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Jank</dc:creator>
  <cp:keywords/>
  <dc:description/>
  <cp:lastModifiedBy>Elisabeth Jank</cp:lastModifiedBy>
  <cp:revision>7</cp:revision>
  <cp:lastPrinted>2020-02-28T10:09:00Z</cp:lastPrinted>
  <dcterms:created xsi:type="dcterms:W3CDTF">2021-02-23T14:39:00Z</dcterms:created>
  <dcterms:modified xsi:type="dcterms:W3CDTF">2021-03-01T13:30:00Z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