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ACA65" w14:textId="1574227C" w:rsidR="00F42EE7" w:rsidRDefault="00204D97" w:rsidP="006E00D4">
      <w:pPr>
        <w:jc w:val="right"/>
        <w:rPr>
          <w:rFonts w:cs="Arial"/>
          <w:szCs w:val="22"/>
        </w:rPr>
      </w:pPr>
      <w:r w:rsidRPr="00C848E7">
        <w:rPr>
          <w:rFonts w:cs="Arial"/>
          <w:szCs w:val="22"/>
        </w:rPr>
        <w:t xml:space="preserve">Nr. </w:t>
      </w:r>
      <w:r w:rsidR="00C848E7" w:rsidRPr="00C848E7">
        <w:rPr>
          <w:rFonts w:cs="Arial"/>
          <w:szCs w:val="22"/>
        </w:rPr>
        <w:t>152</w:t>
      </w:r>
      <w:r w:rsidRPr="00C848E7">
        <w:rPr>
          <w:rFonts w:cs="Arial"/>
          <w:szCs w:val="22"/>
        </w:rPr>
        <w:t xml:space="preserve"> / </w:t>
      </w:r>
      <w:r w:rsidR="00C848E7" w:rsidRPr="00C848E7">
        <w:rPr>
          <w:rFonts w:cs="Arial"/>
          <w:szCs w:val="22"/>
        </w:rPr>
        <w:t>16</w:t>
      </w:r>
      <w:r w:rsidR="00A32A55" w:rsidRPr="00C848E7">
        <w:rPr>
          <w:rFonts w:cs="Arial"/>
          <w:szCs w:val="22"/>
        </w:rPr>
        <w:t xml:space="preserve">. </w:t>
      </w:r>
      <w:r w:rsidR="009B61AC" w:rsidRPr="00C848E7">
        <w:rPr>
          <w:rFonts w:cs="Arial"/>
          <w:szCs w:val="22"/>
        </w:rPr>
        <w:t>Dez</w:t>
      </w:r>
      <w:r w:rsidR="00A32A55" w:rsidRPr="00C848E7">
        <w:rPr>
          <w:rFonts w:cs="Arial"/>
          <w:szCs w:val="22"/>
        </w:rPr>
        <w:t>em</w:t>
      </w:r>
      <w:r w:rsidR="00E108A6" w:rsidRPr="00C848E7">
        <w:rPr>
          <w:rFonts w:cs="Arial"/>
          <w:szCs w:val="22"/>
        </w:rPr>
        <w:t>ber</w:t>
      </w:r>
      <w:r w:rsidR="00C51049" w:rsidRPr="00C848E7">
        <w:rPr>
          <w:rFonts w:cs="Arial"/>
          <w:szCs w:val="22"/>
        </w:rPr>
        <w:t xml:space="preserve"> 2021</w:t>
      </w:r>
    </w:p>
    <w:p w14:paraId="5B032E20" w14:textId="77777777" w:rsidR="00B84AAC" w:rsidRPr="00BA7B5D" w:rsidRDefault="00B84AAC" w:rsidP="00430D75">
      <w:pPr>
        <w:rPr>
          <w:rFonts w:cs="Arial"/>
          <w:szCs w:val="22"/>
        </w:rPr>
      </w:pPr>
    </w:p>
    <w:p w14:paraId="369DF145" w14:textId="1F3E3B75" w:rsidR="00A34AA9" w:rsidRDefault="00A34AA9" w:rsidP="00BA7B5D">
      <w:pPr>
        <w:rPr>
          <w:rFonts w:cs="Arial"/>
          <w:b/>
          <w:sz w:val="28"/>
          <w:szCs w:val="28"/>
          <w:u w:val="single"/>
        </w:rPr>
      </w:pPr>
    </w:p>
    <w:p w14:paraId="412BCFF2" w14:textId="77777777" w:rsidR="00355FF3" w:rsidRDefault="00355FF3" w:rsidP="00CD6DB7">
      <w:pPr>
        <w:rPr>
          <w:rFonts w:cs="Arial"/>
          <w:b/>
          <w:sz w:val="28"/>
          <w:szCs w:val="28"/>
          <w:u w:val="single"/>
        </w:rPr>
      </w:pPr>
      <w:bookmarkStart w:id="0" w:name="_Hlk83981547"/>
    </w:p>
    <w:p w14:paraId="643DBB5B" w14:textId="448BC5B0" w:rsidR="00BA7B5D" w:rsidRPr="00A32A55" w:rsidRDefault="00FE520E" w:rsidP="00CD6DB7">
      <w:pPr>
        <w:rPr>
          <w:rFonts w:cs="Arial"/>
          <w:b/>
          <w:sz w:val="28"/>
          <w:szCs w:val="28"/>
          <w:u w:val="single"/>
        </w:rPr>
      </w:pPr>
      <w:r w:rsidRPr="00A32A55">
        <w:rPr>
          <w:rFonts w:cs="Arial"/>
          <w:b/>
          <w:sz w:val="28"/>
          <w:szCs w:val="28"/>
          <w:u w:val="single"/>
        </w:rPr>
        <w:t xml:space="preserve">Konsistorialrat </w:t>
      </w:r>
      <w:r w:rsidR="009B61AC">
        <w:rPr>
          <w:rFonts w:cs="Arial"/>
          <w:b/>
          <w:sz w:val="28"/>
          <w:szCs w:val="28"/>
          <w:u w:val="single"/>
        </w:rPr>
        <w:t>Mag. Tadeusz Bato</w:t>
      </w:r>
      <w:r w:rsidR="00742F31">
        <w:rPr>
          <w:rFonts w:cs="Arial"/>
          <w:b/>
          <w:sz w:val="28"/>
          <w:szCs w:val="28"/>
          <w:u w:val="single"/>
        </w:rPr>
        <w:t>r</w:t>
      </w:r>
      <w:r w:rsidR="00E108A6" w:rsidRPr="00A32A55">
        <w:rPr>
          <w:rFonts w:cs="Arial"/>
          <w:b/>
          <w:sz w:val="28"/>
          <w:szCs w:val="28"/>
          <w:u w:val="single"/>
        </w:rPr>
        <w:t xml:space="preserve"> verstorben</w:t>
      </w:r>
    </w:p>
    <w:p w14:paraId="743C57C7" w14:textId="345075A3" w:rsidR="00591ED8" w:rsidRPr="00A32A55" w:rsidRDefault="00591ED8" w:rsidP="00CD6DB7">
      <w:pPr>
        <w:rPr>
          <w:rFonts w:ascii="Azo Sans Lt" w:hAnsi="Azo Sans Lt"/>
          <w:highlight w:val="yellow"/>
          <w:lang w:val="de-AT"/>
        </w:rPr>
      </w:pPr>
    </w:p>
    <w:p w14:paraId="589694AB" w14:textId="5F430631" w:rsidR="009B61AC" w:rsidRPr="009B61AC" w:rsidRDefault="009B61AC" w:rsidP="009B61AC">
      <w:pPr>
        <w:tabs>
          <w:tab w:val="left" w:pos="1290"/>
        </w:tabs>
        <w:rPr>
          <w:rFonts w:cs="Arial"/>
          <w:bCs/>
          <w:szCs w:val="24"/>
        </w:rPr>
      </w:pPr>
      <w:r w:rsidRPr="009B61AC">
        <w:rPr>
          <w:rFonts w:cs="Arial"/>
          <w:bCs/>
          <w:szCs w:val="24"/>
        </w:rPr>
        <w:t>Tadeusz Bator, emer</w:t>
      </w:r>
      <w:r>
        <w:rPr>
          <w:rFonts w:cs="Arial"/>
          <w:bCs/>
          <w:szCs w:val="24"/>
        </w:rPr>
        <w:t>itierter</w:t>
      </w:r>
      <w:r w:rsidRPr="009B61AC">
        <w:rPr>
          <w:rFonts w:cs="Arial"/>
          <w:bCs/>
          <w:szCs w:val="24"/>
        </w:rPr>
        <w:t xml:space="preserve"> Pfarrer von Mining, ist am 5. Dezember 2021 im 90. Lebensjahr in Warschau/Polen verstorben.</w:t>
      </w:r>
    </w:p>
    <w:p w14:paraId="23D244B5" w14:textId="77777777" w:rsidR="009B61AC" w:rsidRPr="009B61AC" w:rsidRDefault="009B61AC" w:rsidP="009B61AC">
      <w:pPr>
        <w:tabs>
          <w:tab w:val="left" w:pos="1290"/>
        </w:tabs>
        <w:rPr>
          <w:rFonts w:cs="Arial"/>
          <w:bCs/>
          <w:szCs w:val="24"/>
        </w:rPr>
      </w:pPr>
    </w:p>
    <w:p w14:paraId="54A28C66" w14:textId="4EC69CFD" w:rsidR="009B61AC" w:rsidRDefault="009B61AC" w:rsidP="009B61AC">
      <w:pPr>
        <w:tabs>
          <w:tab w:val="left" w:pos="1290"/>
        </w:tabs>
        <w:rPr>
          <w:rFonts w:cs="Arial"/>
          <w:bCs/>
          <w:szCs w:val="24"/>
        </w:rPr>
      </w:pPr>
      <w:r w:rsidRPr="009B61AC">
        <w:rPr>
          <w:rFonts w:cs="Arial"/>
          <w:bCs/>
          <w:szCs w:val="24"/>
        </w:rPr>
        <w:t xml:space="preserve">Tadeusz Bator wurde am 6. Jänner 1932 in Cholerzyn in Polen geboren. Nach der Matura trat er 1952 in das Priesterseminar in Krakau ein und wurde am 18. Mai 1957 in der Erzdiözese Krakau zum Priester geweiht. Anschließend studierte er Kirchenrecht in Lublin. </w:t>
      </w:r>
    </w:p>
    <w:p w14:paraId="34817718" w14:textId="77777777" w:rsidR="009B61AC" w:rsidRPr="009B61AC" w:rsidRDefault="009B61AC" w:rsidP="009B61AC">
      <w:pPr>
        <w:tabs>
          <w:tab w:val="left" w:pos="1290"/>
        </w:tabs>
        <w:rPr>
          <w:rFonts w:cs="Arial"/>
          <w:bCs/>
          <w:szCs w:val="24"/>
        </w:rPr>
      </w:pPr>
    </w:p>
    <w:p w14:paraId="7AF10B2E" w14:textId="66B66A0D" w:rsidR="009B61AC" w:rsidRDefault="009B61AC" w:rsidP="009B61AC">
      <w:pPr>
        <w:tabs>
          <w:tab w:val="left" w:pos="1290"/>
        </w:tabs>
        <w:rPr>
          <w:rFonts w:cs="Arial"/>
          <w:bCs/>
          <w:szCs w:val="24"/>
        </w:rPr>
      </w:pPr>
      <w:r w:rsidRPr="009B61AC">
        <w:rPr>
          <w:rFonts w:cs="Arial"/>
          <w:bCs/>
          <w:szCs w:val="24"/>
        </w:rPr>
        <w:t xml:space="preserve">Von 1960 bis 1974 war er als Kaplan in verschiedenen Pfarren </w:t>
      </w:r>
      <w:r w:rsidR="00092164">
        <w:rPr>
          <w:rFonts w:cs="Arial"/>
          <w:bCs/>
          <w:szCs w:val="24"/>
        </w:rPr>
        <w:t>im Erzbistum</w:t>
      </w:r>
      <w:r w:rsidRPr="009B61AC">
        <w:rPr>
          <w:rFonts w:cs="Arial"/>
          <w:bCs/>
          <w:szCs w:val="24"/>
        </w:rPr>
        <w:t xml:space="preserve"> Lodz tätig. Von 1974 bis 1976 studierte er in Belgien die portugiesische Sprache. 1976 kam er in die Diözese Linz und wa</w:t>
      </w:r>
      <w:r w:rsidR="00C848E7">
        <w:rPr>
          <w:rFonts w:cs="Arial"/>
          <w:bCs/>
          <w:szCs w:val="24"/>
        </w:rPr>
        <w:t xml:space="preserve">r </w:t>
      </w:r>
      <w:r w:rsidRPr="009B61AC">
        <w:rPr>
          <w:rFonts w:cs="Arial"/>
          <w:bCs/>
          <w:szCs w:val="24"/>
        </w:rPr>
        <w:t xml:space="preserve">Kooperator von Waldhausen und Mining. 1981 wurde er in die Diözese Linz inkardiniert, zunächst zum Pfarradministrator und 1987 zum Pfarrer von Mining bestellt. </w:t>
      </w:r>
    </w:p>
    <w:p w14:paraId="762A93E8" w14:textId="77777777" w:rsidR="009B61AC" w:rsidRPr="009B61AC" w:rsidRDefault="009B61AC" w:rsidP="009B61AC">
      <w:pPr>
        <w:tabs>
          <w:tab w:val="left" w:pos="1290"/>
        </w:tabs>
        <w:rPr>
          <w:rFonts w:cs="Arial"/>
          <w:bCs/>
          <w:szCs w:val="24"/>
        </w:rPr>
      </w:pPr>
    </w:p>
    <w:p w14:paraId="76DF38D4" w14:textId="77777777" w:rsidR="00835604" w:rsidRDefault="009B61AC" w:rsidP="009B61AC">
      <w:pPr>
        <w:tabs>
          <w:tab w:val="left" w:pos="1290"/>
        </w:tabs>
        <w:rPr>
          <w:rFonts w:cs="Arial"/>
          <w:bCs/>
          <w:szCs w:val="24"/>
        </w:rPr>
      </w:pPr>
      <w:r w:rsidRPr="009B61AC">
        <w:rPr>
          <w:rFonts w:cs="Arial"/>
          <w:bCs/>
          <w:szCs w:val="24"/>
        </w:rPr>
        <w:t xml:space="preserve">Zusätzlich </w:t>
      </w:r>
      <w:r w:rsidRPr="000F2E0D">
        <w:rPr>
          <w:rFonts w:cs="Arial"/>
          <w:bCs/>
          <w:szCs w:val="24"/>
        </w:rPr>
        <w:t>war Tadeusz Bator</w:t>
      </w:r>
      <w:r w:rsidRPr="009B61AC">
        <w:rPr>
          <w:rFonts w:cs="Arial"/>
          <w:bCs/>
          <w:szCs w:val="24"/>
        </w:rPr>
        <w:t xml:space="preserve"> von 1986 bis 1991 Pfarrprovisor von Kirchdorf am Inn und von 1997 bis 2012 Pfarrprovisor von Mühlheim am Inn. 2012 emeritierte er als Pfarrer von Mining, blieb aber </w:t>
      </w:r>
      <w:r w:rsidRPr="000F2E0D">
        <w:rPr>
          <w:rFonts w:cs="Arial"/>
          <w:bCs/>
          <w:szCs w:val="24"/>
        </w:rPr>
        <w:t>bis 2017 weite</w:t>
      </w:r>
      <w:r w:rsidRPr="009B61AC">
        <w:rPr>
          <w:rFonts w:cs="Arial"/>
          <w:bCs/>
          <w:szCs w:val="24"/>
        </w:rPr>
        <w:t xml:space="preserve">rhin Kurat im Dekanat Braunau. </w:t>
      </w:r>
    </w:p>
    <w:p w14:paraId="143295E5" w14:textId="713AC688" w:rsidR="009B61AC" w:rsidRPr="009B61AC" w:rsidRDefault="009B61AC" w:rsidP="009B61AC">
      <w:pPr>
        <w:tabs>
          <w:tab w:val="left" w:pos="1290"/>
        </w:tabs>
        <w:rPr>
          <w:rFonts w:cs="Arial"/>
          <w:bCs/>
          <w:szCs w:val="24"/>
        </w:rPr>
      </w:pPr>
      <w:r w:rsidRPr="009B61AC">
        <w:rPr>
          <w:rFonts w:cs="Arial"/>
          <w:bCs/>
          <w:szCs w:val="24"/>
        </w:rPr>
        <w:t>2017 übersiedelte er wieder in seine Geburtsheimat Polen.</w:t>
      </w:r>
    </w:p>
    <w:p w14:paraId="73AD3F11" w14:textId="6C940CBB" w:rsidR="009B61AC" w:rsidRDefault="009B61AC" w:rsidP="009B61AC">
      <w:pPr>
        <w:tabs>
          <w:tab w:val="left" w:pos="1290"/>
        </w:tabs>
        <w:rPr>
          <w:rFonts w:cs="Arial"/>
          <w:bCs/>
          <w:szCs w:val="24"/>
        </w:rPr>
      </w:pPr>
    </w:p>
    <w:p w14:paraId="76699824" w14:textId="1D3BA810" w:rsidR="009B61AC" w:rsidRPr="009B61AC" w:rsidRDefault="009B61AC" w:rsidP="009B61AC">
      <w:pPr>
        <w:tabs>
          <w:tab w:val="left" w:pos="1290"/>
        </w:tabs>
        <w:rPr>
          <w:rFonts w:cs="Arial"/>
          <w:bCs/>
          <w:szCs w:val="24"/>
        </w:rPr>
      </w:pPr>
      <w:r w:rsidRPr="00085E1F">
        <w:rPr>
          <w:rFonts w:cs="Arial"/>
          <w:bCs/>
          <w:szCs w:val="24"/>
        </w:rPr>
        <w:t xml:space="preserve">Der Begräbnisgottesdienst wird am 17. Dezember 2021 um </w:t>
      </w:r>
      <w:r w:rsidR="00085E1F" w:rsidRPr="00085E1F">
        <w:rPr>
          <w:rFonts w:cs="Arial"/>
          <w:bCs/>
          <w:szCs w:val="24"/>
        </w:rPr>
        <w:t>12.00</w:t>
      </w:r>
      <w:r w:rsidRPr="00085E1F">
        <w:rPr>
          <w:rFonts w:cs="Arial"/>
          <w:bCs/>
          <w:szCs w:val="24"/>
        </w:rPr>
        <w:t xml:space="preserve"> Uhr in </w:t>
      </w:r>
      <w:r w:rsidR="00085E1F" w:rsidRPr="00085E1F">
        <w:t>der Pfarre Nieporecz</w:t>
      </w:r>
      <w:r w:rsidRPr="00085E1F">
        <w:rPr>
          <w:rFonts w:cs="Arial"/>
          <w:bCs/>
          <w:szCs w:val="24"/>
        </w:rPr>
        <w:t xml:space="preserve"> gefeiert. Anschließend erfolgt die Beisetzung </w:t>
      </w:r>
      <w:r w:rsidR="00085E1F">
        <w:t>am Pfarrfriedhof Nieporecz</w:t>
      </w:r>
      <w:r w:rsidR="00085E1F">
        <w:t>.</w:t>
      </w:r>
    </w:p>
    <w:p w14:paraId="60BD0A06" w14:textId="77777777" w:rsidR="00085E1F" w:rsidRDefault="00085E1F" w:rsidP="009B61AC">
      <w:pPr>
        <w:tabs>
          <w:tab w:val="left" w:pos="1290"/>
        </w:tabs>
        <w:rPr>
          <w:rFonts w:cs="Arial"/>
          <w:bCs/>
          <w:szCs w:val="24"/>
        </w:rPr>
      </w:pPr>
    </w:p>
    <w:p w14:paraId="5E6285FF" w14:textId="098B7128" w:rsidR="00C848E7" w:rsidRPr="009B61AC" w:rsidRDefault="00C848E7" w:rsidP="00C848E7">
      <w:pPr>
        <w:tabs>
          <w:tab w:val="left" w:pos="1290"/>
        </w:tabs>
        <w:rPr>
          <w:rFonts w:cs="Arial"/>
          <w:bCs/>
          <w:szCs w:val="24"/>
        </w:rPr>
      </w:pPr>
      <w:r>
        <w:rPr>
          <w:rFonts w:cs="Arial"/>
          <w:bCs/>
          <w:szCs w:val="24"/>
        </w:rPr>
        <w:t xml:space="preserve">In der Pfarre Mining wird am 6. Jänner 2022 – an diesem Tag hätte der Verstorbene sein 90. </w:t>
      </w:r>
      <w:r w:rsidR="00092164">
        <w:rPr>
          <w:rFonts w:cs="Arial"/>
          <w:bCs/>
          <w:szCs w:val="24"/>
        </w:rPr>
        <w:t>Lebensjahr vollende</w:t>
      </w:r>
      <w:r>
        <w:rPr>
          <w:rFonts w:cs="Arial"/>
          <w:bCs/>
          <w:szCs w:val="24"/>
        </w:rPr>
        <w:t>t – im Rahmen des Pfarrgottesdienstes um 8.30 Uhr für ihn gebetet.</w:t>
      </w:r>
    </w:p>
    <w:p w14:paraId="0A9BD816" w14:textId="0F6B1A66" w:rsidR="00D67905" w:rsidRDefault="00D67905" w:rsidP="009B61AC">
      <w:pPr>
        <w:tabs>
          <w:tab w:val="left" w:pos="1290"/>
        </w:tabs>
      </w:pPr>
      <w:r>
        <w:tab/>
      </w:r>
    </w:p>
    <w:p w14:paraId="44C18F2E" w14:textId="509EB2B6" w:rsidR="007232B9" w:rsidRDefault="007232B9" w:rsidP="00742F31">
      <w:pPr>
        <w:rPr>
          <w:rFonts w:cs="Arial"/>
          <w:bCs/>
          <w:szCs w:val="24"/>
        </w:rPr>
      </w:pPr>
    </w:p>
    <w:p w14:paraId="733ACDED" w14:textId="77777777" w:rsidR="007232B9" w:rsidRPr="00A32A55" w:rsidRDefault="007232B9" w:rsidP="00742F31">
      <w:pPr>
        <w:rPr>
          <w:rFonts w:cs="Arial"/>
          <w:color w:val="000000"/>
          <w:szCs w:val="22"/>
          <w:highlight w:val="yellow"/>
        </w:rPr>
      </w:pPr>
    </w:p>
    <w:p w14:paraId="66627AA1" w14:textId="23F14A5F" w:rsidR="007770BC" w:rsidRPr="00A32A55" w:rsidRDefault="007770BC" w:rsidP="00CD6DB7">
      <w:pPr>
        <w:rPr>
          <w:rFonts w:cs="Arial"/>
          <w:b/>
          <w:color w:val="000000" w:themeColor="text1"/>
          <w:sz w:val="20"/>
          <w:highlight w:val="yellow"/>
        </w:rPr>
      </w:pPr>
      <w:r w:rsidRPr="00DE379B">
        <w:rPr>
          <w:rFonts w:cs="Arial"/>
          <w:b/>
          <w:color w:val="000000" w:themeColor="text1"/>
          <w:sz w:val="20"/>
        </w:rPr>
        <w:t>F</w:t>
      </w:r>
      <w:r w:rsidR="007F1BFB" w:rsidRPr="00DE379B">
        <w:rPr>
          <w:rFonts w:cs="Arial"/>
          <w:b/>
          <w:color w:val="000000" w:themeColor="text1"/>
          <w:sz w:val="20"/>
        </w:rPr>
        <w:t xml:space="preserve">oto: </w:t>
      </w:r>
      <w:r w:rsidR="007F1BFB" w:rsidRPr="008B4252">
        <w:rPr>
          <w:rFonts w:cs="Arial"/>
          <w:b/>
          <w:color w:val="000000" w:themeColor="text1"/>
          <w:sz w:val="20"/>
        </w:rPr>
        <w:t>honorarfrei ©</w:t>
      </w:r>
      <w:r w:rsidR="00FB038B" w:rsidRPr="008B4252">
        <w:rPr>
          <w:rFonts w:cs="Arial"/>
          <w:b/>
          <w:color w:val="000000" w:themeColor="text1"/>
          <w:sz w:val="20"/>
        </w:rPr>
        <w:t xml:space="preserve"> </w:t>
      </w:r>
      <w:r w:rsidR="008B4252" w:rsidRPr="008B4252">
        <w:rPr>
          <w:rFonts w:cs="Arial"/>
          <w:b/>
          <w:color w:val="000000" w:themeColor="text1"/>
          <w:sz w:val="20"/>
        </w:rPr>
        <w:t>Pfarre Mining</w:t>
      </w:r>
    </w:p>
    <w:p w14:paraId="7FC6A5D5" w14:textId="238F629B" w:rsidR="00BA7B5D" w:rsidRPr="00C20805" w:rsidRDefault="00E108A6" w:rsidP="00CD6DB7">
      <w:pPr>
        <w:rPr>
          <w:rFonts w:cs="Arial"/>
          <w:bCs/>
          <w:color w:val="000000" w:themeColor="text1"/>
          <w:sz w:val="20"/>
        </w:rPr>
      </w:pPr>
      <w:r w:rsidRPr="00DE379B">
        <w:rPr>
          <w:rFonts w:cs="Arial"/>
          <w:bCs/>
          <w:color w:val="000000" w:themeColor="text1"/>
          <w:sz w:val="20"/>
        </w:rPr>
        <w:t xml:space="preserve">Konsistorialrat </w:t>
      </w:r>
      <w:bookmarkEnd w:id="0"/>
      <w:r w:rsidR="009B61AC">
        <w:rPr>
          <w:rFonts w:cs="Arial"/>
          <w:bCs/>
          <w:color w:val="000000" w:themeColor="text1"/>
          <w:sz w:val="20"/>
        </w:rPr>
        <w:t>Mag. Tadeusz Bator</w:t>
      </w:r>
    </w:p>
    <w:sectPr w:rsidR="00BA7B5D" w:rsidRPr="00C20805"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zo Sans L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21908"/>
    <w:rsid w:val="00030A5E"/>
    <w:rsid w:val="00030CCD"/>
    <w:rsid w:val="00032B46"/>
    <w:rsid w:val="00033BC1"/>
    <w:rsid w:val="00042CEF"/>
    <w:rsid w:val="0005577C"/>
    <w:rsid w:val="000603BD"/>
    <w:rsid w:val="00067A8E"/>
    <w:rsid w:val="00085E1F"/>
    <w:rsid w:val="00092164"/>
    <w:rsid w:val="00093F35"/>
    <w:rsid w:val="000962E4"/>
    <w:rsid w:val="000A1A29"/>
    <w:rsid w:val="000B3CAF"/>
    <w:rsid w:val="000C2839"/>
    <w:rsid w:val="000C2D68"/>
    <w:rsid w:val="000D67A1"/>
    <w:rsid w:val="000E683B"/>
    <w:rsid w:val="000F2E0D"/>
    <w:rsid w:val="000F42B3"/>
    <w:rsid w:val="000F477B"/>
    <w:rsid w:val="001020D2"/>
    <w:rsid w:val="00104E67"/>
    <w:rsid w:val="00105101"/>
    <w:rsid w:val="001206AE"/>
    <w:rsid w:val="00124089"/>
    <w:rsid w:val="00126243"/>
    <w:rsid w:val="00134453"/>
    <w:rsid w:val="00141001"/>
    <w:rsid w:val="001411F7"/>
    <w:rsid w:val="00141ACD"/>
    <w:rsid w:val="001432E8"/>
    <w:rsid w:val="00147A2A"/>
    <w:rsid w:val="00153F4F"/>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4D97"/>
    <w:rsid w:val="002058B6"/>
    <w:rsid w:val="00207326"/>
    <w:rsid w:val="00217E6F"/>
    <w:rsid w:val="00223247"/>
    <w:rsid w:val="00227629"/>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058CE"/>
    <w:rsid w:val="0031691B"/>
    <w:rsid w:val="003252B7"/>
    <w:rsid w:val="00325394"/>
    <w:rsid w:val="0033148B"/>
    <w:rsid w:val="00336609"/>
    <w:rsid w:val="00340A7A"/>
    <w:rsid w:val="00341F7A"/>
    <w:rsid w:val="00342CC2"/>
    <w:rsid w:val="0034470E"/>
    <w:rsid w:val="003453E7"/>
    <w:rsid w:val="00355FF3"/>
    <w:rsid w:val="00366248"/>
    <w:rsid w:val="003726D8"/>
    <w:rsid w:val="003874B8"/>
    <w:rsid w:val="003B102E"/>
    <w:rsid w:val="003D61BB"/>
    <w:rsid w:val="003D628C"/>
    <w:rsid w:val="00402656"/>
    <w:rsid w:val="00430D75"/>
    <w:rsid w:val="00434F31"/>
    <w:rsid w:val="00446690"/>
    <w:rsid w:val="00452803"/>
    <w:rsid w:val="00454F8F"/>
    <w:rsid w:val="004632F0"/>
    <w:rsid w:val="004779BB"/>
    <w:rsid w:val="004971BB"/>
    <w:rsid w:val="004B2798"/>
    <w:rsid w:val="004C165E"/>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85DD0"/>
    <w:rsid w:val="00591ED8"/>
    <w:rsid w:val="00594DCB"/>
    <w:rsid w:val="00597385"/>
    <w:rsid w:val="005B3DD7"/>
    <w:rsid w:val="005C70C3"/>
    <w:rsid w:val="005D4B49"/>
    <w:rsid w:val="005E3E3F"/>
    <w:rsid w:val="005F331A"/>
    <w:rsid w:val="00601035"/>
    <w:rsid w:val="0061142F"/>
    <w:rsid w:val="00621D1F"/>
    <w:rsid w:val="00626F34"/>
    <w:rsid w:val="00632722"/>
    <w:rsid w:val="0063501D"/>
    <w:rsid w:val="00636E7A"/>
    <w:rsid w:val="00641077"/>
    <w:rsid w:val="006448F1"/>
    <w:rsid w:val="0064747C"/>
    <w:rsid w:val="00650BC0"/>
    <w:rsid w:val="00655399"/>
    <w:rsid w:val="00664169"/>
    <w:rsid w:val="00665B10"/>
    <w:rsid w:val="00671F44"/>
    <w:rsid w:val="006729BD"/>
    <w:rsid w:val="0067643B"/>
    <w:rsid w:val="006868CA"/>
    <w:rsid w:val="00691734"/>
    <w:rsid w:val="00694620"/>
    <w:rsid w:val="006A21B6"/>
    <w:rsid w:val="006A3E72"/>
    <w:rsid w:val="006A6619"/>
    <w:rsid w:val="006C6FAF"/>
    <w:rsid w:val="006D05D5"/>
    <w:rsid w:val="006D315F"/>
    <w:rsid w:val="006D6F28"/>
    <w:rsid w:val="006E00D4"/>
    <w:rsid w:val="006E3580"/>
    <w:rsid w:val="006E7B35"/>
    <w:rsid w:val="006F0E9C"/>
    <w:rsid w:val="00710635"/>
    <w:rsid w:val="00712417"/>
    <w:rsid w:val="007129B8"/>
    <w:rsid w:val="00714F83"/>
    <w:rsid w:val="007232B9"/>
    <w:rsid w:val="00740D2E"/>
    <w:rsid w:val="00741F48"/>
    <w:rsid w:val="00742F31"/>
    <w:rsid w:val="0076052D"/>
    <w:rsid w:val="00774AC1"/>
    <w:rsid w:val="007770BC"/>
    <w:rsid w:val="007839F5"/>
    <w:rsid w:val="007878B2"/>
    <w:rsid w:val="00792708"/>
    <w:rsid w:val="007A2BED"/>
    <w:rsid w:val="007A5707"/>
    <w:rsid w:val="007B7702"/>
    <w:rsid w:val="007C50E9"/>
    <w:rsid w:val="007D017F"/>
    <w:rsid w:val="007D38DC"/>
    <w:rsid w:val="007D4B83"/>
    <w:rsid w:val="007D7C07"/>
    <w:rsid w:val="007E2439"/>
    <w:rsid w:val="007E3547"/>
    <w:rsid w:val="007F1BFB"/>
    <w:rsid w:val="00803F88"/>
    <w:rsid w:val="00807C90"/>
    <w:rsid w:val="00820490"/>
    <w:rsid w:val="00820B50"/>
    <w:rsid w:val="008355DE"/>
    <w:rsid w:val="00835604"/>
    <w:rsid w:val="00844F08"/>
    <w:rsid w:val="00851AAC"/>
    <w:rsid w:val="008542AB"/>
    <w:rsid w:val="00856DE3"/>
    <w:rsid w:val="008575E4"/>
    <w:rsid w:val="00860E79"/>
    <w:rsid w:val="008627D1"/>
    <w:rsid w:val="0086439C"/>
    <w:rsid w:val="00873DE1"/>
    <w:rsid w:val="00890212"/>
    <w:rsid w:val="008917DA"/>
    <w:rsid w:val="008930B6"/>
    <w:rsid w:val="008A5750"/>
    <w:rsid w:val="008A78E7"/>
    <w:rsid w:val="008B11FD"/>
    <w:rsid w:val="008B4252"/>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B61AC"/>
    <w:rsid w:val="009D024F"/>
    <w:rsid w:val="009D16AD"/>
    <w:rsid w:val="009E0593"/>
    <w:rsid w:val="009E0CC7"/>
    <w:rsid w:val="009E29A2"/>
    <w:rsid w:val="009E362A"/>
    <w:rsid w:val="009F50CE"/>
    <w:rsid w:val="00A0126D"/>
    <w:rsid w:val="00A06481"/>
    <w:rsid w:val="00A11615"/>
    <w:rsid w:val="00A12B4A"/>
    <w:rsid w:val="00A22283"/>
    <w:rsid w:val="00A2776D"/>
    <w:rsid w:val="00A27772"/>
    <w:rsid w:val="00A31EDF"/>
    <w:rsid w:val="00A32A55"/>
    <w:rsid w:val="00A34AA9"/>
    <w:rsid w:val="00A369E6"/>
    <w:rsid w:val="00A47738"/>
    <w:rsid w:val="00A57B1F"/>
    <w:rsid w:val="00A613AC"/>
    <w:rsid w:val="00A704BD"/>
    <w:rsid w:val="00A73A94"/>
    <w:rsid w:val="00A8584B"/>
    <w:rsid w:val="00A92402"/>
    <w:rsid w:val="00A9579F"/>
    <w:rsid w:val="00A963C5"/>
    <w:rsid w:val="00AB4EE0"/>
    <w:rsid w:val="00AC6FE0"/>
    <w:rsid w:val="00AC6FF0"/>
    <w:rsid w:val="00AE02C0"/>
    <w:rsid w:val="00AE0EBF"/>
    <w:rsid w:val="00AF168E"/>
    <w:rsid w:val="00AF32E4"/>
    <w:rsid w:val="00B024F7"/>
    <w:rsid w:val="00B036C5"/>
    <w:rsid w:val="00B25CCC"/>
    <w:rsid w:val="00B275A8"/>
    <w:rsid w:val="00B27DCC"/>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38CC"/>
    <w:rsid w:val="00BF59F6"/>
    <w:rsid w:val="00C07CA3"/>
    <w:rsid w:val="00C20805"/>
    <w:rsid w:val="00C239F1"/>
    <w:rsid w:val="00C25B61"/>
    <w:rsid w:val="00C50762"/>
    <w:rsid w:val="00C51049"/>
    <w:rsid w:val="00C558F0"/>
    <w:rsid w:val="00C5609D"/>
    <w:rsid w:val="00C56CAF"/>
    <w:rsid w:val="00C65140"/>
    <w:rsid w:val="00C71191"/>
    <w:rsid w:val="00C848E7"/>
    <w:rsid w:val="00C922D0"/>
    <w:rsid w:val="00C93A59"/>
    <w:rsid w:val="00CA0B48"/>
    <w:rsid w:val="00CA38D5"/>
    <w:rsid w:val="00CA6E2A"/>
    <w:rsid w:val="00CB7487"/>
    <w:rsid w:val="00CB767C"/>
    <w:rsid w:val="00CC6B5E"/>
    <w:rsid w:val="00CC6FAB"/>
    <w:rsid w:val="00CD6DB7"/>
    <w:rsid w:val="00CE4F04"/>
    <w:rsid w:val="00CF37D2"/>
    <w:rsid w:val="00CF7741"/>
    <w:rsid w:val="00D02366"/>
    <w:rsid w:val="00D04296"/>
    <w:rsid w:val="00D0518F"/>
    <w:rsid w:val="00D074DF"/>
    <w:rsid w:val="00D10EFD"/>
    <w:rsid w:val="00D1775E"/>
    <w:rsid w:val="00D242D9"/>
    <w:rsid w:val="00D251A1"/>
    <w:rsid w:val="00D25B31"/>
    <w:rsid w:val="00D27EA1"/>
    <w:rsid w:val="00D31CCE"/>
    <w:rsid w:val="00D32706"/>
    <w:rsid w:val="00D32FEA"/>
    <w:rsid w:val="00D5760C"/>
    <w:rsid w:val="00D612BD"/>
    <w:rsid w:val="00D6450C"/>
    <w:rsid w:val="00D67863"/>
    <w:rsid w:val="00D67905"/>
    <w:rsid w:val="00D7656F"/>
    <w:rsid w:val="00D768A5"/>
    <w:rsid w:val="00D76BF7"/>
    <w:rsid w:val="00D76CD5"/>
    <w:rsid w:val="00D86EA0"/>
    <w:rsid w:val="00D8772E"/>
    <w:rsid w:val="00D918E8"/>
    <w:rsid w:val="00D95F13"/>
    <w:rsid w:val="00DB5043"/>
    <w:rsid w:val="00DB7417"/>
    <w:rsid w:val="00DC5ECD"/>
    <w:rsid w:val="00DD3180"/>
    <w:rsid w:val="00DE0213"/>
    <w:rsid w:val="00DE379B"/>
    <w:rsid w:val="00DE4954"/>
    <w:rsid w:val="00DE4970"/>
    <w:rsid w:val="00DF08D0"/>
    <w:rsid w:val="00DF0E7E"/>
    <w:rsid w:val="00DF6FC9"/>
    <w:rsid w:val="00E108A6"/>
    <w:rsid w:val="00E23841"/>
    <w:rsid w:val="00E244CB"/>
    <w:rsid w:val="00E24CA4"/>
    <w:rsid w:val="00E27969"/>
    <w:rsid w:val="00E3349C"/>
    <w:rsid w:val="00E36132"/>
    <w:rsid w:val="00E3792E"/>
    <w:rsid w:val="00E37B4C"/>
    <w:rsid w:val="00E4613B"/>
    <w:rsid w:val="00E50802"/>
    <w:rsid w:val="00E707CB"/>
    <w:rsid w:val="00E718C2"/>
    <w:rsid w:val="00E72269"/>
    <w:rsid w:val="00E741B2"/>
    <w:rsid w:val="00E8537E"/>
    <w:rsid w:val="00E8664D"/>
    <w:rsid w:val="00E86A99"/>
    <w:rsid w:val="00E9199E"/>
    <w:rsid w:val="00EA10DA"/>
    <w:rsid w:val="00EA3924"/>
    <w:rsid w:val="00EB2585"/>
    <w:rsid w:val="00EB75B3"/>
    <w:rsid w:val="00EC1B24"/>
    <w:rsid w:val="00EC3FF2"/>
    <w:rsid w:val="00EC66F1"/>
    <w:rsid w:val="00EC67D0"/>
    <w:rsid w:val="00ED32A8"/>
    <w:rsid w:val="00EE2FF6"/>
    <w:rsid w:val="00EF3654"/>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B038B"/>
    <w:rsid w:val="00FC229E"/>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090584884">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F2EBF-74FA-46A5-9251-FF0451304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236</Words>
  <Characters>1294</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1527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11</cp:revision>
  <cp:lastPrinted>2021-10-01T09:54:00Z</cp:lastPrinted>
  <dcterms:created xsi:type="dcterms:W3CDTF">2021-12-14T12:40:00Z</dcterms:created>
  <dcterms:modified xsi:type="dcterms:W3CDTF">2021-12-16T09:02:00Z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